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665" w:rsidRDefault="00180665"/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92"/>
      </w:tblGrid>
      <w:tr w:rsidR="00180665" w:rsidTr="00180665">
        <w:trPr>
          <w:trHeight w:val="641"/>
        </w:trPr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</w:tcPr>
          <w:p w:rsidR="00180665" w:rsidRDefault="00180665" w:rsidP="00A7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Перечень и коды целевых статей расходов бюджета                                                                                          Сердежского сельского поселения на 202</w:t>
            </w:r>
            <w:r w:rsidR="007E6A0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год</w:t>
            </w:r>
            <w:r w:rsidR="00541D4F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и на плановый период 202</w:t>
            </w:r>
            <w:r w:rsidR="007E6A0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5</w:t>
            </w:r>
            <w:r w:rsidR="00541D4F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и 202</w:t>
            </w:r>
            <w:r w:rsidR="007E6A04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6</w:t>
            </w:r>
            <w:r w:rsidR="00541D4F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годов</w:t>
            </w:r>
          </w:p>
          <w:p w:rsidR="00886B93" w:rsidRDefault="00886B93" w:rsidP="00A7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F10BF" w:rsidRDefault="00CF10BF"/>
    <w:tbl>
      <w:tblPr>
        <w:tblW w:w="9209" w:type="dxa"/>
        <w:tblLook w:val="04A0" w:firstRow="1" w:lastRow="0" w:firstColumn="1" w:lastColumn="0" w:noHBand="0" w:noVBand="1"/>
      </w:tblPr>
      <w:tblGrid>
        <w:gridCol w:w="2263"/>
        <w:gridCol w:w="6946"/>
      </w:tblGrid>
      <w:tr w:rsidR="00886B93" w:rsidRPr="00886B93" w:rsidTr="005A018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Код целевой статьи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Наименование целевой статьи расходов бюджета сельского поселения</w:t>
            </w:r>
          </w:p>
        </w:tc>
      </w:tr>
      <w:tr w:rsidR="00886B93" w:rsidRPr="00886B93" w:rsidTr="005A018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86B9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86B93">
              <w:rPr>
                <w:rFonts w:ascii="Times New Roman" w:hAnsi="Times New Roman"/>
                <w:bCs/>
              </w:rPr>
              <w:t>2</w:t>
            </w:r>
          </w:p>
        </w:tc>
      </w:tr>
      <w:tr w:rsidR="00886B93" w:rsidRPr="00886B93" w:rsidTr="007E6A04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0000000000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</w:tr>
      <w:tr w:rsidR="00886B93" w:rsidRPr="00886B93" w:rsidTr="00650127">
        <w:trPr>
          <w:trHeight w:val="35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0900000000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пожарной безопасности"</w:t>
            </w:r>
          </w:p>
        </w:tc>
      </w:tr>
      <w:tr w:rsidR="00886B93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0990000000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86B93">
              <w:rPr>
                <w:rFonts w:ascii="Times New Roman" w:hAnsi="Times New Roman"/>
                <w:bCs/>
                <w:color w:val="000000"/>
              </w:rPr>
              <w:t>Направления не вошедшие в рамки подпрограмм</w:t>
            </w:r>
          </w:p>
        </w:tc>
      </w:tr>
      <w:tr w:rsidR="00886B93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0990004000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установленной сфере деятельности</w:t>
            </w:r>
          </w:p>
        </w:tc>
      </w:tr>
      <w:tr w:rsidR="00886B93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0990004710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по противопожарной безопасности</w:t>
            </w:r>
          </w:p>
        </w:tc>
      </w:tr>
      <w:tr w:rsidR="00886B93" w:rsidRPr="00886B93" w:rsidTr="007E6A04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1100000000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жилищно-коммунального комплекса"</w:t>
            </w:r>
          </w:p>
        </w:tc>
      </w:tr>
      <w:tr w:rsidR="00886B93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подпрограмм</w:t>
            </w:r>
          </w:p>
        </w:tc>
      </w:tr>
      <w:tr w:rsidR="007E6A0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7E6A04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1190004000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7E6A0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установленной сфере деятельности</w:t>
            </w:r>
          </w:p>
        </w:tc>
      </w:tr>
      <w:tr w:rsidR="007E6A0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7E6A04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1190004630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7E6A0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по уличному освещению</w:t>
            </w:r>
          </w:p>
        </w:tc>
      </w:tr>
      <w:tr w:rsidR="007E6A0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7E6A04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1190004660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7E6A0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по  прочему благоустройству</w:t>
            </w:r>
          </w:p>
        </w:tc>
      </w:tr>
      <w:tr w:rsidR="007E6A04" w:rsidRPr="00886B93" w:rsidTr="007E6A04">
        <w:trPr>
          <w:trHeight w:val="52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7E6A04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6A04">
              <w:rPr>
                <w:rFonts w:ascii="Times New Roman" w:hAnsi="Times New Roman"/>
                <w:color w:val="000000"/>
              </w:rPr>
              <w:t>119U000000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6A04" w:rsidRPr="00886B93" w:rsidRDefault="007E6A0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6A04">
              <w:rPr>
                <w:rFonts w:ascii="Times New Roman" w:hAnsi="Times New Roman"/>
                <w:color w:val="000000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7E6A0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7E6A04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119U7</w:t>
            </w:r>
            <w:r w:rsidRPr="007E6A04">
              <w:rPr>
                <w:rFonts w:ascii="Times New Roman" w:hAnsi="Times New Roman"/>
                <w:color w:val="000000"/>
              </w:rPr>
              <w:t>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7E6A0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6A04">
              <w:rPr>
                <w:rFonts w:ascii="Times New Roman" w:hAnsi="Times New Roman"/>
                <w:color w:val="000000"/>
              </w:rPr>
              <w:t>Комплексное развитие сельских территорий Кировской области</w:t>
            </w:r>
          </w:p>
        </w:tc>
      </w:tr>
      <w:tr w:rsidR="007E6A04" w:rsidRPr="00886B93" w:rsidTr="007E6A04">
        <w:trPr>
          <w:trHeight w:val="40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4151E4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119U715000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4151E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7E6A04" w:rsidRPr="00886B93" w:rsidTr="004151E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119U715</w:t>
            </w:r>
            <w:r>
              <w:rPr>
                <w:rFonts w:ascii="Times New Roman" w:hAnsi="Times New Roman"/>
                <w:color w:val="000000"/>
              </w:rPr>
              <w:t>12</w:t>
            </w:r>
            <w:r w:rsidRPr="004151E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4151E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Реализация мероприятий по борьбе с борщевиком Сосновского</w:t>
            </w:r>
          </w:p>
        </w:tc>
      </w:tr>
      <w:tr w:rsidR="007E6A04" w:rsidRPr="00886B93" w:rsidTr="004151E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4151E4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119U7S5000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4151E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4151E4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119U7S5</w:t>
            </w:r>
            <w:r>
              <w:rPr>
                <w:rFonts w:ascii="Times New Roman" w:hAnsi="Times New Roman"/>
                <w:color w:val="000000"/>
              </w:rPr>
              <w:t>12</w:t>
            </w:r>
            <w:r w:rsidRPr="004151E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Реализация мероприятий по борьбе с борщевиком Сосновского</w:t>
            </w:r>
          </w:p>
        </w:tc>
      </w:tr>
      <w:tr w:rsidR="004151E4" w:rsidRPr="00886B93" w:rsidTr="007E6A04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1300000000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транспортной инфраструктуры"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1390000000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подпрограмм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1390004000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установленной сфере деятельности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1390004080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сфере дорожной деятельности (дорожный фонд)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Default="004151E4" w:rsidP="004151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t>139U000000</w:t>
            </w:r>
          </w:p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139U700000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6A04">
              <w:rPr>
                <w:rFonts w:ascii="Times New Roman" w:hAnsi="Times New Roman"/>
                <w:color w:val="000000"/>
              </w:rPr>
              <w:t>Комплексное развитие сельских территорий Кировской области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139U7L5760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Обеспечение комплексного развития сельских территорий</w:t>
            </w:r>
          </w:p>
        </w:tc>
      </w:tr>
      <w:tr w:rsidR="004151E4" w:rsidRPr="00886B93" w:rsidTr="007E6A04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2100000000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"Управление муниципальным имуществом"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2190000000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подпрограмм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2190004000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установленной сфере деятельности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2190004010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Управление муниципальным имуществом</w:t>
            </w:r>
          </w:p>
        </w:tc>
      </w:tr>
      <w:tr w:rsidR="004151E4" w:rsidRPr="00886B93" w:rsidTr="0065012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2190004920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Уплата взносов на капитальный ремонт общего имущества многоквартирных домов</w:t>
            </w:r>
          </w:p>
        </w:tc>
      </w:tr>
      <w:tr w:rsidR="004151E4" w:rsidRPr="00886B93" w:rsidTr="0065012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lastRenderedPageBreak/>
              <w:t>2500000000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муниципального управления"</w:t>
            </w:r>
          </w:p>
        </w:tc>
      </w:tr>
      <w:tr w:rsidR="004151E4" w:rsidRPr="00886B93" w:rsidTr="0065012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 подпрограмм</w:t>
            </w:r>
          </w:p>
        </w:tc>
      </w:tr>
      <w:tr w:rsidR="004151E4" w:rsidRPr="00886B93" w:rsidTr="0065012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2590001000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4151E4" w:rsidRPr="00886B93" w:rsidTr="00650127">
        <w:trPr>
          <w:trHeight w:val="33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2590001010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Глава муниципального образования</w:t>
            </w:r>
          </w:p>
        </w:tc>
      </w:tr>
      <w:tr w:rsidR="004151E4" w:rsidRPr="00886B93" w:rsidTr="0065012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2590001050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Органы исполнительной власти местного самоуправления</w:t>
            </w:r>
          </w:p>
        </w:tc>
      </w:tr>
      <w:tr w:rsidR="004151E4" w:rsidRPr="00886B93" w:rsidTr="0065012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2590007000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Резервные фонды</w:t>
            </w:r>
          </w:p>
        </w:tc>
      </w:tr>
      <w:tr w:rsidR="004151E4" w:rsidRPr="00886B93" w:rsidTr="0065012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2590008000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Доплата к пенсиям, дополнительное пенсионное обеспечение</w:t>
            </w:r>
          </w:p>
        </w:tc>
      </w:tr>
      <w:tr w:rsidR="004151E4" w:rsidRPr="00886B93" w:rsidTr="0065012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2590013000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1E4" w:rsidRPr="00886B93" w:rsidRDefault="004151E4" w:rsidP="00650127">
            <w:pPr>
              <w:shd w:val="clear" w:color="auto" w:fill="FFFFFF"/>
              <w:spacing w:after="0" w:line="240" w:lineRule="auto"/>
              <w:ind w:right="29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spacing w:val="-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151E4" w:rsidRPr="00886B93" w:rsidTr="0065012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2590013020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Финансирование за счет средств бюджетов поселений по переданным полномочиям в области градостроительной деятельности</w:t>
            </w:r>
          </w:p>
        </w:tc>
      </w:tr>
      <w:tr w:rsidR="004151E4" w:rsidRPr="00886B93" w:rsidTr="00650127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2590013040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Финансирование за счет средств бюджетов поселений по переданным полномочиям на обеспечение деятельности добровольной народной дружины</w:t>
            </w:r>
          </w:p>
        </w:tc>
      </w:tr>
      <w:tr w:rsidR="004151E4" w:rsidRPr="00886B93" w:rsidTr="00650127">
        <w:trPr>
          <w:trHeight w:val="477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650127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50127">
              <w:rPr>
                <w:rFonts w:ascii="Times New Roman" w:hAnsi="Times New Roman"/>
                <w:color w:val="000000"/>
              </w:rPr>
              <w:t>259Q000000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1E4" w:rsidRPr="00886B93" w:rsidRDefault="00650127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0127">
              <w:rPr>
                <w:rFonts w:ascii="Times New Roman" w:hAnsi="Times New Roman"/>
                <w:color w:val="000000"/>
              </w:rPr>
              <w:t>Комплекс процессных мероприятий</w:t>
            </w:r>
          </w:p>
        </w:tc>
      </w:tr>
      <w:tr w:rsidR="004151E4" w:rsidRPr="00886B93" w:rsidTr="0065012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650127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50127">
              <w:rPr>
                <w:rFonts w:ascii="Times New Roman" w:hAnsi="Times New Roman"/>
                <w:color w:val="000000"/>
              </w:rPr>
              <w:t>259Q051180</w:t>
            </w:r>
            <w:bookmarkStart w:id="0" w:name="_GoBack"/>
            <w:bookmarkEnd w:id="0"/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Осуществление переданных полномочий Российской Федерации по осуществлению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4151E4" w:rsidRPr="00886B93" w:rsidTr="0065012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2590088000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Условно утверждаемые расходы</w:t>
            </w:r>
          </w:p>
        </w:tc>
      </w:tr>
    </w:tbl>
    <w:p w:rsidR="00CF10BF" w:rsidRDefault="00CF10BF"/>
    <w:sectPr w:rsidR="00CF1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114B0"/>
    <w:multiLevelType w:val="multilevel"/>
    <w:tmpl w:val="7B98F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BF55C09"/>
    <w:multiLevelType w:val="multilevel"/>
    <w:tmpl w:val="7B98F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left="0" w:firstLine="709"/>
      </w:p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left="0" w:firstLine="709"/>
      </w:p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left="0" w:firstLine="709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</w:lvl>
  </w:abstractNum>
  <w:abstractNum w:abstractNumId="3" w15:restartNumberingAfterBreak="0">
    <w:nsid w:val="7A7417D6"/>
    <w:multiLevelType w:val="multilevel"/>
    <w:tmpl w:val="F33E4B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7BBA6B46"/>
    <w:multiLevelType w:val="multilevel"/>
    <w:tmpl w:val="3AF09D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69"/>
    <w:rsid w:val="000B0513"/>
    <w:rsid w:val="00122CBF"/>
    <w:rsid w:val="001564A4"/>
    <w:rsid w:val="00180665"/>
    <w:rsid w:val="001C04B2"/>
    <w:rsid w:val="0036714F"/>
    <w:rsid w:val="0039071A"/>
    <w:rsid w:val="003E6EBE"/>
    <w:rsid w:val="004151E4"/>
    <w:rsid w:val="00444466"/>
    <w:rsid w:val="00541D4F"/>
    <w:rsid w:val="00544FDE"/>
    <w:rsid w:val="0058419D"/>
    <w:rsid w:val="005E4C12"/>
    <w:rsid w:val="00604476"/>
    <w:rsid w:val="00650127"/>
    <w:rsid w:val="006C6BA4"/>
    <w:rsid w:val="006D4151"/>
    <w:rsid w:val="006E2AE2"/>
    <w:rsid w:val="007A439D"/>
    <w:rsid w:val="007E6A04"/>
    <w:rsid w:val="00851184"/>
    <w:rsid w:val="00874BCA"/>
    <w:rsid w:val="00886B93"/>
    <w:rsid w:val="008E7B3B"/>
    <w:rsid w:val="00915B3E"/>
    <w:rsid w:val="00967074"/>
    <w:rsid w:val="00A21884"/>
    <w:rsid w:val="00A77417"/>
    <w:rsid w:val="00AF5357"/>
    <w:rsid w:val="00B05769"/>
    <w:rsid w:val="00C3560D"/>
    <w:rsid w:val="00C72C04"/>
    <w:rsid w:val="00CF10BF"/>
    <w:rsid w:val="00D0648F"/>
    <w:rsid w:val="00D42FCD"/>
    <w:rsid w:val="00D64409"/>
    <w:rsid w:val="00DF7E52"/>
    <w:rsid w:val="00E470DF"/>
    <w:rsid w:val="00EF71D2"/>
    <w:rsid w:val="00F53892"/>
    <w:rsid w:val="00FB2DC7"/>
    <w:rsid w:val="00FE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676CC"/>
  <w15:chartTrackingRefBased/>
  <w15:docId w15:val="{2F0792D6-E6FE-4BA0-AF6C-65E02DF2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769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qFormat/>
    <w:rsid w:val="00B05769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styleId="2">
    <w:name w:val="heading 2"/>
    <w:aliases w:val=" Знак"/>
    <w:basedOn w:val="a"/>
    <w:next w:val="a"/>
    <w:link w:val="20"/>
    <w:unhideWhenUsed/>
    <w:qFormat/>
    <w:rsid w:val="00B05769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B05769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B05769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B0576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en-US"/>
    </w:rPr>
  </w:style>
  <w:style w:type="paragraph" w:styleId="7">
    <w:name w:val="heading 7"/>
    <w:basedOn w:val="a"/>
    <w:next w:val="a"/>
    <w:link w:val="70"/>
    <w:unhideWhenUsed/>
    <w:qFormat/>
    <w:rsid w:val="00B0576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en-US"/>
    </w:rPr>
  </w:style>
  <w:style w:type="paragraph" w:styleId="8">
    <w:name w:val="heading 8"/>
    <w:basedOn w:val="a"/>
    <w:next w:val="a"/>
    <w:link w:val="80"/>
    <w:unhideWhenUsed/>
    <w:qFormat/>
    <w:rsid w:val="00B0576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B0576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05769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aliases w:val=" Знак Знак"/>
    <w:basedOn w:val="a0"/>
    <w:link w:val="2"/>
    <w:rsid w:val="00B05769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qFormat/>
    <w:rsid w:val="00B0576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057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05769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05769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0576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05769"/>
    <w:rPr>
      <w:rFonts w:ascii="Cambria" w:eastAsia="Times New Roman" w:hAnsi="Cambria" w:cs="Cambria"/>
    </w:rPr>
  </w:style>
  <w:style w:type="paragraph" w:styleId="a3">
    <w:name w:val="List Paragraph"/>
    <w:basedOn w:val="a"/>
    <w:uiPriority w:val="34"/>
    <w:qFormat/>
    <w:rsid w:val="00B057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7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71D2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C4E64-0239-41B3-8996-B5D64085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2022-08-17T10:19:00Z</cp:lastPrinted>
  <dcterms:created xsi:type="dcterms:W3CDTF">2022-11-21T10:44:00Z</dcterms:created>
  <dcterms:modified xsi:type="dcterms:W3CDTF">2023-11-13T11:18:00Z</dcterms:modified>
</cp:coreProperties>
</file>