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1B" w:rsidRPr="00BC26DF" w:rsidRDefault="0025551B" w:rsidP="0025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26DF">
        <w:rPr>
          <w:rFonts w:ascii="Times New Roman" w:hAnsi="Times New Roman"/>
          <w:b/>
          <w:sz w:val="24"/>
          <w:szCs w:val="24"/>
        </w:rPr>
        <w:t>АДМИНИСТРАЦИЯ СЕРДЕЖСКОГО СЕЛЬСКОГО ПОСЕЛЕНИЯ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26DF">
        <w:rPr>
          <w:rFonts w:ascii="Times New Roman" w:hAnsi="Times New Roman"/>
          <w:b/>
          <w:sz w:val="24"/>
          <w:szCs w:val="24"/>
        </w:rPr>
        <w:t>ЯРАНСКОГО РАЙОНА КИРОВСКОЙ ОБЛАСТИ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C26DF">
        <w:rPr>
          <w:rFonts w:ascii="Times New Roman" w:hAnsi="Times New Roman"/>
          <w:b/>
          <w:sz w:val="24"/>
          <w:szCs w:val="24"/>
        </w:rPr>
        <w:t>ПОСТАНОВЛЕНИЕ</w:t>
      </w:r>
    </w:p>
    <w:p w:rsidR="0025551B" w:rsidRPr="00BC26DF" w:rsidRDefault="0025551B" w:rsidP="0025551B">
      <w:pPr>
        <w:spacing w:after="0"/>
        <w:rPr>
          <w:rFonts w:ascii="Times New Roman" w:hAnsi="Times New Roman"/>
          <w:sz w:val="24"/>
          <w:szCs w:val="24"/>
        </w:rPr>
      </w:pPr>
    </w:p>
    <w:p w:rsidR="0025551B" w:rsidRPr="00BC26DF" w:rsidRDefault="0025551B" w:rsidP="0025551B">
      <w:pPr>
        <w:shd w:val="clear" w:color="auto" w:fill="FFFFFF"/>
        <w:tabs>
          <w:tab w:val="left" w:leader="underscore" w:pos="1344"/>
          <w:tab w:val="left" w:leader="underscore" w:pos="3139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26DF">
        <w:rPr>
          <w:rFonts w:ascii="Times New Roman" w:hAnsi="Times New Roman"/>
          <w:bCs/>
          <w:sz w:val="24"/>
          <w:szCs w:val="24"/>
        </w:rPr>
        <w:t>от 2</w:t>
      </w:r>
      <w:r>
        <w:rPr>
          <w:rFonts w:ascii="Times New Roman" w:hAnsi="Times New Roman"/>
          <w:bCs/>
          <w:sz w:val="24"/>
          <w:szCs w:val="24"/>
        </w:rPr>
        <w:t>7</w:t>
      </w:r>
      <w:r w:rsidRPr="00BC26DF">
        <w:rPr>
          <w:rFonts w:ascii="Times New Roman" w:hAnsi="Times New Roman"/>
          <w:bCs/>
          <w:sz w:val="24"/>
          <w:szCs w:val="24"/>
        </w:rPr>
        <w:t>.12.202</w:t>
      </w:r>
      <w:r>
        <w:rPr>
          <w:rFonts w:ascii="Times New Roman" w:hAnsi="Times New Roman"/>
          <w:bCs/>
          <w:sz w:val="24"/>
          <w:szCs w:val="24"/>
        </w:rPr>
        <w:t>2</w:t>
      </w:r>
      <w:r w:rsidRPr="00BC26DF">
        <w:rPr>
          <w:rFonts w:ascii="Times New Roman" w:hAnsi="Times New Roman"/>
          <w:bCs/>
          <w:sz w:val="24"/>
          <w:szCs w:val="24"/>
        </w:rPr>
        <w:t xml:space="preserve"> г №  </w:t>
      </w:r>
      <w:r>
        <w:rPr>
          <w:rFonts w:ascii="Times New Roman" w:hAnsi="Times New Roman"/>
          <w:bCs/>
          <w:sz w:val="24"/>
          <w:szCs w:val="24"/>
        </w:rPr>
        <w:t>116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 xml:space="preserve">с. Сердеж 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5551B" w:rsidRPr="00BC26DF" w:rsidRDefault="0025551B" w:rsidP="002555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 xml:space="preserve">О мерах по выполнению решения 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 xml:space="preserve">Сердежской сельской </w:t>
      </w:r>
      <w:r>
        <w:rPr>
          <w:rFonts w:ascii="Times New Roman" w:hAnsi="Times New Roman"/>
          <w:sz w:val="24"/>
          <w:szCs w:val="24"/>
        </w:rPr>
        <w:t xml:space="preserve">Думы </w:t>
      </w:r>
      <w:r w:rsidRPr="00BC26DF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5</w:t>
      </w:r>
      <w:r w:rsidRPr="00BC26DF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BC26D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25</w:t>
      </w:r>
      <w:r w:rsidRPr="00BC26DF">
        <w:rPr>
          <w:rFonts w:ascii="Times New Roman" w:hAnsi="Times New Roman"/>
          <w:bCs/>
          <w:sz w:val="24"/>
          <w:szCs w:val="24"/>
        </w:rPr>
        <w:t>«О бюджете муниципального образования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26DF">
        <w:rPr>
          <w:rFonts w:ascii="Times New Roman" w:hAnsi="Times New Roman"/>
          <w:bCs/>
          <w:sz w:val="24"/>
          <w:szCs w:val="24"/>
        </w:rPr>
        <w:t>Сердежское сельское поселение Яранского района Кировской области</w:t>
      </w:r>
    </w:p>
    <w:p w:rsidR="0025551B" w:rsidRPr="00BC26DF" w:rsidRDefault="0025551B" w:rsidP="0025551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BC26DF">
        <w:rPr>
          <w:rFonts w:ascii="Times New Roman" w:hAnsi="Times New Roman"/>
          <w:bCs/>
          <w:sz w:val="24"/>
          <w:szCs w:val="24"/>
        </w:rPr>
        <w:t>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C26DF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2024 и 2025 годов</w:t>
      </w:r>
      <w:r w:rsidRPr="00BC26DF">
        <w:rPr>
          <w:rFonts w:ascii="Times New Roman" w:hAnsi="Times New Roman"/>
          <w:bCs/>
          <w:sz w:val="24"/>
          <w:szCs w:val="24"/>
        </w:rPr>
        <w:t>»</w:t>
      </w:r>
    </w:p>
    <w:p w:rsidR="0025551B" w:rsidRPr="00BC26DF" w:rsidRDefault="0025551B" w:rsidP="0025551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5551B" w:rsidRPr="00BC26DF" w:rsidRDefault="0025551B" w:rsidP="002555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BC26DF">
        <w:rPr>
          <w:rFonts w:ascii="Times New Roman" w:hAnsi="Times New Roman"/>
          <w:sz w:val="24"/>
          <w:szCs w:val="24"/>
        </w:rPr>
        <w:t>В соответствии со статьей 32 Положения о бюджетном процессе в муниципальном образовании Сердежское сельское поселение, утвержденного решением Сердежской сельской Думы от 18.08.2017 № 229 и в целях выполнения решения Сердежской сельской Думы от 1</w:t>
      </w:r>
      <w:r>
        <w:rPr>
          <w:rFonts w:ascii="Times New Roman" w:hAnsi="Times New Roman"/>
          <w:sz w:val="24"/>
          <w:szCs w:val="24"/>
        </w:rPr>
        <w:t>5</w:t>
      </w:r>
      <w:r w:rsidRPr="00BC26DF">
        <w:rPr>
          <w:rFonts w:ascii="Times New Roman" w:hAnsi="Times New Roman"/>
          <w:sz w:val="24"/>
          <w:szCs w:val="24"/>
        </w:rPr>
        <w:t>.12.202</w:t>
      </w:r>
      <w:r>
        <w:rPr>
          <w:rFonts w:ascii="Times New Roman" w:hAnsi="Times New Roman"/>
          <w:sz w:val="24"/>
          <w:szCs w:val="24"/>
        </w:rPr>
        <w:t>2</w:t>
      </w:r>
      <w:r w:rsidRPr="00BC26D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BC26DF">
        <w:rPr>
          <w:rFonts w:ascii="Times New Roman" w:hAnsi="Times New Roman"/>
          <w:bCs/>
          <w:sz w:val="24"/>
          <w:szCs w:val="24"/>
        </w:rPr>
        <w:t>«О бюджете муниципального образования Сердежское сельское поселение Яранского района Кировской области на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BC26DF">
        <w:rPr>
          <w:rFonts w:ascii="Times New Roman" w:hAnsi="Times New Roman"/>
          <w:bCs/>
          <w:sz w:val="24"/>
          <w:szCs w:val="24"/>
        </w:rPr>
        <w:t xml:space="preserve"> год</w:t>
      </w:r>
      <w:r>
        <w:rPr>
          <w:rFonts w:ascii="Times New Roman" w:hAnsi="Times New Roman"/>
          <w:bCs/>
          <w:sz w:val="24"/>
          <w:szCs w:val="24"/>
        </w:rPr>
        <w:t xml:space="preserve"> и на плановый период 2024 и 2025 годов</w:t>
      </w:r>
      <w:r w:rsidRPr="00BC26DF">
        <w:rPr>
          <w:rFonts w:ascii="Times New Roman" w:hAnsi="Times New Roman"/>
          <w:bCs/>
          <w:sz w:val="24"/>
          <w:szCs w:val="24"/>
        </w:rPr>
        <w:t>»</w:t>
      </w:r>
      <w:r w:rsidRPr="00BC26DF">
        <w:rPr>
          <w:rFonts w:ascii="Times New Roman" w:hAnsi="Times New Roman"/>
          <w:sz w:val="24"/>
          <w:szCs w:val="24"/>
        </w:rPr>
        <w:t xml:space="preserve"> (далее – решение о бюджете</w:t>
      </w:r>
      <w:proofErr w:type="gramEnd"/>
      <w:r w:rsidRPr="00BC26DF">
        <w:rPr>
          <w:rFonts w:ascii="Times New Roman" w:hAnsi="Times New Roman"/>
          <w:sz w:val="24"/>
          <w:szCs w:val="24"/>
        </w:rPr>
        <w:t>) администрация Сердежского сельского поселения ПОСТАНОВЛЯЕТ: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Принять к исполнению бюджет муниципального образования Сердежское сельское поселение на 202</w:t>
      </w:r>
      <w:r>
        <w:rPr>
          <w:rFonts w:ascii="Times New Roman" w:hAnsi="Times New Roman"/>
          <w:sz w:val="24"/>
          <w:szCs w:val="24"/>
        </w:rPr>
        <w:t>3</w:t>
      </w:r>
      <w:r w:rsidRPr="00BC26D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bCs/>
          <w:sz w:val="24"/>
          <w:szCs w:val="24"/>
        </w:rPr>
        <w:t>и на плановый период 2024 и 2025 годов</w:t>
      </w:r>
      <w:r w:rsidRPr="00BC26DF">
        <w:rPr>
          <w:rFonts w:ascii="Times New Roman" w:hAnsi="Times New Roman"/>
          <w:sz w:val="24"/>
          <w:szCs w:val="24"/>
        </w:rPr>
        <w:t xml:space="preserve"> (далее – бюджет поселения).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 xml:space="preserve">Бухгалтеру-финансисту Попеновой Т. Л. обеспечить постоянный </w:t>
      </w:r>
      <w:proofErr w:type="gramStart"/>
      <w:r w:rsidRPr="00BC26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6DF">
        <w:rPr>
          <w:rFonts w:ascii="Times New Roman" w:hAnsi="Times New Roman"/>
          <w:sz w:val="24"/>
          <w:szCs w:val="24"/>
        </w:rPr>
        <w:t xml:space="preserve"> исполнением бюджета поселения.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Принять меры по обеспечению поступления платежей в бюджет поселения, а также по взысканию задолженности по ним и предупреждению ее образования по текущим платежам.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В целях составления и ведения кассового плана в соответствии со статьей 160.1 Бюджетного кодекса Российской Федерации представлять ежеквартально в Финансовое управление администрации Яранского района Кировской области (далее финансовое управление) в установленные им сроки прогноз поступления закрепленных доходов бюджета поселения.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В соответствии со статьей 264.2 Бюджетного кодекса Российской Федерации представлять ежеквартально в финансовое управление в установленные им сроки бюджетную отчетность.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 xml:space="preserve">Производить уточнение платежей по </w:t>
      </w:r>
      <w:proofErr w:type="spellStart"/>
      <w:r w:rsidRPr="00BC26DF">
        <w:rPr>
          <w:rFonts w:ascii="Times New Roman" w:hAnsi="Times New Roman"/>
          <w:sz w:val="24"/>
          <w:szCs w:val="24"/>
        </w:rPr>
        <w:t>администрируемым</w:t>
      </w:r>
      <w:proofErr w:type="spellEnd"/>
      <w:r w:rsidRPr="00BC26DF">
        <w:rPr>
          <w:rFonts w:ascii="Times New Roman" w:hAnsi="Times New Roman"/>
          <w:sz w:val="24"/>
          <w:szCs w:val="24"/>
        </w:rPr>
        <w:t xml:space="preserve"> доходным источникам, классифицируемым Управлением Федерального казначейства по Кировской области как невыясненные поступления, в течени</w:t>
      </w:r>
      <w:proofErr w:type="gramStart"/>
      <w:r w:rsidRPr="00BC26DF">
        <w:rPr>
          <w:rFonts w:ascii="Times New Roman" w:hAnsi="Times New Roman"/>
          <w:sz w:val="24"/>
          <w:szCs w:val="24"/>
        </w:rPr>
        <w:t>и</w:t>
      </w:r>
      <w:proofErr w:type="gramEnd"/>
      <w:r w:rsidRPr="00BC26DF">
        <w:rPr>
          <w:rFonts w:ascii="Times New Roman" w:hAnsi="Times New Roman"/>
          <w:sz w:val="24"/>
          <w:szCs w:val="24"/>
        </w:rPr>
        <w:t xml:space="preserve"> десяти рабочих дней со дня поступления запроса из Управления Федерального казначейства по Кировской области.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Представлять в финансовое управление, установленную им информацию в установленные им сроки.</w:t>
      </w:r>
    </w:p>
    <w:p w:rsidR="0025551B" w:rsidRPr="00BC26DF" w:rsidRDefault="0025551B" w:rsidP="002555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BC26D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6DF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5551B" w:rsidRPr="00BC26DF" w:rsidRDefault="0025551B" w:rsidP="0025551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5551B" w:rsidRPr="00BC26DF" w:rsidRDefault="0025551B" w:rsidP="00255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Глава администрации</w:t>
      </w:r>
    </w:p>
    <w:p w:rsidR="0025551B" w:rsidRPr="00BC26DF" w:rsidRDefault="0025551B" w:rsidP="002555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26DF">
        <w:rPr>
          <w:rFonts w:ascii="Times New Roman" w:hAnsi="Times New Roman"/>
          <w:sz w:val="24"/>
          <w:szCs w:val="24"/>
        </w:rPr>
        <w:t>Сердежского сельского поселения                                                С. А. Мертвищев</w:t>
      </w:r>
    </w:p>
    <w:p w:rsidR="00D070EC" w:rsidRDefault="00D070EC"/>
    <w:sectPr w:rsidR="00D070EC" w:rsidSect="00D07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D749C"/>
    <w:multiLevelType w:val="multilevel"/>
    <w:tmpl w:val="45E4B71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2002" w:hanging="720"/>
      </w:pPr>
    </w:lvl>
    <w:lvl w:ilvl="3">
      <w:start w:val="1"/>
      <w:numFmt w:val="decimal"/>
      <w:isLgl/>
      <w:lvlText w:val="%1.%2.%3.%4."/>
      <w:lvlJc w:val="left"/>
      <w:pPr>
        <w:ind w:left="2433" w:hanging="720"/>
      </w:pPr>
    </w:lvl>
    <w:lvl w:ilvl="4">
      <w:start w:val="1"/>
      <w:numFmt w:val="decimal"/>
      <w:isLgl/>
      <w:lvlText w:val="%1.%2.%3.%4.%5."/>
      <w:lvlJc w:val="left"/>
      <w:pPr>
        <w:ind w:left="3224" w:hanging="1080"/>
      </w:pPr>
    </w:lvl>
    <w:lvl w:ilvl="5">
      <w:start w:val="1"/>
      <w:numFmt w:val="decimal"/>
      <w:isLgl/>
      <w:lvlText w:val="%1.%2.%3.%4.%5.%6."/>
      <w:lvlJc w:val="left"/>
      <w:pPr>
        <w:ind w:left="3655" w:hanging="1080"/>
      </w:pPr>
    </w:lvl>
    <w:lvl w:ilvl="6">
      <w:start w:val="1"/>
      <w:numFmt w:val="decimal"/>
      <w:isLgl/>
      <w:lvlText w:val="%1.%2.%3.%4.%5.%6.%7."/>
      <w:lvlJc w:val="left"/>
      <w:pPr>
        <w:ind w:left="4446" w:hanging="1440"/>
      </w:pPr>
    </w:lvl>
    <w:lvl w:ilvl="7">
      <w:start w:val="1"/>
      <w:numFmt w:val="decimal"/>
      <w:isLgl/>
      <w:lvlText w:val="%1.%2.%3.%4.%5.%6.%7.%8."/>
      <w:lvlJc w:val="left"/>
      <w:pPr>
        <w:ind w:left="4877" w:hanging="1440"/>
      </w:pPr>
    </w:lvl>
    <w:lvl w:ilvl="8">
      <w:start w:val="1"/>
      <w:numFmt w:val="decimal"/>
      <w:isLgl/>
      <w:lvlText w:val="%1.%2.%3.%4.%5.%6.%7.%8.%9."/>
      <w:lvlJc w:val="left"/>
      <w:pPr>
        <w:ind w:left="56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5551B"/>
    <w:rsid w:val="0025551B"/>
    <w:rsid w:val="00D0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1B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>Microsoft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2023-09-22T08:34:00Z</dcterms:created>
  <dcterms:modified xsi:type="dcterms:W3CDTF">2023-09-22T08:34:00Z</dcterms:modified>
</cp:coreProperties>
</file>