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B471C07" w14:textId="1C9C4A35" w:rsidR="00982E03" w:rsidRDefault="00982E03" w:rsidP="00982E03">
      <w:pPr>
        <w:tabs>
          <w:tab w:val="left" w:pos="709"/>
        </w:tabs>
        <w:spacing w:line="276" w:lineRule="auto"/>
        <w:jc w:val="right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>ПРОЕКТ</w:t>
      </w:r>
    </w:p>
    <w:p w14:paraId="375FC9B0" w14:textId="723DE355" w:rsidR="00A5586E" w:rsidRDefault="00A5586E" w:rsidP="00A5586E">
      <w:pPr>
        <w:tabs>
          <w:tab w:val="left" w:pos="709"/>
        </w:tabs>
        <w:spacing w:line="276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  <w:lang w:eastAsia="ar-SA"/>
        </w:rPr>
        <w:t>СЕРДЕЖСКАЯ СЕЛЬСКАЯ ДУМА</w:t>
      </w:r>
    </w:p>
    <w:p w14:paraId="70C93AF4" w14:textId="77777777" w:rsidR="00A5586E" w:rsidRDefault="00A5586E" w:rsidP="00A5586E">
      <w:pPr>
        <w:pStyle w:val="a7"/>
        <w:suppressAutoHyphens/>
        <w:ind w:left="1334"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                          Яранского района Кировской области</w:t>
      </w:r>
    </w:p>
    <w:p w14:paraId="72E7908F" w14:textId="77777777" w:rsidR="00A5586E" w:rsidRDefault="00A5586E" w:rsidP="00A5586E">
      <w:pPr>
        <w:pStyle w:val="a7"/>
        <w:suppressAutoHyphens/>
        <w:ind w:left="1334"/>
        <w:jc w:val="center"/>
        <w:rPr>
          <w:b/>
          <w:sz w:val="22"/>
          <w:szCs w:val="22"/>
          <w:lang w:eastAsia="ar-SA"/>
        </w:rPr>
      </w:pPr>
    </w:p>
    <w:p w14:paraId="38A1A9C6" w14:textId="1BC1404E" w:rsidR="00A5586E" w:rsidRPr="00EC5453" w:rsidRDefault="00EC5453" w:rsidP="00EC5453">
      <w:pPr>
        <w:suppressAutoHyphens/>
        <w:rPr>
          <w:b/>
          <w:sz w:val="22"/>
          <w:szCs w:val="22"/>
          <w:lang w:eastAsia="ar-SA"/>
        </w:rPr>
      </w:pPr>
      <w:r>
        <w:rPr>
          <w:b/>
          <w:sz w:val="22"/>
          <w:szCs w:val="22"/>
          <w:lang w:eastAsia="ar-SA"/>
        </w:rPr>
        <w:t xml:space="preserve">                                                                        </w:t>
      </w:r>
      <w:r w:rsidR="000A2B6F" w:rsidRPr="00EC5453">
        <w:rPr>
          <w:b/>
          <w:sz w:val="22"/>
          <w:szCs w:val="22"/>
          <w:lang w:eastAsia="ar-SA"/>
        </w:rPr>
        <w:t>пятого</w:t>
      </w:r>
      <w:r w:rsidR="00A5586E" w:rsidRPr="00EC5453">
        <w:rPr>
          <w:b/>
          <w:sz w:val="22"/>
          <w:szCs w:val="22"/>
          <w:lang w:eastAsia="ar-SA"/>
        </w:rPr>
        <w:t xml:space="preserve"> созыва</w:t>
      </w:r>
    </w:p>
    <w:p w14:paraId="2CFAD318" w14:textId="77777777" w:rsidR="00A5586E" w:rsidRDefault="00A5586E" w:rsidP="00A5586E">
      <w:pPr>
        <w:pStyle w:val="a7"/>
        <w:suppressAutoHyphens/>
        <w:ind w:left="1334"/>
        <w:jc w:val="center"/>
        <w:rPr>
          <w:sz w:val="22"/>
          <w:szCs w:val="22"/>
          <w:lang w:eastAsia="ar-SA"/>
        </w:rPr>
      </w:pPr>
    </w:p>
    <w:p w14:paraId="2D81021B" w14:textId="77777777" w:rsidR="00A5586E" w:rsidRDefault="00A5586E" w:rsidP="00A5586E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Р Е Ш Е Н И Е</w:t>
      </w:r>
    </w:p>
    <w:p w14:paraId="493A9D1A" w14:textId="77777777" w:rsidR="00A5586E" w:rsidRDefault="00A5586E" w:rsidP="00A5586E">
      <w:pPr>
        <w:jc w:val="center"/>
        <w:rPr>
          <w:sz w:val="22"/>
          <w:szCs w:val="22"/>
        </w:rPr>
      </w:pPr>
    </w:p>
    <w:p w14:paraId="68A9B95F" w14:textId="50386D3A" w:rsidR="00A5586E" w:rsidRDefault="00A5586E" w:rsidP="00A5586E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от    № </w:t>
      </w:r>
    </w:p>
    <w:p w14:paraId="523963ED" w14:textId="77777777" w:rsidR="00A5586E" w:rsidRDefault="00A5586E" w:rsidP="00A5586E">
      <w:pPr>
        <w:jc w:val="center"/>
        <w:rPr>
          <w:sz w:val="22"/>
          <w:szCs w:val="22"/>
        </w:rPr>
      </w:pPr>
      <w:r>
        <w:rPr>
          <w:sz w:val="22"/>
          <w:szCs w:val="22"/>
        </w:rPr>
        <w:t>с. Сердеж</w:t>
      </w:r>
    </w:p>
    <w:p w14:paraId="7EBB62F2" w14:textId="77777777" w:rsidR="00A5586E" w:rsidRDefault="00A5586E" w:rsidP="00A5586E">
      <w:pPr>
        <w:tabs>
          <w:tab w:val="left" w:pos="709"/>
        </w:tabs>
        <w:spacing w:line="276" w:lineRule="auto"/>
        <w:jc w:val="center"/>
        <w:rPr>
          <w:sz w:val="22"/>
          <w:szCs w:val="22"/>
        </w:rPr>
      </w:pPr>
    </w:p>
    <w:p w14:paraId="3873D830" w14:textId="77777777" w:rsidR="00EC5453" w:rsidRDefault="00EC5453" w:rsidP="00A5586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 внесении изменений в решение Думы от 04.10.2019 № 106</w:t>
      </w:r>
    </w:p>
    <w:p w14:paraId="75CFD4AC" w14:textId="41DC21FB" w:rsidR="00A5586E" w:rsidRDefault="00EC5453" w:rsidP="00A5586E">
      <w:pPr>
        <w:shd w:val="clear" w:color="auto" w:fill="FFFFFF"/>
        <w:jc w:val="center"/>
        <w:rPr>
          <w:sz w:val="22"/>
          <w:szCs w:val="22"/>
        </w:rPr>
      </w:pPr>
      <w:r>
        <w:rPr>
          <w:b/>
          <w:bCs/>
          <w:sz w:val="22"/>
          <w:szCs w:val="22"/>
        </w:rPr>
        <w:t>«</w:t>
      </w:r>
      <w:r w:rsidR="00A5586E">
        <w:rPr>
          <w:b/>
          <w:bCs/>
          <w:sz w:val="22"/>
          <w:szCs w:val="22"/>
        </w:rPr>
        <w:t>Об утверждении Правил благоустройства территории</w:t>
      </w:r>
      <w:r w:rsidR="00A5586E">
        <w:rPr>
          <w:sz w:val="22"/>
          <w:szCs w:val="22"/>
        </w:rPr>
        <w:t xml:space="preserve"> </w:t>
      </w:r>
    </w:p>
    <w:p w14:paraId="411EC6F1" w14:textId="77777777" w:rsidR="00A5586E" w:rsidRDefault="00A5586E" w:rsidP="00A5586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муниципального образования Сердежское сельское поселение</w:t>
      </w:r>
    </w:p>
    <w:p w14:paraId="54C2DA26" w14:textId="54D6D148" w:rsidR="00A5586E" w:rsidRDefault="00A5586E" w:rsidP="00A5586E">
      <w:pPr>
        <w:shd w:val="clear" w:color="auto" w:fill="FFFFFF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Яранского района Кировской области</w:t>
      </w:r>
      <w:r w:rsidR="007B0223">
        <w:rPr>
          <w:b/>
          <w:bCs/>
          <w:sz w:val="22"/>
          <w:szCs w:val="22"/>
        </w:rPr>
        <w:t>»</w:t>
      </w:r>
    </w:p>
    <w:p w14:paraId="5027A839" w14:textId="77777777" w:rsidR="007B0223" w:rsidRDefault="007B0223" w:rsidP="00A5586E">
      <w:pPr>
        <w:shd w:val="clear" w:color="auto" w:fill="FFFFFF"/>
        <w:jc w:val="center"/>
        <w:rPr>
          <w:b/>
          <w:bCs/>
          <w:sz w:val="22"/>
          <w:szCs w:val="22"/>
        </w:rPr>
      </w:pPr>
    </w:p>
    <w:p w14:paraId="428F70CA" w14:textId="77777777" w:rsidR="00A5586E" w:rsidRDefault="00A5586E" w:rsidP="00A5586E">
      <w:pPr>
        <w:shd w:val="clear" w:color="auto" w:fill="FFFFFF"/>
        <w:jc w:val="center"/>
        <w:rPr>
          <w:sz w:val="22"/>
          <w:szCs w:val="22"/>
        </w:rPr>
      </w:pPr>
    </w:p>
    <w:p w14:paraId="248B1E25" w14:textId="6878A323" w:rsidR="00EC5453" w:rsidRPr="00B02546" w:rsidRDefault="00163562" w:rsidP="00B02546">
      <w:pPr>
        <w:pStyle w:val="1"/>
        <w:shd w:val="clear" w:color="auto" w:fill="F9F1E6"/>
        <w:spacing w:before="270" w:beforeAutospacing="0" w:after="75" w:afterAutospacing="0"/>
        <w:jc w:val="both"/>
        <w:rPr>
          <w:b w:val="0"/>
          <w:bCs w:val="0"/>
          <w:sz w:val="24"/>
          <w:szCs w:val="24"/>
        </w:rPr>
      </w:pPr>
      <w:r w:rsidRPr="00B02546">
        <w:rPr>
          <w:b w:val="0"/>
          <w:bCs w:val="0"/>
          <w:sz w:val="26"/>
          <w:szCs w:val="26"/>
        </w:rPr>
        <w:t xml:space="preserve">            </w:t>
      </w:r>
      <w:r w:rsidR="00A26FA8" w:rsidRPr="00B02546">
        <w:rPr>
          <w:b w:val="0"/>
          <w:bCs w:val="0"/>
          <w:sz w:val="24"/>
          <w:szCs w:val="24"/>
        </w:rPr>
        <w:t xml:space="preserve">Руководствуясь письмом председателя Правительства Кировской области </w:t>
      </w:r>
      <w:proofErr w:type="spellStart"/>
      <w:r w:rsidR="00A26FA8" w:rsidRPr="00B02546">
        <w:rPr>
          <w:b w:val="0"/>
          <w:bCs w:val="0"/>
          <w:sz w:val="24"/>
          <w:szCs w:val="24"/>
        </w:rPr>
        <w:t>М.А.Сандалова</w:t>
      </w:r>
      <w:proofErr w:type="spellEnd"/>
      <w:r w:rsidR="00A26FA8" w:rsidRPr="00B02546">
        <w:rPr>
          <w:b w:val="0"/>
          <w:bCs w:val="0"/>
          <w:sz w:val="24"/>
          <w:szCs w:val="24"/>
        </w:rPr>
        <w:t xml:space="preserve"> от 28.05.2026 № 36407-02-17-л «</w:t>
      </w:r>
      <w:r w:rsidRPr="00B02546">
        <w:rPr>
          <w:b w:val="0"/>
          <w:bCs w:val="0"/>
          <w:sz w:val="24"/>
          <w:szCs w:val="24"/>
        </w:rPr>
        <w:t>О</w:t>
      </w:r>
      <w:r w:rsidR="00A26FA8" w:rsidRPr="00B02546">
        <w:rPr>
          <w:b w:val="0"/>
          <w:bCs w:val="0"/>
          <w:sz w:val="24"/>
          <w:szCs w:val="24"/>
        </w:rPr>
        <w:t xml:space="preserve"> внесении изменений в правила благоустройства»</w:t>
      </w:r>
      <w:r w:rsidR="00EC5453" w:rsidRPr="00B02546">
        <w:rPr>
          <w:b w:val="0"/>
          <w:bCs w:val="0"/>
          <w:sz w:val="24"/>
          <w:szCs w:val="24"/>
        </w:rPr>
        <w:t>,</w:t>
      </w:r>
      <w:r w:rsidR="00B02546" w:rsidRPr="00B02546">
        <w:rPr>
          <w:b w:val="0"/>
          <w:bCs w:val="0"/>
          <w:sz w:val="24"/>
          <w:szCs w:val="24"/>
        </w:rPr>
        <w:t xml:space="preserve"> Распоряжением министерства охраны окружающей среды Кировской области от 29.08.2025 № 14 «О внесении изменений в распоряжение министерства охраны окружающей среды Кировской области от 27.01.2023 № 2",</w:t>
      </w:r>
      <w:r w:rsidR="00EC5453" w:rsidRPr="00B02546">
        <w:rPr>
          <w:b w:val="0"/>
          <w:bCs w:val="0"/>
          <w:sz w:val="24"/>
          <w:szCs w:val="24"/>
        </w:rPr>
        <w:t xml:space="preserve"> Уставом муниципального образования Сердежское сельское поселение Яранского района Кировской области, </w:t>
      </w:r>
      <w:r w:rsidR="00A15D82" w:rsidRPr="00B02546">
        <w:rPr>
          <w:b w:val="0"/>
          <w:bCs w:val="0"/>
          <w:sz w:val="24"/>
          <w:szCs w:val="24"/>
        </w:rPr>
        <w:t>Сердежская</w:t>
      </w:r>
      <w:r w:rsidR="00EC5453" w:rsidRPr="00B02546">
        <w:rPr>
          <w:b w:val="0"/>
          <w:bCs w:val="0"/>
          <w:sz w:val="24"/>
          <w:szCs w:val="24"/>
        </w:rPr>
        <w:t xml:space="preserve"> сельская Дума РЕШИЛА:</w:t>
      </w:r>
    </w:p>
    <w:p w14:paraId="08103F25" w14:textId="0F424614" w:rsidR="00EC5453" w:rsidRDefault="00867FD0" w:rsidP="00EC5453">
      <w:pPr>
        <w:pStyle w:val="a7"/>
        <w:numPr>
          <w:ilvl w:val="0"/>
          <w:numId w:val="1"/>
        </w:numPr>
        <w:shd w:val="clear" w:color="auto" w:fill="FFFFFF"/>
        <w:ind w:left="0" w:firstLine="993"/>
        <w:jc w:val="both"/>
      </w:pPr>
      <w:r>
        <w:t>Внести в Правила</w:t>
      </w:r>
      <w:r w:rsidR="00EC5453">
        <w:t xml:space="preserve"> благоустройства территории муниципального образования </w:t>
      </w:r>
      <w:r w:rsidR="00A15D82">
        <w:t>Сердежское</w:t>
      </w:r>
      <w:r w:rsidR="00EC5453">
        <w:t xml:space="preserve"> сельское поселение Яранского района Кировской области (далее-Правила), </w:t>
      </w:r>
      <w:r>
        <w:t>утвержденные решением</w:t>
      </w:r>
      <w:r w:rsidR="00EC5453">
        <w:t xml:space="preserve"> Думы </w:t>
      </w:r>
      <w:r w:rsidR="00A15D82" w:rsidRPr="00A15D82">
        <w:t>от 04.10.2019 № 106</w:t>
      </w:r>
      <w:r w:rsidR="00A15D82">
        <w:t xml:space="preserve"> </w:t>
      </w:r>
      <w:r w:rsidR="00EC5453">
        <w:t xml:space="preserve">(ред. от 29.04.2020 № 141, от 15.07.2021 № 189, от 28.10.2021 № 201) </w:t>
      </w:r>
      <w:r>
        <w:t>следующие дополнения</w:t>
      </w:r>
      <w:r w:rsidR="00EC5453">
        <w:t>.</w:t>
      </w:r>
    </w:p>
    <w:p w14:paraId="67242278" w14:textId="6E098206" w:rsidR="00B02546" w:rsidRDefault="00B02546" w:rsidP="00B02546">
      <w:pPr>
        <w:pStyle w:val="a7"/>
        <w:numPr>
          <w:ilvl w:val="1"/>
          <w:numId w:val="1"/>
        </w:numPr>
        <w:shd w:val="clear" w:color="auto" w:fill="FFFFFF"/>
        <w:jc w:val="both"/>
      </w:pPr>
      <w:r>
        <w:t>Пункт 3.3 Раздела 3 Правил дополнить абзацами 6,7,8 следующего содержания:</w:t>
      </w:r>
    </w:p>
    <w:p w14:paraId="704B43BC" w14:textId="77777777" w:rsidR="00B02546" w:rsidRPr="003A572C" w:rsidRDefault="00B02546" w:rsidP="00B02546">
      <w:pPr>
        <w:pStyle w:val="11"/>
        <w:shd w:val="clear" w:color="auto" w:fill="auto"/>
        <w:spacing w:line="240" w:lineRule="auto"/>
        <w:jc w:val="both"/>
        <w:rPr>
          <w:sz w:val="24"/>
          <w:szCs w:val="24"/>
        </w:rPr>
      </w:pPr>
      <w:r>
        <w:rPr>
          <w:color w:val="EE0000"/>
          <w:sz w:val="24"/>
          <w:szCs w:val="24"/>
          <w:lang w:eastAsia="ru-RU" w:bidi="ru-RU"/>
        </w:rPr>
        <w:t xml:space="preserve">   </w:t>
      </w:r>
      <w:r w:rsidRPr="003A572C">
        <w:rPr>
          <w:sz w:val="24"/>
          <w:szCs w:val="24"/>
          <w:lang w:eastAsia="ru-RU" w:bidi="ru-RU"/>
        </w:rPr>
        <w:t>«К контейнерным площадкам должен быть обеспечен свободный подъезд специализированного транспорта, предназначенного для сбора и транспортирования отходов.</w:t>
      </w:r>
    </w:p>
    <w:p w14:paraId="127283F4" w14:textId="77777777" w:rsidR="00B02546" w:rsidRPr="003A572C" w:rsidRDefault="00B02546" w:rsidP="00B02546">
      <w:pPr>
        <w:pStyle w:val="11"/>
        <w:shd w:val="clear" w:color="auto" w:fill="auto"/>
        <w:spacing w:line="240" w:lineRule="auto"/>
        <w:ind w:firstLine="567"/>
        <w:jc w:val="both"/>
        <w:rPr>
          <w:sz w:val="24"/>
          <w:szCs w:val="24"/>
        </w:rPr>
      </w:pPr>
      <w:r w:rsidRPr="003A572C">
        <w:rPr>
          <w:sz w:val="24"/>
          <w:szCs w:val="24"/>
          <w:lang w:eastAsia="ru-RU" w:bidi="ru-RU"/>
        </w:rPr>
        <w:t>Запрещается создавать препятствие, ограничивающее возможность подъезда к контейнерным площадкам специализированного транспорта, предназначенного для сбора и транспортирования отходов, погрузки и вывоза ТКО с территории таких мест, путем размещения транспортного средства на территории, непосредственно прилегающей к контейнерной площадке.</w:t>
      </w:r>
    </w:p>
    <w:p w14:paraId="4E3CD678" w14:textId="77777777" w:rsidR="00B02546" w:rsidRPr="003A572C" w:rsidRDefault="00B02546" w:rsidP="00B02546">
      <w:pPr>
        <w:shd w:val="clear" w:color="auto" w:fill="FFFFFF"/>
        <w:jc w:val="both"/>
        <w:rPr>
          <w:lang w:bidi="ru-RU"/>
        </w:rPr>
      </w:pPr>
      <w:r w:rsidRPr="003A572C">
        <w:rPr>
          <w:lang w:bidi="ru-RU"/>
        </w:rPr>
        <w:t xml:space="preserve">         Под территорией, непосредственно прилегающей к контейнерной площадке, понимается расстояние в пределах трех метров, рассчитываемых перед, справа и слева от ограждения контейнерной площадки или непосредственно от бункера для складирования крупногабаритных отходов»</w:t>
      </w:r>
    </w:p>
    <w:p w14:paraId="5C3D7994" w14:textId="26A00B46" w:rsidR="00EC5453" w:rsidRPr="00A15D82" w:rsidRDefault="00EC5453" w:rsidP="00EC5453">
      <w:pPr>
        <w:pStyle w:val="a7"/>
        <w:numPr>
          <w:ilvl w:val="1"/>
          <w:numId w:val="1"/>
        </w:numPr>
        <w:shd w:val="clear" w:color="auto" w:fill="FFFFFF"/>
        <w:jc w:val="both"/>
        <w:rPr>
          <w:lang w:bidi="ru-RU"/>
        </w:rPr>
      </w:pPr>
      <w:r w:rsidRPr="00A15D82">
        <w:rPr>
          <w:lang w:bidi="ru-RU"/>
        </w:rPr>
        <w:t xml:space="preserve">Пункт 9.3 </w:t>
      </w:r>
      <w:r w:rsidR="00867FD0" w:rsidRPr="00A15D82">
        <w:rPr>
          <w:lang w:bidi="ru-RU"/>
        </w:rPr>
        <w:t>Раздела 9</w:t>
      </w:r>
      <w:r w:rsidRPr="00A15D82">
        <w:rPr>
          <w:lang w:bidi="ru-RU"/>
        </w:rPr>
        <w:t xml:space="preserve"> Правил </w:t>
      </w:r>
      <w:r w:rsidR="00A15D82" w:rsidRPr="00A15D82">
        <w:rPr>
          <w:lang w:bidi="ru-RU"/>
        </w:rPr>
        <w:t>дополнить абзацами</w:t>
      </w:r>
      <w:r w:rsidRPr="00A15D82">
        <w:rPr>
          <w:lang w:bidi="ru-RU"/>
        </w:rPr>
        <w:t xml:space="preserve"> </w:t>
      </w:r>
      <w:r w:rsidR="00A26FA8">
        <w:rPr>
          <w:lang w:bidi="ru-RU"/>
        </w:rPr>
        <w:t xml:space="preserve">2,3,4 </w:t>
      </w:r>
      <w:r w:rsidRPr="00A15D82">
        <w:rPr>
          <w:lang w:bidi="ru-RU"/>
        </w:rPr>
        <w:t>следующего содержания:</w:t>
      </w:r>
    </w:p>
    <w:p w14:paraId="3D6E0359" w14:textId="330181B4" w:rsidR="00EC5453" w:rsidRDefault="00867FD0" w:rsidP="00EC5453">
      <w:pPr>
        <w:shd w:val="clear" w:color="auto" w:fill="FFFFFF"/>
        <w:ind w:firstLine="708"/>
        <w:jc w:val="both"/>
      </w:pPr>
      <w:r w:rsidRPr="00A15D82">
        <w:t>«Разрешение</w:t>
      </w:r>
      <w:r w:rsidR="00EC5453" w:rsidRPr="00A15D82">
        <w:t xml:space="preserve"> на осуществление земляных работ по реконструкции, строительству или капитальному ремонту инженерных коммуникаций </w:t>
      </w:r>
      <w:r w:rsidR="00EC5453">
        <w:t>оформляется на срок, предусмотренный графиком проведения земляных работ. Указанный график согласовывается с муниципальным образованием (муниципальной организацией, осуществляющей контроль за ходом проведения работ).</w:t>
      </w:r>
    </w:p>
    <w:p w14:paraId="40834C57" w14:textId="77777777" w:rsidR="00EC5453" w:rsidRDefault="00EC5453" w:rsidP="00EC5453">
      <w:pPr>
        <w:shd w:val="clear" w:color="auto" w:fill="FFFFFF"/>
        <w:ind w:firstLine="708"/>
        <w:jc w:val="both"/>
      </w:pPr>
      <w:r>
        <w:t>Разрешение на осуществление земляных работ, связанных с устранением аварии или иного технологического нарушения, оформляется на срок, не превышающий 2 календарных дня с даты начала производства земляных работ.</w:t>
      </w:r>
    </w:p>
    <w:p w14:paraId="08148BBD" w14:textId="77777777" w:rsidR="00EC5453" w:rsidRDefault="00EC5453" w:rsidP="00EC5453">
      <w:pPr>
        <w:shd w:val="clear" w:color="auto" w:fill="FFFFFF"/>
        <w:ind w:firstLine="708"/>
        <w:jc w:val="both"/>
      </w:pPr>
      <w:r>
        <w:lastRenderedPageBreak/>
        <w:t>Срок производства земляных работ включает восстановление благоустройства проезжей и пешеходной частей.»</w:t>
      </w:r>
    </w:p>
    <w:p w14:paraId="174174E1" w14:textId="77777777" w:rsidR="00EC5453" w:rsidRDefault="00EC5453" w:rsidP="00EC5453">
      <w:pPr>
        <w:shd w:val="clear" w:color="auto" w:fill="FFFFFF"/>
        <w:ind w:left="840"/>
        <w:jc w:val="both"/>
        <w:rPr>
          <w:color w:val="EE0000"/>
        </w:rPr>
      </w:pPr>
    </w:p>
    <w:p w14:paraId="452D9D73" w14:textId="3346D90A" w:rsidR="00EC5453" w:rsidRDefault="00EC5453" w:rsidP="00EC5453">
      <w:pPr>
        <w:tabs>
          <w:tab w:val="left" w:pos="1515"/>
        </w:tabs>
        <w:snapToGrid w:val="0"/>
        <w:jc w:val="both"/>
      </w:pPr>
      <w:r>
        <w:t xml:space="preserve">           </w:t>
      </w:r>
      <w:r>
        <w:rPr>
          <w:sz w:val="28"/>
          <w:szCs w:val="28"/>
        </w:rPr>
        <w:t xml:space="preserve">     </w:t>
      </w:r>
      <w:r>
        <w:t xml:space="preserve">2.   Опубликовать настоящее решение в Информационном бюллетене органов местного самоуправления </w:t>
      </w:r>
      <w:r w:rsidR="00867FD0">
        <w:t>Сердежского</w:t>
      </w:r>
      <w:r>
        <w:t xml:space="preserve"> сельского поселения, разместить в сети Интернет на официальном сайте муниципального образования </w:t>
      </w:r>
      <w:r w:rsidR="00867FD0">
        <w:t>Сердежское</w:t>
      </w:r>
      <w:r>
        <w:t xml:space="preserve"> сельское поселение.</w:t>
      </w:r>
    </w:p>
    <w:p w14:paraId="01FE2A16" w14:textId="77777777" w:rsidR="00EC5453" w:rsidRDefault="00EC5453" w:rsidP="00EC5453">
      <w:pPr>
        <w:tabs>
          <w:tab w:val="left" w:pos="6675"/>
        </w:tabs>
        <w:jc w:val="both"/>
      </w:pPr>
    </w:p>
    <w:p w14:paraId="0EA13149" w14:textId="2635A298" w:rsidR="00EC5453" w:rsidRDefault="00EC5453" w:rsidP="00EC5453">
      <w:pPr>
        <w:autoSpaceDE w:val="0"/>
        <w:autoSpaceDN w:val="0"/>
        <w:adjustRightInd w:val="0"/>
        <w:ind w:firstLine="540"/>
        <w:jc w:val="both"/>
      </w:pPr>
      <w:r>
        <w:t xml:space="preserve"> </w:t>
      </w:r>
      <w:r w:rsidR="00867FD0">
        <w:t xml:space="preserve">      </w:t>
      </w:r>
      <w:r>
        <w:t xml:space="preserve"> 3. Настоящее решение вступает в силу с момента опубликования</w:t>
      </w:r>
    </w:p>
    <w:p w14:paraId="58EC8633" w14:textId="77777777" w:rsidR="00EC5453" w:rsidRDefault="00EC5453" w:rsidP="00EC5453">
      <w:pPr>
        <w:autoSpaceDE w:val="0"/>
        <w:autoSpaceDN w:val="0"/>
        <w:adjustRightInd w:val="0"/>
        <w:spacing w:before="200"/>
        <w:ind w:firstLine="540"/>
        <w:jc w:val="both"/>
      </w:pPr>
    </w:p>
    <w:p w14:paraId="0CFE2DFE" w14:textId="77777777" w:rsidR="00A5586E" w:rsidRDefault="00A5586E" w:rsidP="00A5586E">
      <w:pPr>
        <w:shd w:val="clear" w:color="auto" w:fill="FFFFFF"/>
        <w:jc w:val="both"/>
        <w:rPr>
          <w:sz w:val="22"/>
          <w:szCs w:val="22"/>
        </w:rPr>
      </w:pPr>
      <w:r>
        <w:rPr>
          <w:sz w:val="22"/>
          <w:szCs w:val="22"/>
        </w:rPr>
        <w:t> </w:t>
      </w:r>
    </w:p>
    <w:p w14:paraId="0E370E4B" w14:textId="77777777" w:rsidR="00A5586E" w:rsidRDefault="00A5586E" w:rsidP="00A5586E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Председатель                                                                      Глава </w:t>
      </w:r>
    </w:p>
    <w:p w14:paraId="712BFC61" w14:textId="77777777" w:rsidR="00A5586E" w:rsidRDefault="00A5586E" w:rsidP="00A5586E">
      <w:pPr>
        <w:jc w:val="both"/>
        <w:rPr>
          <w:sz w:val="22"/>
          <w:szCs w:val="22"/>
        </w:rPr>
      </w:pPr>
      <w:r>
        <w:rPr>
          <w:sz w:val="22"/>
          <w:szCs w:val="22"/>
        </w:rPr>
        <w:t>Сердежской сельской Думы                                               Сердежского сельского поселения</w:t>
      </w:r>
    </w:p>
    <w:p w14:paraId="3F7E0ABA" w14:textId="77777777" w:rsidR="00A5586E" w:rsidRDefault="00A5586E" w:rsidP="00A5586E">
      <w:pPr>
        <w:tabs>
          <w:tab w:val="left" w:pos="709"/>
        </w:tabs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____________   Головина Т. А.                             ________________ Мертвищев С. А                              </w:t>
      </w:r>
    </w:p>
    <w:p w14:paraId="616E5437" w14:textId="77777777" w:rsidR="00A5586E" w:rsidRDefault="00A5586E" w:rsidP="00A5586E">
      <w:pPr>
        <w:spacing w:line="276" w:lineRule="auto"/>
        <w:rPr>
          <w:sz w:val="22"/>
          <w:szCs w:val="22"/>
        </w:rPr>
        <w:sectPr w:rsidR="00A5586E">
          <w:pgSz w:w="11906" w:h="16838"/>
          <w:pgMar w:top="1701" w:right="851" w:bottom="1134" w:left="1559" w:header="709" w:footer="709" w:gutter="0"/>
          <w:cols w:space="720"/>
        </w:sectPr>
      </w:pPr>
    </w:p>
    <w:p w14:paraId="4A16A5C9" w14:textId="77777777" w:rsidR="00D4267D" w:rsidRDefault="006946A1" w:rsidP="006946A1">
      <w:pPr>
        <w:shd w:val="clear" w:color="auto" w:fill="FFFFFF"/>
        <w:jc w:val="right"/>
      </w:pPr>
      <w:bookmarkStart w:id="0" w:name="_GoBack"/>
      <w:bookmarkEnd w:id="0"/>
    </w:p>
    <w:sectPr w:rsidR="00D42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EAC549B"/>
    <w:multiLevelType w:val="multilevel"/>
    <w:tmpl w:val="9C26D5D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260" w:hanging="420"/>
      </w:pPr>
    </w:lvl>
    <w:lvl w:ilvl="2">
      <w:start w:val="1"/>
      <w:numFmt w:val="decimal"/>
      <w:isLgl/>
      <w:lvlText w:val="%1.%2.%3."/>
      <w:lvlJc w:val="left"/>
      <w:pPr>
        <w:ind w:left="1692" w:hanging="720"/>
      </w:pPr>
    </w:lvl>
    <w:lvl w:ilvl="3">
      <w:start w:val="1"/>
      <w:numFmt w:val="decimal"/>
      <w:isLgl/>
      <w:lvlText w:val="%1.%2.%3.%4."/>
      <w:lvlJc w:val="left"/>
      <w:pPr>
        <w:ind w:left="1824" w:hanging="720"/>
      </w:pPr>
    </w:lvl>
    <w:lvl w:ilvl="4">
      <w:start w:val="1"/>
      <w:numFmt w:val="decimal"/>
      <w:isLgl/>
      <w:lvlText w:val="%1.%2.%3.%4.%5."/>
      <w:lvlJc w:val="left"/>
      <w:pPr>
        <w:ind w:left="2316" w:hanging="1080"/>
      </w:pPr>
    </w:lvl>
    <w:lvl w:ilvl="5">
      <w:start w:val="1"/>
      <w:numFmt w:val="decimal"/>
      <w:isLgl/>
      <w:lvlText w:val="%1.%2.%3.%4.%5.%6."/>
      <w:lvlJc w:val="left"/>
      <w:pPr>
        <w:ind w:left="2448" w:hanging="1080"/>
      </w:pPr>
    </w:lvl>
    <w:lvl w:ilvl="6">
      <w:start w:val="1"/>
      <w:numFmt w:val="decimal"/>
      <w:isLgl/>
      <w:lvlText w:val="%1.%2.%3.%4.%5.%6.%7."/>
      <w:lvlJc w:val="left"/>
      <w:pPr>
        <w:ind w:left="2940" w:hanging="1440"/>
      </w:pPr>
    </w:lvl>
    <w:lvl w:ilvl="7">
      <w:start w:val="1"/>
      <w:numFmt w:val="decimal"/>
      <w:isLgl/>
      <w:lvlText w:val="%1.%2.%3.%4.%5.%6.%7.%8."/>
      <w:lvlJc w:val="left"/>
      <w:pPr>
        <w:ind w:left="3072" w:hanging="1440"/>
      </w:pPr>
    </w:lvl>
    <w:lvl w:ilvl="8">
      <w:start w:val="1"/>
      <w:numFmt w:val="decimal"/>
      <w:isLgl/>
      <w:lvlText w:val="%1.%2.%3.%4.%5.%6.%7.%8.%9."/>
      <w:lvlJc w:val="left"/>
      <w:pPr>
        <w:ind w:left="3564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5B98"/>
    <w:rsid w:val="000A2B6F"/>
    <w:rsid w:val="00163562"/>
    <w:rsid w:val="003A572C"/>
    <w:rsid w:val="006946A1"/>
    <w:rsid w:val="006F054D"/>
    <w:rsid w:val="007B0223"/>
    <w:rsid w:val="007E1195"/>
    <w:rsid w:val="00857106"/>
    <w:rsid w:val="00867FD0"/>
    <w:rsid w:val="00982E03"/>
    <w:rsid w:val="009E5219"/>
    <w:rsid w:val="00A15D82"/>
    <w:rsid w:val="00A26FA8"/>
    <w:rsid w:val="00A5586E"/>
    <w:rsid w:val="00B02546"/>
    <w:rsid w:val="00D52FFD"/>
    <w:rsid w:val="00E165DA"/>
    <w:rsid w:val="00E25B98"/>
    <w:rsid w:val="00EC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8DD22"/>
  <w15:chartTrackingRefBased/>
  <w15:docId w15:val="{EA11B8B1-CFB5-41D4-AE60-FF357995B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586E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B02546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A5586E"/>
    <w:pPr>
      <w:spacing w:after="120"/>
    </w:pPr>
    <w:rPr>
      <w:rFonts w:ascii="Arial" w:hAnsi="Arial"/>
      <w:sz w:val="28"/>
      <w:szCs w:val="20"/>
    </w:rPr>
  </w:style>
  <w:style w:type="character" w:customStyle="1" w:styleId="a4">
    <w:name w:val="Основной текст Знак"/>
    <w:basedOn w:val="a0"/>
    <w:link w:val="a3"/>
    <w:semiHidden/>
    <w:rsid w:val="00A5586E"/>
    <w:rPr>
      <w:rFonts w:ascii="Arial" w:eastAsia="Calibri" w:hAnsi="Arial" w:cs="Times New Roman"/>
      <w:sz w:val="28"/>
      <w:szCs w:val="20"/>
      <w:lang w:eastAsia="ru-RU"/>
    </w:rPr>
  </w:style>
  <w:style w:type="paragraph" w:styleId="a5">
    <w:name w:val="Body Text Indent"/>
    <w:basedOn w:val="a"/>
    <w:link w:val="a6"/>
    <w:semiHidden/>
    <w:unhideWhenUsed/>
    <w:rsid w:val="00A5586E"/>
    <w:pPr>
      <w:spacing w:after="120"/>
      <w:ind w:left="283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semiHidden/>
    <w:rsid w:val="00A5586E"/>
    <w:rPr>
      <w:rFonts w:ascii="Times New Roman" w:eastAsia="Calibri" w:hAnsi="Times New Roman" w:cs="Times New Roman"/>
      <w:sz w:val="24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A5586E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A5586E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semiHidden/>
    <w:unhideWhenUsed/>
    <w:rsid w:val="00A5586E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semiHidden/>
    <w:rsid w:val="00A5586E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uiPriority w:val="34"/>
    <w:qFormat/>
    <w:rsid w:val="00A5586E"/>
    <w:pPr>
      <w:ind w:left="720"/>
      <w:contextualSpacing/>
    </w:pPr>
  </w:style>
  <w:style w:type="character" w:customStyle="1" w:styleId="ConsPlusNormal">
    <w:name w:val="ConsPlusNormal Знак"/>
    <w:basedOn w:val="a0"/>
    <w:link w:val="ConsPlusNormal0"/>
    <w:locked/>
    <w:rsid w:val="00A5586E"/>
    <w:rPr>
      <w:rFonts w:ascii="Arial" w:eastAsia="Arial" w:hAnsi="Arial" w:cs="Arial"/>
      <w:kern w:val="2"/>
      <w:sz w:val="16"/>
      <w:szCs w:val="16"/>
      <w:lang w:eastAsia="hi-IN" w:bidi="hi-IN"/>
    </w:rPr>
  </w:style>
  <w:style w:type="paragraph" w:customStyle="1" w:styleId="ConsPlusNormal0">
    <w:name w:val="ConsPlusNormal"/>
    <w:link w:val="ConsPlusNormal"/>
    <w:qFormat/>
    <w:rsid w:val="00A5586E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16"/>
      <w:szCs w:val="16"/>
      <w:lang w:eastAsia="hi-IN" w:bidi="hi-IN"/>
    </w:rPr>
  </w:style>
  <w:style w:type="character" w:styleId="a8">
    <w:name w:val="Hyperlink"/>
    <w:basedOn w:val="a0"/>
    <w:uiPriority w:val="99"/>
    <w:semiHidden/>
    <w:unhideWhenUsed/>
    <w:rsid w:val="00A5586E"/>
    <w:rPr>
      <w:color w:val="0000FF"/>
      <w:u w:val="single"/>
    </w:rPr>
  </w:style>
  <w:style w:type="character" w:customStyle="1" w:styleId="a9">
    <w:name w:val="Основной текст_"/>
    <w:basedOn w:val="a0"/>
    <w:link w:val="11"/>
    <w:locked/>
    <w:rsid w:val="00EC545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1">
    <w:name w:val="Основной текст1"/>
    <w:basedOn w:val="a"/>
    <w:link w:val="a9"/>
    <w:rsid w:val="00EC5453"/>
    <w:pPr>
      <w:widowControl w:val="0"/>
      <w:shd w:val="clear" w:color="auto" w:fill="FFFFFF"/>
      <w:spacing w:line="276" w:lineRule="auto"/>
      <w:ind w:firstLine="400"/>
    </w:pPr>
    <w:rPr>
      <w:rFonts w:eastAsia="Times New Roman"/>
      <w:sz w:val="28"/>
      <w:szCs w:val="28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B0254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7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8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3</Pages>
  <Words>511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dcterms:created xsi:type="dcterms:W3CDTF">2026-07-07T07:45:00Z</dcterms:created>
  <dcterms:modified xsi:type="dcterms:W3CDTF">2026-07-14T07:31:00Z</dcterms:modified>
</cp:coreProperties>
</file>