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96CF8" w:rsidTr="00A96CF8">
        <w:trPr>
          <w:cantSplit/>
          <w:trHeight w:val="407"/>
        </w:trPr>
        <w:tc>
          <w:tcPr>
            <w:tcW w:w="10065" w:type="dxa"/>
          </w:tcPr>
          <w:p w:rsidR="00A96CF8" w:rsidRDefault="00A96CF8" w:rsidP="00A96CF8">
            <w:pPr>
              <w:pStyle w:val="ConsPlusNormal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СЕРДЕЖСКАЯ СЕЛЬСКАЯ ДУМА                     </w:t>
            </w:r>
          </w:p>
          <w:p w:rsidR="00A96CF8" w:rsidRDefault="00A96CF8" w:rsidP="00A96CF8">
            <w:pPr>
              <w:spacing w:line="360" w:lineRule="auto"/>
              <w:jc w:val="center"/>
            </w:pPr>
            <w:r>
              <w:t>ЯРАНСКОГО РАЙОНА КИРОВСКОЙ ОБЛАСТИ</w:t>
            </w:r>
          </w:p>
          <w:p w:rsidR="00A96CF8" w:rsidRDefault="00A96CF8" w:rsidP="00A96CF8">
            <w:pPr>
              <w:spacing w:line="360" w:lineRule="auto"/>
              <w:jc w:val="center"/>
            </w:pPr>
            <w:r>
              <w:t>ЧЕТВЕРТОГО СОЗЫВА</w:t>
            </w:r>
          </w:p>
          <w:p w:rsidR="00A96CF8" w:rsidRDefault="00A96CF8" w:rsidP="00A96CF8">
            <w:pPr>
              <w:spacing w:line="360" w:lineRule="auto"/>
              <w:jc w:val="center"/>
            </w:pPr>
            <w:r>
              <w:t>РЕШЕНИЕ</w:t>
            </w:r>
          </w:p>
          <w:p w:rsidR="00A96CF8" w:rsidRDefault="00A96CF8" w:rsidP="00A96CF8">
            <w:pPr>
              <w:spacing w:line="360" w:lineRule="auto"/>
              <w:jc w:val="center"/>
            </w:pPr>
            <w:r>
              <w:t>от 24.05.2018 №  52</w:t>
            </w:r>
          </w:p>
          <w:p w:rsidR="00A96CF8" w:rsidRDefault="00A96CF8" w:rsidP="00A96CF8">
            <w:pPr>
              <w:spacing w:line="360" w:lineRule="auto"/>
              <w:jc w:val="center"/>
            </w:pPr>
            <w:r>
              <w:t>с. Сердеж</w:t>
            </w:r>
          </w:p>
          <w:p w:rsidR="00A96CF8" w:rsidRDefault="00A96CF8" w:rsidP="00A96CF8">
            <w:pPr>
              <w:spacing w:line="360" w:lineRule="auto"/>
              <w:jc w:val="center"/>
              <w:rPr>
                <w:b/>
              </w:rPr>
            </w:pPr>
          </w:p>
          <w:p w:rsidR="00A96CF8" w:rsidRDefault="00A96CF8" w:rsidP="00A96C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Положения</w:t>
            </w:r>
          </w:p>
          <w:p w:rsidR="00A96CF8" w:rsidRDefault="00A96CF8" w:rsidP="00A96CF8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>
              <w:rPr>
                <w:b/>
                <w:sz w:val="26"/>
                <w:szCs w:val="26"/>
              </w:rPr>
              <w:t>о порядке списания муниципального имущества (основных средств), находящегося на балансе администрации Сердежского сельского поселения, а также имущества, составляющего казну муниципального образования Сердежское сельское поселение Яранского  района Кировской области</w:t>
            </w:r>
          </w:p>
        </w:tc>
      </w:tr>
    </w:tbl>
    <w:p w:rsidR="00DB74F6" w:rsidRDefault="00DB74F6" w:rsidP="00DB74F6">
      <w:pPr>
        <w:autoSpaceDE w:val="0"/>
        <w:autoSpaceDN w:val="0"/>
        <w:adjustRightInd w:val="0"/>
        <w:ind w:left="6372"/>
        <w:outlineLvl w:val="0"/>
      </w:pPr>
    </w:p>
    <w:p w:rsidR="00DB74F6" w:rsidRDefault="00DB74F6" w:rsidP="00DB74F6">
      <w:pPr>
        <w:autoSpaceDE w:val="0"/>
        <w:autoSpaceDN w:val="0"/>
        <w:adjustRightInd w:val="0"/>
        <w:ind w:left="6372"/>
        <w:outlineLvl w:val="0"/>
      </w:pPr>
    </w:p>
    <w:p w:rsidR="00DB74F6" w:rsidRDefault="00DB74F6" w:rsidP="00DB74F6">
      <w:pPr>
        <w:autoSpaceDE w:val="0"/>
        <w:autoSpaceDN w:val="0"/>
        <w:adjustRightInd w:val="0"/>
        <w:ind w:left="6372"/>
        <w:outlineLvl w:val="0"/>
      </w:pPr>
    </w:p>
    <w:p w:rsidR="00A96CF8" w:rsidRDefault="00A96CF8" w:rsidP="00A96C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Уставом муниципального образования Сердежское сельское поселение Яранского района Кировской области и в целях усиления контроля за использованием муниципальной собственности муниципального образования Сердежское сельское поселение Яранского района  Кировской области, Сердежская сельская  Дума РЕШИЛА:</w:t>
      </w:r>
    </w:p>
    <w:p w:rsidR="00A96CF8" w:rsidRDefault="00A96CF8" w:rsidP="00A96C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 порядке списания муниципального имущества (основных средств), находящегося на балансе администрации Сердежского сельского поселения, а также имущества, составляющего казну муниципального образования Сердежское сельское поселение. Прилагается.</w:t>
      </w:r>
    </w:p>
    <w:p w:rsidR="00A96CF8" w:rsidRDefault="00A96CF8" w:rsidP="00A96CF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решение в Информационном бюллетене органов местного самоуправления Сердежского сельского поселения,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 </w:t>
      </w:r>
    </w:p>
    <w:p w:rsidR="00A96CF8" w:rsidRDefault="00A96CF8" w:rsidP="00A96CF8">
      <w:pPr>
        <w:autoSpaceDE w:val="0"/>
        <w:autoSpaceDN w:val="0"/>
        <w:adjustRightInd w:val="0"/>
        <w:ind w:left="6372"/>
        <w:outlineLvl w:val="0"/>
      </w:pPr>
    </w:p>
    <w:tbl>
      <w:tblPr>
        <w:tblW w:w="1006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4519"/>
        <w:gridCol w:w="848"/>
        <w:gridCol w:w="4698"/>
      </w:tblGrid>
      <w:tr w:rsidR="00A96CF8" w:rsidTr="00183381">
        <w:trPr>
          <w:trHeight w:val="437"/>
        </w:trPr>
        <w:tc>
          <w:tcPr>
            <w:tcW w:w="4519" w:type="dxa"/>
          </w:tcPr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Сердежской сельской Думы                            </w:t>
            </w: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</w:t>
            </w: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______________ Т.А. Головина                             </w:t>
            </w:r>
          </w:p>
        </w:tc>
        <w:tc>
          <w:tcPr>
            <w:tcW w:w="848" w:type="dxa"/>
          </w:tcPr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98" w:type="dxa"/>
          </w:tcPr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 Сердежского </w:t>
            </w: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</w:p>
          <w:p w:rsidR="00A96CF8" w:rsidRDefault="00A96CF8" w:rsidP="001833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______________   В.Н. Кочева</w:t>
            </w:r>
          </w:p>
        </w:tc>
      </w:tr>
    </w:tbl>
    <w:p w:rsidR="00A96CF8" w:rsidRDefault="00A96CF8" w:rsidP="00A96CF8">
      <w:pPr>
        <w:spacing w:line="276" w:lineRule="auto"/>
      </w:pPr>
      <w:r>
        <w:t xml:space="preserve">                            </w:t>
      </w:r>
    </w:p>
    <w:p w:rsidR="00DB74F6" w:rsidRDefault="00DB74F6" w:rsidP="00DB74F6">
      <w:pPr>
        <w:autoSpaceDE w:val="0"/>
        <w:autoSpaceDN w:val="0"/>
        <w:adjustRightInd w:val="0"/>
        <w:ind w:left="6372"/>
        <w:outlineLvl w:val="0"/>
      </w:pPr>
    </w:p>
    <w:p w:rsidR="00DB74F6" w:rsidRDefault="00DB74F6" w:rsidP="00DB74F6">
      <w:pPr>
        <w:autoSpaceDE w:val="0"/>
        <w:autoSpaceDN w:val="0"/>
        <w:adjustRightInd w:val="0"/>
        <w:ind w:left="6372"/>
        <w:outlineLvl w:val="0"/>
      </w:pPr>
      <w:bookmarkStart w:id="0" w:name="_GoBack"/>
      <w:bookmarkEnd w:id="0"/>
      <w:r>
        <w:lastRenderedPageBreak/>
        <w:t>УТВЕРЖДЕНО</w:t>
      </w:r>
    </w:p>
    <w:p w:rsidR="00DB74F6" w:rsidRDefault="00DB74F6" w:rsidP="00DB74F6">
      <w:pPr>
        <w:autoSpaceDE w:val="0"/>
        <w:autoSpaceDN w:val="0"/>
        <w:adjustRightInd w:val="0"/>
        <w:ind w:left="6372"/>
      </w:pPr>
      <w:r>
        <w:t>решением</w:t>
      </w:r>
    </w:p>
    <w:p w:rsidR="00DB74F6" w:rsidRDefault="00DB74F6" w:rsidP="00DB74F6">
      <w:pPr>
        <w:autoSpaceDE w:val="0"/>
        <w:autoSpaceDN w:val="0"/>
        <w:adjustRightInd w:val="0"/>
        <w:ind w:left="6372"/>
      </w:pPr>
      <w:r>
        <w:t>Сердежской сельской Думы</w:t>
      </w:r>
    </w:p>
    <w:p w:rsidR="00DB74F6" w:rsidRDefault="00DB74F6" w:rsidP="00DB74F6">
      <w:pPr>
        <w:autoSpaceDE w:val="0"/>
        <w:autoSpaceDN w:val="0"/>
        <w:adjustRightInd w:val="0"/>
        <w:ind w:left="6372"/>
      </w:pPr>
      <w:r>
        <w:t>от 24.05.2018  № 52</w:t>
      </w:r>
    </w:p>
    <w:p w:rsidR="00DB74F6" w:rsidRDefault="00DB74F6" w:rsidP="00DB74F6">
      <w:pPr>
        <w:autoSpaceDE w:val="0"/>
        <w:autoSpaceDN w:val="0"/>
        <w:adjustRightInd w:val="0"/>
        <w:jc w:val="right"/>
      </w:pPr>
    </w:p>
    <w:p w:rsidR="00DB74F6" w:rsidRDefault="00DB74F6" w:rsidP="00DB74F6">
      <w:pPr>
        <w:autoSpaceDE w:val="0"/>
        <w:autoSpaceDN w:val="0"/>
        <w:adjustRightInd w:val="0"/>
        <w:jc w:val="right"/>
      </w:pPr>
    </w:p>
    <w:p w:rsidR="00DB74F6" w:rsidRDefault="00DB74F6" w:rsidP="00DB74F6">
      <w:pPr>
        <w:autoSpaceDE w:val="0"/>
        <w:autoSpaceDN w:val="0"/>
        <w:adjustRightInd w:val="0"/>
        <w:jc w:val="right"/>
      </w:pPr>
    </w:p>
    <w:p w:rsidR="00DB74F6" w:rsidRDefault="00DB74F6" w:rsidP="00DB74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ПОЛОЖЕНИЕ</w:t>
      </w:r>
    </w:p>
    <w:p w:rsidR="00DB74F6" w:rsidRDefault="00DB74F6" w:rsidP="00DB74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ПОРЯДКЕ СПИСАНИЯ МУНИЦИПАЛЬНОГО ИМУЩЕСТВА (ОСНОВНЫХ</w:t>
      </w:r>
    </w:p>
    <w:p w:rsidR="00DB74F6" w:rsidRDefault="00DB74F6" w:rsidP="00DB74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СРЕДСТВ), НАХОДЯЩЕГОСЯ НА БАЛАНСЕ АДМИНИСТРАЦИИ СЕРДЕЖСКОГО СЕЛЬСКОГО ПОСЕЛЕНИЯ, А ТАКЖЕ ИМУЩЕСТВА, СОСТАВЛЯЮЩЕГО МУНИЦИПАЛЬНУЮ ИМУЩЕСТВЕННУЮ КАЗНУ МУНИЦИПАЛЬНОГО ОБРАЗОВАНИЯ СЕРДЕЖСКОЕ СЕЛЬСКОЕ ПОСЕЛЕНИЕ ЯРАНСКОГО РАЙОНА КИРОВСКОЙ ОБЛАСТИ</w:t>
      </w:r>
    </w:p>
    <w:p w:rsidR="00DB74F6" w:rsidRDefault="00DB74F6" w:rsidP="00DB74F6">
      <w:pPr>
        <w:autoSpaceDE w:val="0"/>
        <w:autoSpaceDN w:val="0"/>
        <w:adjustRightInd w:val="0"/>
        <w:jc w:val="center"/>
      </w:pP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Настоящее Положение регулирует вопросы списания муниципального имущества (основных средств), находящегося на балансе администрации Сердежского сельского поселения, а также имущества, составляющего муниципальную имущественную казну муниципального образования Сердежское сельское поселение, и разработано в соответствии со статьями 113 - 115, 120, 294 - 300 Гражданского кодекса Российской Федерации; статьей 51 Федерального закона от 06.10.2003 N 131-ФЗ "Об общих принципах организации местного самоуправления в Российской Федерации"; Федеральным законом от 21.11.1996 N 129-ФЗ "О бухгалтерском учете"; приказом Минфина РФ от 13.10.2003 N 91н "Об утверждении Методических указаний по бухгалтерскому учету основных средств"; приказом Минфина РФ от 30.03.2001 N 26н "Об утверждении Положения по бухгалтерскому учету "Учет основных средств" ПБУ 6/01"; приказом Минфина РФ от 29.07.1998 N 34н "Об утверждении Положения по ведению бухгалтерского учета и бухгалтерской отчетности в Российской Федерации"; приказом Минфина РФ от 12.02.2009 N 148н "Об утверждении инструкции по бюджетному учету"; Уставом муниципального образования Сердежское сельское поселение.</w:t>
      </w:r>
    </w:p>
    <w:p w:rsidR="00DB74F6" w:rsidRDefault="00DB74F6" w:rsidP="00DB74F6">
      <w:pPr>
        <w:autoSpaceDE w:val="0"/>
        <w:autoSpaceDN w:val="0"/>
        <w:adjustRightInd w:val="0"/>
        <w:jc w:val="center"/>
      </w:pPr>
    </w:p>
    <w:p w:rsidR="00DB74F6" w:rsidRDefault="00DB74F6" w:rsidP="00DB74F6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DB74F6" w:rsidRDefault="00DB74F6" w:rsidP="00DB74F6">
      <w:pPr>
        <w:autoSpaceDE w:val="0"/>
        <w:autoSpaceDN w:val="0"/>
        <w:adjustRightInd w:val="0"/>
        <w:jc w:val="center"/>
      </w:pP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- принятые к бухгалтерскому учету в администрации Сердежского сельского поселения;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- учитываемые в муниципальной имущественной казне муниципального образования Сердежское сельское поселение, в т.ч.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1.2. Муниципальное имущество, закрепленное за администрацией Сердежского сельского поселения, а также имущество, составляющее муниципальную имущественную казну муниципального образования Сердежское сельское поселение Яранского района Кировской области (далее – Сердежское сельское поселение) и находящееся на балансах хозяйствующих субъектов, списывается с их балансов по следующим основаниям: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а) пришедшее в негодность вследствие морального или физического износа;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б) пришедшее в негодность вследствие стихийных бедствий и иной чрезвычайной ситуации;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в) ликвидация по аварии;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г) частичная ликвидация при выполнении работ по реконструкции;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lastRenderedPageBreak/>
        <w:t>д) нарушение нормальных условий эксплуатации;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е) хищение или уничтожение имущества;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ж) продажа.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1.3. Объекты муниципального имущества подлежат списанию в тех случаях, когда восстановить их невозможно или экономически нецелесообразно, либо реализованы в соответствии с действующим законодательством Российской Федерации.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</w:p>
    <w:p w:rsidR="00DB74F6" w:rsidRDefault="00DB74F6" w:rsidP="00DB74F6">
      <w:pPr>
        <w:autoSpaceDE w:val="0"/>
        <w:autoSpaceDN w:val="0"/>
        <w:adjustRightInd w:val="0"/>
        <w:jc w:val="center"/>
        <w:outlineLvl w:val="1"/>
      </w:pPr>
      <w:r>
        <w:t>2. Порядок списания объектов муниципального имущества</w:t>
      </w:r>
    </w:p>
    <w:p w:rsidR="00DB74F6" w:rsidRDefault="00DB74F6" w:rsidP="00DB74F6">
      <w:pPr>
        <w:autoSpaceDE w:val="0"/>
        <w:autoSpaceDN w:val="0"/>
        <w:adjustRightInd w:val="0"/>
        <w:jc w:val="center"/>
      </w:pPr>
      <w:r>
        <w:t>и исключения их из реестра муниципальной собственности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center"/>
      </w:pPr>
      <w:r>
        <w:t>Сердежского сельского поселения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center"/>
      </w:pP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2.1. Определение непригодности объектов муниципального имущества и составление соответствующих документов балансодержателем: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2.1.1. Для определения непригодности основных средств, невозможности или нецелесообразности их восстановительного ремонта, а также для оформления необходимой документации на списание   создается комиссия. В состав комиссии включается специалист по муниципальному имуществу администрации поселения, а также  не менее трех депутатов Сердежской сельской Думы.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В компетенцию комиссии входит: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а)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б)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в)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г) определение возможности использования отдельных узлов, деталей, материалов списываемого объекта и их оценка; контроль за изъятием из списываемых основных средств годных узлов, деталей, материалов, цветных и драгоценных металлов; определение веса и сдача на соответствующий склад;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д) составление акта на списание основных средств по форме "Акт о списании объекта основных средств" N ОС-4 (N ОС-4а - для автотранспортных средств, N ОС-4б - для групп объектов основных средств), утвержденной постановлением Госкомстата России от 21.01.2003 N 7.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При списании с бухгалтерского учета, а также при исключении из муниципальной имущественной казны Сердежского сельского поселения основных средств, выбывших вследствие аварий, к акту о списании прилагается акт об аварии, материалы внутреннего расследования с указанием мер, принятых в отношении виновных лиц.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2.1.2.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глава администрации обязана принять меры по привлечению виновных лиц к ответственности, предусмотренной действующим законодательством РФ. Материалы расследования и приказ руководителя о принятых мерах предоставляются в администрацию Сердежского сельского поселения (далее -Администрация)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2.1.3. По результатам работы комиссия направляет на главу администрации ходатайство о списании муниципального имущества, акты на списание основных средств и другие документы, предусмотренные  п. 3 настоящего Положения.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2.1.4. Списание муниципального имущества, а также разборка, демонтаж, ликвидация (снос) без согласия главы администрации Сердежского сельского поселения, которое дается в форме правового акта администрации, не допускаются.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2.2. Особенности списания объектов основных средств: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2.2.1. Списание объектов недвижимого имущества.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При списании объектов недвижимого имущества (здания, сооружения)  глава администрации создает комиссию по проверке технического состояния предлагаемых к списанию основных средств с участием представителей администрации. Комиссией составляется акт проверки технического состояния предлагаемого к списанию имущества, в котором содержится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К акту прикладывается заключение о техническом состоянии объекта недвижимости, составленное соответствующими специалистами.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2.2.2. Списание автотранспортных средств.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При списании автотранспортных средств глава администрации в дополнение к документам, указанным  п. 2.1.3 настоящего Положения, прикладывает заключение о техническом состоянии автотранспортного средства (дефектный акт). Заключение о техническом состоянии автотранспортного средства (дефектный акт) составляется специализированной организацией или организацией, имеющей лицензию.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После оформления технического заключения (дефектного акта) создается комиссия по проверке технического состояния предлагаемого к списанию имущества. Комиссией на основании заключения о техническом состоянии автотранспортного средства (дефектного акта) и проведенного осмотра автотранспортного средства составляется акт проверки технического состояния предлагаемого к списанию имущества, в котором должна быть отражена целесообразность списания или должен содержаться мотивированный отказ в списании.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2.2.3. Списание компьютерной оргтехники, сложной бытовой техники и бытовой радиоэлектронной аппаратуры.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При списании компьютерной оргтехники, сложной бытовой техники и бытовой радиоэлектронной аппаратуры глава администрации в дополнение к документам, указанным  п. 2.1.3 настоящего Положения, прикладывает заключение о техническом состоянии объекта (дефектный акт).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Заключение о техническом состоянии объекта (дефектный акт) составляется специалистами специализированных организаций,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2.3. Исключение основных средств из реестра муниципального имущества муниципального образования Сердежское сельское поселение: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2.3.1. Списанные основные средства подлежат исключению из реестра муниципального имущества.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lastRenderedPageBreak/>
        <w:t>2.3.2. Основанием для исключения основных средств из реестра муниципального имущества является правовой акт администрации  и акт на списание.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2.3.3. Администрация в течение 14 календарных дней с момента представления   всех необходимых документов (раздел 3 настоящего Положения) дает согласие на списание муниципального имущества и его исключение из реестра муниципального имущества Сердежского сельского поселения, оформляет правовой акт, вносит соответствующую запись в реестр муниципального имущества, информирует БТИ о выбывших объектах, информирует регистрирующий орган о выбывших объектах основных средств (только для имущества, составляющего казну Сердежского сельского поселения).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2.3.4. В случае если предоставленные   документы содержат недостоверную и (или) неполную информацию о предлагаемых к списанию объектах, Администрация отказывает в списании до приведения документов в соответствие с требованиями настоящего Положения.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2.3.5. Администрация в месячный срок с даты издания правового акта   о списании объектов муниципального имущества осуществляет постановку в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имущества, составляющего казну Сердежского сельского поселения).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2.4. Отражение списания основных средств в бухгалтерском учете: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2.4.1. Администрация   после получения правового акта   о списании муниципального имущества обязаны: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- в срок до 1-го числа следующего месяца отразить списание муниципального имущества в бухгалтерском учете;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- снять с учета в соответствующих федеральных службах списанные основные средства, подлежащие учету и регистрации;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- произвести демонтаж, ликвидацию списанных основных средств.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При списании объекта недвижимого имущества администрация обеспечивает работы по сносу объекта, снятие объекта недвижимого имущества с технического учета, производит работу по исключению объекта недвижимого имущества из Единого государственного реестра прав на недвижимое имущество и сделок с ним.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2.4.2.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органа местного самоуправления в соответствии с требованиями, предусмотренными законодательными актами, указанными в преамбуле настоящего Положения.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Все детали, узлы и агрегаты разобранного и демонтированного оборудования,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приходуются как вторичное сырье. Денежные средства от реализации вторичного сырья перечисляются в бюджет Сердежского сельского поселения.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Учет, хранение, использование и списание лома и отходов черных, цветных металлов, а также утильсырья осуществляется в порядке, установленном для первичного сырья, материалов готовой продукции.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</w:p>
    <w:p w:rsidR="00DB74F6" w:rsidRDefault="00DB74F6" w:rsidP="00DB74F6">
      <w:pPr>
        <w:autoSpaceDE w:val="0"/>
        <w:autoSpaceDN w:val="0"/>
        <w:adjustRightInd w:val="0"/>
        <w:jc w:val="center"/>
        <w:outlineLvl w:val="1"/>
      </w:pPr>
      <w:r>
        <w:t>3. Перечень документов на списание основных средств</w:t>
      </w:r>
    </w:p>
    <w:p w:rsidR="00DB74F6" w:rsidRDefault="00DB74F6" w:rsidP="00DB74F6">
      <w:pPr>
        <w:autoSpaceDE w:val="0"/>
        <w:autoSpaceDN w:val="0"/>
        <w:adjustRightInd w:val="0"/>
        <w:jc w:val="center"/>
      </w:pP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3.1. При списании основных средств, указанных в пунктах 1.1, 1.2 настоящего Положения, балансодержатель представляет в администрацию Сердежского сельского поселения следующие документы: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lastRenderedPageBreak/>
        <w:t>3.1.1. Ходатайство на имя главы администрации Сердежского сельского поселения.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3.1.2. Перечень объектов, подлежащих списанию, с указанием конкретных причин списания объекта.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3.1.3. Инвентарную карточку учета основных средств.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3.1.4. Акты на списание основных средств (в 3-х экземплярах).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3.1.5. Копию технического паспорта списываемого транспортного средства.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3.1.6. Дефектный акт независимой экспертизы в случае необходимости.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3.1.7. Составленный комиссией акт проверки технического состояния объектов, подлежащих списанию, в случае необходимости.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3.2. При списании основных средств, утраченных вследствие кражи, пожара, аварий и других чрезвычайных ситуаций, дополнительно представляются следующие документы: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- документ, подтверждающий факт утраты имущества (постановление ОВД о прекращении уголовного дела, справка пожарной инспекции о факте пожара и т.п.);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- объяснительные записки материально-ответственных лиц о факте утраты имущества с указанием сведений о возмещении ущерба виновными лицами;</w:t>
      </w: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- копия приказа о наказании лиц, виновных в преждевременном выбытии основных средств из эксплуатации.</w:t>
      </w:r>
    </w:p>
    <w:p w:rsidR="00DB74F6" w:rsidRDefault="00DB74F6" w:rsidP="00DB74F6">
      <w:pPr>
        <w:autoSpaceDE w:val="0"/>
        <w:autoSpaceDN w:val="0"/>
        <w:adjustRightInd w:val="0"/>
      </w:pPr>
    </w:p>
    <w:p w:rsidR="00DB74F6" w:rsidRDefault="00DB74F6" w:rsidP="00DB74F6">
      <w:pPr>
        <w:autoSpaceDE w:val="0"/>
        <w:autoSpaceDN w:val="0"/>
        <w:adjustRightInd w:val="0"/>
        <w:jc w:val="center"/>
        <w:outlineLvl w:val="1"/>
      </w:pPr>
      <w:r>
        <w:t>4. Заключительные положения</w:t>
      </w:r>
    </w:p>
    <w:p w:rsidR="00DB74F6" w:rsidRDefault="00DB74F6" w:rsidP="00DB74F6">
      <w:pPr>
        <w:autoSpaceDE w:val="0"/>
        <w:autoSpaceDN w:val="0"/>
        <w:adjustRightInd w:val="0"/>
      </w:pPr>
    </w:p>
    <w:p w:rsidR="00DB74F6" w:rsidRDefault="00DB74F6" w:rsidP="00DB74F6">
      <w:pPr>
        <w:autoSpaceDE w:val="0"/>
        <w:autoSpaceDN w:val="0"/>
        <w:adjustRightInd w:val="0"/>
        <w:ind w:firstLine="540"/>
        <w:jc w:val="both"/>
      </w:pPr>
      <w:r>
        <w:t>4.1. В случаях нарушения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ответственности, установленной действующим законодательством РФ.</w:t>
      </w:r>
    </w:p>
    <w:p w:rsidR="00DB74F6" w:rsidRDefault="00DB74F6" w:rsidP="00DB74F6">
      <w:pPr>
        <w:jc w:val="both"/>
      </w:pPr>
    </w:p>
    <w:p w:rsidR="00DB74F6" w:rsidRDefault="00DB74F6" w:rsidP="00DB74F6"/>
    <w:p w:rsidR="00DB74F6" w:rsidRPr="00A80036" w:rsidRDefault="00DB74F6" w:rsidP="00DB74F6"/>
    <w:p w:rsidR="00DB74F6" w:rsidRPr="00DB74F6" w:rsidRDefault="00DB74F6" w:rsidP="00DB74F6"/>
    <w:sectPr w:rsidR="00DB74F6" w:rsidRPr="00DB74F6" w:rsidSect="00D53E3B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F6" w:rsidRDefault="00DB74F6" w:rsidP="00DB74F6">
      <w:r>
        <w:separator/>
      </w:r>
    </w:p>
  </w:endnote>
  <w:endnote w:type="continuationSeparator" w:id="0">
    <w:p w:rsidR="00DB74F6" w:rsidRDefault="00DB74F6" w:rsidP="00DB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F6" w:rsidRDefault="00DB74F6" w:rsidP="00DB74F6">
      <w:r>
        <w:separator/>
      </w:r>
    </w:p>
  </w:footnote>
  <w:footnote w:type="continuationSeparator" w:id="0">
    <w:p w:rsidR="00DB74F6" w:rsidRDefault="00DB74F6" w:rsidP="00DB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A58"/>
    <w:rsid w:val="00041D4E"/>
    <w:rsid w:val="00351A58"/>
    <w:rsid w:val="005E63FB"/>
    <w:rsid w:val="00701B54"/>
    <w:rsid w:val="00A96CF8"/>
    <w:rsid w:val="00CD623B"/>
    <w:rsid w:val="00D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8FB1F-A679-4224-AFD9-8480ED1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1A58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351A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51A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51A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B74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74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74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2023-12-01T06:58:00Z</dcterms:created>
  <dcterms:modified xsi:type="dcterms:W3CDTF">2024-05-08T07:26:00Z</dcterms:modified>
</cp:coreProperties>
</file>