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6EB" w:rsidRDefault="00AA66EB" w:rsidP="00AA66EB">
      <w:pPr>
        <w:rPr>
          <w:sz w:val="28"/>
          <w:szCs w:val="28"/>
        </w:rPr>
      </w:pPr>
    </w:p>
    <w:p w:rsidR="00AA66EB" w:rsidRPr="008C526B" w:rsidRDefault="00AA66EB" w:rsidP="00AA66EB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СЕРДЕЖСКАЯ</w:t>
      </w:r>
      <w:r w:rsidRPr="008C526B">
        <w:rPr>
          <w:b/>
          <w:sz w:val="28"/>
          <w:szCs w:val="28"/>
        </w:rPr>
        <w:t xml:space="preserve"> СЕЛЬСКАЯ ДУМА</w:t>
      </w:r>
    </w:p>
    <w:p w:rsidR="00AA66EB" w:rsidRPr="008C526B" w:rsidRDefault="00AA66EB" w:rsidP="00AA66EB">
      <w:pPr>
        <w:jc w:val="center"/>
        <w:rPr>
          <w:b/>
          <w:sz w:val="28"/>
          <w:szCs w:val="28"/>
        </w:rPr>
      </w:pPr>
      <w:r w:rsidRPr="008C526B">
        <w:rPr>
          <w:b/>
          <w:sz w:val="28"/>
          <w:szCs w:val="28"/>
        </w:rPr>
        <w:t>Яранского района Кировской области</w:t>
      </w:r>
    </w:p>
    <w:p w:rsidR="00AA66EB" w:rsidRDefault="00AA66EB" w:rsidP="00AA66EB"/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3259"/>
        <w:gridCol w:w="2958"/>
        <w:gridCol w:w="3108"/>
      </w:tblGrid>
      <w:tr w:rsidR="00AA66EB" w:rsidRPr="00D07BFE" w:rsidTr="008A3F8E">
        <w:trPr>
          <w:cantSplit/>
          <w:trHeight w:val="934"/>
        </w:trPr>
        <w:tc>
          <w:tcPr>
            <w:tcW w:w="9325" w:type="dxa"/>
            <w:gridSpan w:val="3"/>
            <w:shd w:val="clear" w:color="auto" w:fill="auto"/>
          </w:tcPr>
          <w:p w:rsidR="00AA66EB" w:rsidRPr="000F23DA" w:rsidRDefault="00AA66EB" w:rsidP="008A3F8E">
            <w:pPr>
              <w:pStyle w:val="3"/>
              <w:keepLines w:val="0"/>
              <w:widowControl w:val="0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line="360" w:lineRule="auto"/>
              <w:ind w:left="720" w:hanging="720"/>
              <w:jc w:val="center"/>
              <w:rPr>
                <w:rFonts w:ascii="Cambria" w:eastAsia="Times New Roman" w:hAnsi="Cambria" w:cs="Times New Roman"/>
                <w:color w:val="auto"/>
              </w:rPr>
            </w:pPr>
            <w:r w:rsidRPr="000F23DA">
              <w:rPr>
                <w:rFonts w:ascii="Cambria" w:eastAsia="Times New Roman" w:hAnsi="Cambria" w:cs="Times New Roman"/>
                <w:color w:val="auto"/>
                <w:sz w:val="28"/>
                <w:szCs w:val="28"/>
              </w:rPr>
              <w:t>РЕШЕНИЕ</w:t>
            </w:r>
          </w:p>
          <w:p w:rsidR="00AA66EB" w:rsidRPr="00D07BFE" w:rsidRDefault="00AA66EB" w:rsidP="008A3F8E">
            <w:pPr>
              <w:jc w:val="center"/>
              <w:rPr>
                <w:b/>
              </w:rPr>
            </w:pPr>
          </w:p>
        </w:tc>
      </w:tr>
      <w:tr w:rsidR="00AA66EB" w:rsidRPr="00D07BFE" w:rsidTr="008A3F8E">
        <w:trPr>
          <w:trHeight w:val="616"/>
        </w:trPr>
        <w:tc>
          <w:tcPr>
            <w:tcW w:w="3259" w:type="dxa"/>
            <w:shd w:val="clear" w:color="auto" w:fill="auto"/>
          </w:tcPr>
          <w:p w:rsidR="00AA66EB" w:rsidRPr="005762E5" w:rsidRDefault="00AA66EB" w:rsidP="008A3F8E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 От 28.01.2025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AA66EB" w:rsidRPr="00D07BFE" w:rsidRDefault="00AA66EB" w:rsidP="008A3F8E">
            <w:pPr>
              <w:jc w:val="center"/>
            </w:pPr>
            <w:r>
              <w:rPr>
                <w:sz w:val="26"/>
              </w:rPr>
              <w:t>с. Сердеж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AA66EB" w:rsidRDefault="00AA66EB" w:rsidP="008A3F8E">
            <w:pPr>
              <w:snapToGrid w:val="0"/>
              <w:jc w:val="center"/>
            </w:pPr>
            <w:r>
              <w:t xml:space="preserve">                              № 104 </w:t>
            </w:r>
          </w:p>
          <w:p w:rsidR="00AA66EB" w:rsidRDefault="00AA66EB" w:rsidP="008A3F8E">
            <w:pPr>
              <w:snapToGrid w:val="0"/>
              <w:jc w:val="center"/>
            </w:pPr>
          </w:p>
          <w:p w:rsidR="00AA66EB" w:rsidRPr="00D07BFE" w:rsidRDefault="00AA66EB" w:rsidP="008A3F8E">
            <w:pPr>
              <w:snapToGrid w:val="0"/>
              <w:jc w:val="center"/>
            </w:pPr>
          </w:p>
          <w:p w:rsidR="00AA66EB" w:rsidRPr="00D07BFE" w:rsidRDefault="00AA66EB" w:rsidP="008A3F8E"/>
        </w:tc>
      </w:tr>
      <w:tr w:rsidR="00AA66EB" w:rsidRPr="00D07BFE" w:rsidTr="008A3F8E">
        <w:trPr>
          <w:cantSplit/>
          <w:trHeight w:val="407"/>
        </w:trPr>
        <w:tc>
          <w:tcPr>
            <w:tcW w:w="9325" w:type="dxa"/>
            <w:gridSpan w:val="3"/>
            <w:shd w:val="clear" w:color="auto" w:fill="auto"/>
          </w:tcPr>
          <w:p w:rsidR="00AA66EB" w:rsidRPr="00D07BFE" w:rsidRDefault="00AA66EB" w:rsidP="008A3F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решение Сердежской сельской Думы пятого созыва от 18.12.2024 № 98 «</w:t>
            </w:r>
            <w:r w:rsidRPr="00D07BFE">
              <w:rPr>
                <w:b/>
                <w:bCs/>
                <w:sz w:val="28"/>
                <w:szCs w:val="28"/>
              </w:rPr>
              <w:t>О бюджете муниципального образования</w:t>
            </w:r>
          </w:p>
          <w:p w:rsidR="00AA66EB" w:rsidRPr="00D07BFE" w:rsidRDefault="00AA66EB" w:rsidP="008A3F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Сердежское сельское поселение Яранского района</w:t>
            </w:r>
            <w:r w:rsidRPr="00D07BFE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AA66EB" w:rsidRPr="00D07BFE" w:rsidRDefault="00AA66EB" w:rsidP="008A3F8E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 xml:space="preserve"> на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D07BFE">
              <w:rPr>
                <w:b/>
                <w:bCs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bCs/>
                <w:sz w:val="28"/>
                <w:szCs w:val="28"/>
              </w:rPr>
              <w:t>26</w:t>
            </w:r>
            <w:r w:rsidRPr="00D07BFE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>27 годов»</w:t>
            </w:r>
          </w:p>
          <w:p w:rsidR="00AA66EB" w:rsidRPr="00D07BFE" w:rsidRDefault="00AA66EB" w:rsidP="008A3F8E">
            <w:pPr>
              <w:jc w:val="center"/>
            </w:pPr>
          </w:p>
        </w:tc>
      </w:tr>
    </w:tbl>
    <w:p w:rsidR="00AA66EB" w:rsidRDefault="00AA66EB" w:rsidP="00AA66EB">
      <w:pPr>
        <w:jc w:val="both"/>
        <w:rPr>
          <w:sz w:val="28"/>
          <w:szCs w:val="28"/>
        </w:rPr>
      </w:pPr>
      <w:r w:rsidRPr="00D07BFE">
        <w:tab/>
      </w:r>
      <w:r w:rsidRPr="00D07BFE">
        <w:rPr>
          <w:sz w:val="28"/>
          <w:szCs w:val="28"/>
        </w:rPr>
        <w:t xml:space="preserve">В соответствии с Бюджетным кодексом Российской Федерации, статьей </w:t>
      </w:r>
      <w:r>
        <w:rPr>
          <w:sz w:val="28"/>
          <w:szCs w:val="28"/>
        </w:rPr>
        <w:t>44</w:t>
      </w:r>
      <w:r w:rsidRPr="00D07BFE">
        <w:rPr>
          <w:sz w:val="28"/>
          <w:szCs w:val="28"/>
        </w:rPr>
        <w:t xml:space="preserve"> Устава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утвержденного</w:t>
      </w:r>
      <w:r w:rsidRPr="00D07BFE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</w:t>
      </w:r>
      <w:r>
        <w:rPr>
          <w:sz w:val="28"/>
          <w:szCs w:val="28"/>
        </w:rPr>
        <w:t>от 07.12.2005 № 9</w:t>
      </w:r>
      <w:r w:rsidRPr="00D07BFE">
        <w:rPr>
          <w:sz w:val="28"/>
          <w:szCs w:val="28"/>
        </w:rPr>
        <w:t xml:space="preserve">, Положением о бюджетном процессе в муниципальном образовании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 xml:space="preserve">18.08.2017 </w:t>
      </w:r>
      <w:r w:rsidRPr="00D07BF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229, </w:t>
      </w:r>
      <w:r w:rsidRPr="00D07BFE">
        <w:rPr>
          <w:sz w:val="28"/>
          <w:szCs w:val="28"/>
        </w:rPr>
        <w:t>Сердежская</w:t>
      </w:r>
      <w:r>
        <w:rPr>
          <w:sz w:val="28"/>
          <w:szCs w:val="28"/>
        </w:rPr>
        <w:t xml:space="preserve"> сельская</w:t>
      </w:r>
      <w:r w:rsidRPr="00D07BFE">
        <w:rPr>
          <w:sz w:val="28"/>
          <w:szCs w:val="28"/>
        </w:rPr>
        <w:t xml:space="preserve"> Дума РЕШИЛА:</w:t>
      </w:r>
    </w:p>
    <w:p w:rsidR="00AA66EB" w:rsidRDefault="00AA66EB" w:rsidP="00AA66E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703B59">
        <w:rPr>
          <w:sz w:val="28"/>
          <w:szCs w:val="28"/>
        </w:rPr>
        <w:t xml:space="preserve">Внести в </w:t>
      </w:r>
      <w:r w:rsidRPr="00703B59">
        <w:rPr>
          <w:bCs/>
          <w:sz w:val="28"/>
          <w:szCs w:val="28"/>
        </w:rPr>
        <w:t>решение Сердежской сельской Думы пятого созыва от 1</w:t>
      </w:r>
      <w:r>
        <w:rPr>
          <w:bCs/>
          <w:sz w:val="28"/>
          <w:szCs w:val="28"/>
        </w:rPr>
        <w:t>8.12.2024 № 98</w:t>
      </w:r>
      <w:r w:rsidRPr="00703B59">
        <w:rPr>
          <w:bCs/>
          <w:sz w:val="28"/>
          <w:szCs w:val="28"/>
        </w:rPr>
        <w:t xml:space="preserve"> «О бюджете муниципального образования Сердежское сельское поселение Яранского </w:t>
      </w:r>
      <w:r>
        <w:rPr>
          <w:bCs/>
          <w:sz w:val="28"/>
          <w:szCs w:val="28"/>
        </w:rPr>
        <w:t>района Кировской области на 2025</w:t>
      </w:r>
      <w:r w:rsidRPr="00703B59">
        <w:rPr>
          <w:bCs/>
          <w:sz w:val="28"/>
          <w:szCs w:val="28"/>
        </w:rPr>
        <w:t xml:space="preserve"> год и на плановый период 202</w:t>
      </w:r>
      <w:r>
        <w:rPr>
          <w:bCs/>
          <w:sz w:val="28"/>
          <w:szCs w:val="28"/>
        </w:rPr>
        <w:t>6</w:t>
      </w:r>
      <w:r w:rsidRPr="00703B59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7</w:t>
      </w:r>
      <w:r w:rsidRPr="00703B59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следующие изменения:</w:t>
      </w:r>
    </w:p>
    <w:p w:rsidR="00AA66EB" w:rsidRDefault="00AA66EB" w:rsidP="00AA66EB">
      <w:pPr>
        <w:pStyle w:val="a3"/>
        <w:numPr>
          <w:ilvl w:val="1"/>
          <w:numId w:val="1"/>
        </w:numPr>
        <w:tabs>
          <w:tab w:val="left" w:pos="113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пункте 3 статьи 3 цифры «551,2» заменить цифрами «688,0».</w:t>
      </w:r>
    </w:p>
    <w:p w:rsidR="00AA66EB" w:rsidRDefault="00AA66EB" w:rsidP="00AA66EB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Приложения 1,5,7,9,11,13 к решению Думы утвердить в новой редакции. Прилагаются.</w:t>
      </w:r>
    </w:p>
    <w:p w:rsidR="00AA66EB" w:rsidRDefault="00AA66EB" w:rsidP="00AA66EB">
      <w:pPr>
        <w:pStyle w:val="a4"/>
        <w:numPr>
          <w:ilvl w:val="0"/>
          <w:numId w:val="1"/>
        </w:numPr>
        <w:tabs>
          <w:tab w:val="clear" w:pos="1380"/>
          <w:tab w:val="left" w:pos="708"/>
          <w:tab w:val="left" w:pos="1134"/>
        </w:tabs>
        <w:ind w:left="0" w:firstLine="709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настоящее решение в информационном бюллетене Сердежского сельского поселения и разместить в сети интернет на официальном сайте ОМС.</w:t>
      </w:r>
    </w:p>
    <w:p w:rsidR="00AA66EB" w:rsidRDefault="00AA66EB" w:rsidP="00AA66EB">
      <w:pPr>
        <w:pStyle w:val="a4"/>
        <w:numPr>
          <w:ilvl w:val="0"/>
          <w:numId w:val="1"/>
        </w:numPr>
        <w:tabs>
          <w:tab w:val="clear" w:pos="1380"/>
        </w:tabs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Настоящее решение вступает в силу со дня его подписания.</w:t>
      </w:r>
    </w:p>
    <w:p w:rsidR="00AA66EB" w:rsidRPr="00703B59" w:rsidRDefault="00AA66EB" w:rsidP="00AA66EB">
      <w:pPr>
        <w:pStyle w:val="a3"/>
        <w:ind w:left="0" w:firstLine="709"/>
        <w:jc w:val="both"/>
        <w:rPr>
          <w:bCs/>
          <w:sz w:val="28"/>
          <w:szCs w:val="28"/>
        </w:rPr>
      </w:pPr>
    </w:p>
    <w:p w:rsidR="00AA66EB" w:rsidRDefault="00AA66EB" w:rsidP="00AA66EB">
      <w:pPr>
        <w:ind w:firstLine="708"/>
        <w:jc w:val="both"/>
        <w:rPr>
          <w:sz w:val="28"/>
          <w:szCs w:val="28"/>
        </w:rPr>
      </w:pPr>
    </w:p>
    <w:p w:rsidR="00AA66EB" w:rsidRDefault="00AA66EB" w:rsidP="00AA66EB">
      <w:pPr>
        <w:ind w:firstLine="708"/>
        <w:jc w:val="both"/>
        <w:rPr>
          <w:sz w:val="28"/>
          <w:szCs w:val="28"/>
        </w:rPr>
      </w:pPr>
    </w:p>
    <w:p w:rsidR="00AA66EB" w:rsidRDefault="00AA66EB" w:rsidP="00AA66EB">
      <w:pPr>
        <w:snapToGrid w:val="0"/>
        <w:ind w:right="-108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BA3B43">
        <w:rPr>
          <w:sz w:val="28"/>
          <w:szCs w:val="28"/>
        </w:rPr>
        <w:t xml:space="preserve">Глава </w:t>
      </w:r>
    </w:p>
    <w:p w:rsidR="00AA66EB" w:rsidRPr="002634EF" w:rsidRDefault="00AA66EB" w:rsidP="00AA66EB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Сердежской сельской Думы                          Сердежского сельского поселения</w:t>
      </w:r>
    </w:p>
    <w:p w:rsidR="00AA66EB" w:rsidRDefault="00AA66EB" w:rsidP="00AA66EB">
      <w:r>
        <w:t xml:space="preserve">_____________ </w:t>
      </w:r>
      <w:r w:rsidRPr="002634EF">
        <w:rPr>
          <w:sz w:val="28"/>
          <w:szCs w:val="28"/>
        </w:rPr>
        <w:t>Т. А. Головина</w:t>
      </w:r>
      <w:r>
        <w:rPr>
          <w:sz w:val="28"/>
          <w:szCs w:val="28"/>
        </w:rPr>
        <w:t xml:space="preserve">                          ____________ С. А. Мертвищев</w:t>
      </w:r>
    </w:p>
    <w:p w:rsidR="00AA66EB" w:rsidRDefault="00AA66EB" w:rsidP="00AA66EB"/>
    <w:p w:rsidR="00132AF7" w:rsidRDefault="00132AF7">
      <w:bookmarkStart w:id="0" w:name="_GoBack"/>
      <w:bookmarkEnd w:id="0"/>
    </w:p>
    <w:sectPr w:rsidR="00132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821DD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EB"/>
    <w:rsid w:val="00132AF7"/>
    <w:rsid w:val="00AA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F50A0-7A2F-4835-9657-045B5916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66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A66E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A66EB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AA66EB"/>
    <w:pPr>
      <w:widowControl w:val="0"/>
      <w:tabs>
        <w:tab w:val="left" w:pos="1380"/>
      </w:tabs>
      <w:suppressAutoHyphens/>
      <w:ind w:left="4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rsid w:val="00AA66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2025-01-29T07:12:00Z</dcterms:created>
  <dcterms:modified xsi:type="dcterms:W3CDTF">2025-01-29T07:13:00Z</dcterms:modified>
</cp:coreProperties>
</file>