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7429AD" w14:textId="77777777" w:rsidR="000B003F" w:rsidRDefault="000B003F" w:rsidP="000B003F">
      <w:pPr>
        <w:tabs>
          <w:tab w:val="left" w:pos="6139"/>
        </w:tabs>
        <w:ind w:firstLine="720"/>
      </w:pPr>
      <w:r>
        <w:t xml:space="preserve">                                  </w:t>
      </w:r>
      <w:r w:rsidRPr="00901A2B">
        <w:t>СЕРДЕЖСКАЯ СЕЛЬСКАЯ ДУМА</w:t>
      </w:r>
      <w:r>
        <w:t xml:space="preserve">                  </w:t>
      </w:r>
    </w:p>
    <w:p w14:paraId="616FD678" w14:textId="77777777" w:rsidR="000B003F" w:rsidRPr="00901A2B" w:rsidRDefault="000B003F" w:rsidP="000B003F">
      <w:pPr>
        <w:tabs>
          <w:tab w:val="left" w:pos="6139"/>
        </w:tabs>
        <w:ind w:firstLine="720"/>
        <w:jc w:val="center"/>
      </w:pPr>
      <w:bookmarkStart w:id="0" w:name="_GoBack"/>
      <w:bookmarkEnd w:id="0"/>
      <w:r w:rsidRPr="00901A2B">
        <w:t>ЯРАНСКОГО РАЙОНА КИРОВСКОЙ ОБЛАСТИ</w:t>
      </w:r>
    </w:p>
    <w:p w14:paraId="1A83A6EB" w14:textId="77777777" w:rsidR="000B003F" w:rsidRPr="00901A2B" w:rsidRDefault="000B003F" w:rsidP="000B003F">
      <w:pPr>
        <w:tabs>
          <w:tab w:val="left" w:pos="6139"/>
        </w:tabs>
        <w:ind w:firstLine="720"/>
      </w:pPr>
      <w:r w:rsidRPr="00901A2B">
        <w:t xml:space="preserve">                                                     </w:t>
      </w:r>
      <w:r>
        <w:t>четверто</w:t>
      </w:r>
      <w:r w:rsidRPr="00901A2B">
        <w:t>го созыва</w:t>
      </w:r>
    </w:p>
    <w:p w14:paraId="47A7395F" w14:textId="77777777" w:rsidR="000B003F" w:rsidRPr="00901A2B" w:rsidRDefault="000B003F" w:rsidP="000B003F">
      <w:pPr>
        <w:tabs>
          <w:tab w:val="left" w:pos="6139"/>
        </w:tabs>
        <w:ind w:firstLine="720"/>
        <w:jc w:val="center"/>
      </w:pPr>
    </w:p>
    <w:p w14:paraId="7550CD98" w14:textId="77777777" w:rsidR="000B003F" w:rsidRPr="00901A2B" w:rsidRDefault="000B003F" w:rsidP="000B003F">
      <w:pPr>
        <w:tabs>
          <w:tab w:val="left" w:pos="6139"/>
        </w:tabs>
        <w:jc w:val="center"/>
      </w:pPr>
      <w:r w:rsidRPr="00901A2B">
        <w:t>РЕШЕНИЕ</w:t>
      </w:r>
    </w:p>
    <w:p w14:paraId="37EC497D" w14:textId="77777777" w:rsidR="000B003F" w:rsidRPr="00901A2B" w:rsidRDefault="000B003F" w:rsidP="000B003F">
      <w:pPr>
        <w:tabs>
          <w:tab w:val="left" w:pos="6139"/>
        </w:tabs>
        <w:ind w:firstLine="720"/>
        <w:jc w:val="center"/>
      </w:pPr>
    </w:p>
    <w:p w14:paraId="7ECC1141" w14:textId="77777777" w:rsidR="000B003F" w:rsidRPr="00901A2B" w:rsidRDefault="000B003F" w:rsidP="000B003F">
      <w:pPr>
        <w:tabs>
          <w:tab w:val="left" w:pos="6139"/>
        </w:tabs>
        <w:jc w:val="center"/>
      </w:pPr>
      <w:r>
        <w:t xml:space="preserve"> от 26.12.2019   № 126</w:t>
      </w:r>
    </w:p>
    <w:p w14:paraId="75BEEA70" w14:textId="77777777" w:rsidR="000B003F" w:rsidRDefault="000B003F" w:rsidP="000B003F">
      <w:pPr>
        <w:tabs>
          <w:tab w:val="left" w:pos="6139"/>
        </w:tabs>
        <w:jc w:val="center"/>
      </w:pPr>
      <w:r w:rsidRPr="00901A2B">
        <w:t>с. Сердеж</w:t>
      </w:r>
    </w:p>
    <w:p w14:paraId="3834C665" w14:textId="77777777" w:rsidR="000B003F" w:rsidRPr="007A4B10" w:rsidRDefault="000B003F" w:rsidP="000B003F">
      <w:pPr>
        <w:tabs>
          <w:tab w:val="left" w:pos="709"/>
        </w:tabs>
        <w:spacing w:line="276" w:lineRule="auto"/>
        <w:jc w:val="center"/>
        <w:rPr>
          <w:b/>
        </w:rPr>
      </w:pPr>
    </w:p>
    <w:p w14:paraId="5BABE655" w14:textId="77777777" w:rsidR="000B003F" w:rsidRDefault="000B003F" w:rsidP="000B003F">
      <w:pPr>
        <w:pStyle w:val="20"/>
        <w:spacing w:after="0" w:line="276" w:lineRule="auto"/>
        <w:jc w:val="center"/>
        <w:rPr>
          <w:b/>
        </w:rPr>
      </w:pPr>
      <w:r>
        <w:rPr>
          <w:b/>
        </w:rPr>
        <w:t>Об утверждении Порядка ведения реестра</w:t>
      </w:r>
    </w:p>
    <w:p w14:paraId="6CB03C51" w14:textId="77777777" w:rsidR="000B003F" w:rsidRDefault="000B003F" w:rsidP="000B003F">
      <w:pPr>
        <w:pStyle w:val="20"/>
        <w:spacing w:after="0" w:line="276" w:lineRule="auto"/>
        <w:jc w:val="center"/>
        <w:rPr>
          <w:b/>
        </w:rPr>
      </w:pPr>
      <w:r>
        <w:rPr>
          <w:b/>
        </w:rPr>
        <w:t xml:space="preserve">муниципального имущества и утверждении Реестра муниципального имущества </w:t>
      </w:r>
    </w:p>
    <w:p w14:paraId="4006EFC7" w14:textId="77777777" w:rsidR="000B003F" w:rsidRDefault="000B003F" w:rsidP="000B003F">
      <w:pPr>
        <w:jc w:val="center"/>
        <w:rPr>
          <w:b/>
        </w:rPr>
      </w:pPr>
      <w:r>
        <w:rPr>
          <w:b/>
        </w:rPr>
        <w:t xml:space="preserve"> (ред. от </w:t>
      </w:r>
      <w:proofErr w:type="gramStart"/>
      <w:r>
        <w:rPr>
          <w:b/>
        </w:rPr>
        <w:t>27.03.2020  №</w:t>
      </w:r>
      <w:proofErr w:type="gramEnd"/>
      <w:r>
        <w:rPr>
          <w:b/>
        </w:rPr>
        <w:t xml:space="preserve"> 139, 04.09.2022 № 153,29.12.2020 № 172,  27.12.2021 № 222а, 17.08.2022№ 243, </w:t>
      </w:r>
      <w:r w:rsidRPr="00AE0281">
        <w:rPr>
          <w:b/>
        </w:rPr>
        <w:t>26.10.2022 № 14, 26.10.2022 № 15)</w:t>
      </w:r>
    </w:p>
    <w:p w14:paraId="652984F9" w14:textId="77777777" w:rsidR="000B003F" w:rsidRPr="007A4B10" w:rsidRDefault="000B003F" w:rsidP="000B003F">
      <w:pPr>
        <w:jc w:val="center"/>
        <w:rPr>
          <w:b/>
        </w:rPr>
      </w:pPr>
    </w:p>
    <w:p w14:paraId="04DF42F1" w14:textId="77777777" w:rsidR="000B003F" w:rsidRDefault="000B003F" w:rsidP="000B003F">
      <w:pPr>
        <w:tabs>
          <w:tab w:val="left" w:pos="709"/>
        </w:tabs>
        <w:spacing w:line="276" w:lineRule="auto"/>
        <w:jc w:val="both"/>
      </w:pPr>
    </w:p>
    <w:p w14:paraId="0417BC0B" w14:textId="77777777" w:rsidR="000B003F" w:rsidRDefault="000B003F" w:rsidP="000B003F">
      <w:pPr>
        <w:spacing w:line="360" w:lineRule="auto"/>
        <w:jc w:val="both"/>
      </w:pPr>
      <w:r>
        <w:t xml:space="preserve">              В целях организации учета муниципального имущества, руководствуясь постановлением Правительства Российской Федерации от 03.07.1998 № 696 «Об организации учета федерального имущества», а также совершенствования механизмов управления и распоряжения этим </w:t>
      </w:r>
      <w:proofErr w:type="gramStart"/>
      <w:r>
        <w:t xml:space="preserve">имуществом,   </w:t>
      </w:r>
      <w:proofErr w:type="spellStart"/>
      <w:proofErr w:type="gramEnd"/>
      <w:r>
        <w:t>Сердежская</w:t>
      </w:r>
      <w:proofErr w:type="spellEnd"/>
      <w:r>
        <w:t xml:space="preserve"> сельская Дума РЕШИЛА:</w:t>
      </w:r>
    </w:p>
    <w:p w14:paraId="1D95B715" w14:textId="77777777" w:rsidR="000B003F" w:rsidRDefault="000B003F" w:rsidP="000B003F">
      <w:pPr>
        <w:pStyle w:val="20"/>
        <w:numPr>
          <w:ilvl w:val="0"/>
          <w:numId w:val="1"/>
        </w:numPr>
        <w:spacing w:line="360" w:lineRule="auto"/>
      </w:pPr>
      <w:proofErr w:type="gramStart"/>
      <w:r w:rsidRPr="00651625">
        <w:t>Утвердить  Порядок</w:t>
      </w:r>
      <w:proofErr w:type="gramEnd"/>
      <w:r w:rsidRPr="00651625">
        <w:t xml:space="preserve"> ведения реестра муниципального имущества муниципального образования </w:t>
      </w:r>
      <w:r>
        <w:t>Сердежское</w:t>
      </w:r>
      <w:r w:rsidRPr="00651625">
        <w:t xml:space="preserve"> сельское поселение. Прилагается. </w:t>
      </w:r>
    </w:p>
    <w:p w14:paraId="139D663E" w14:textId="77777777" w:rsidR="000B003F" w:rsidRDefault="000B003F" w:rsidP="000B003F">
      <w:pPr>
        <w:pStyle w:val="a4"/>
        <w:numPr>
          <w:ilvl w:val="0"/>
          <w:numId w:val="1"/>
        </w:numPr>
        <w:tabs>
          <w:tab w:val="left" w:pos="720"/>
        </w:tabs>
        <w:suppressAutoHyphens/>
        <w:spacing w:line="360" w:lineRule="auto"/>
        <w:jc w:val="both"/>
      </w:pPr>
      <w:r>
        <w:t xml:space="preserve">Утвердить реестр </w:t>
      </w:r>
      <w:proofErr w:type="gramStart"/>
      <w:r>
        <w:t>муниципального  имущества</w:t>
      </w:r>
      <w:proofErr w:type="gramEnd"/>
      <w:r>
        <w:t>. Прилагается.</w:t>
      </w:r>
    </w:p>
    <w:p w14:paraId="18680230" w14:textId="77777777" w:rsidR="000B003F" w:rsidRDefault="000B003F" w:rsidP="000B003F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>
        <w:t xml:space="preserve"> Признать утратившим силу решения</w:t>
      </w:r>
      <w:r w:rsidRPr="00942FAC">
        <w:t xml:space="preserve"> Сердежской сельской </w:t>
      </w:r>
      <w:r>
        <w:t>Думы Яранского</w:t>
      </w:r>
    </w:p>
    <w:p w14:paraId="69289E9D" w14:textId="77777777" w:rsidR="000B003F" w:rsidRDefault="000B003F" w:rsidP="000B003F">
      <w:pPr>
        <w:tabs>
          <w:tab w:val="left" w:pos="720"/>
        </w:tabs>
        <w:suppressAutoHyphens/>
        <w:spacing w:line="360" w:lineRule="auto"/>
        <w:jc w:val="both"/>
      </w:pPr>
      <w:r>
        <w:t xml:space="preserve">района Кировской </w:t>
      </w:r>
      <w:r w:rsidRPr="00942FAC">
        <w:t>области</w:t>
      </w:r>
      <w:r>
        <w:t xml:space="preserve"> от </w:t>
      </w:r>
      <w:proofErr w:type="gramStart"/>
      <w:r w:rsidRPr="009B20F0">
        <w:t>11</w:t>
      </w:r>
      <w:r>
        <w:t>.03.2009  №</w:t>
      </w:r>
      <w:proofErr w:type="gramEnd"/>
      <w:r>
        <w:t xml:space="preserve"> 56 «Об утверждении «Положения об учете и   ведении    реестра     муниципального недвижимого имущества муниципального образования  Сердежское     сельское поселение».</w:t>
      </w:r>
    </w:p>
    <w:p w14:paraId="5659C932" w14:textId="77777777" w:rsidR="000B003F" w:rsidRDefault="000B003F" w:rsidP="000B003F">
      <w:pPr>
        <w:tabs>
          <w:tab w:val="left" w:pos="720"/>
        </w:tabs>
        <w:suppressAutoHyphens/>
        <w:spacing w:line="360" w:lineRule="auto"/>
        <w:jc w:val="both"/>
      </w:pPr>
      <w:r>
        <w:t xml:space="preserve">          3. Возложить ответственность за организацию учета муниципального имущества и ведение реестра муниципального имущества сельского поселения на администрацию Сердежского сельского поселения.</w:t>
      </w:r>
    </w:p>
    <w:p w14:paraId="4D886D0A" w14:textId="77777777" w:rsidR="000B003F" w:rsidRDefault="000B003F" w:rsidP="000B003F">
      <w:pPr>
        <w:tabs>
          <w:tab w:val="left" w:pos="709"/>
        </w:tabs>
        <w:spacing w:line="276" w:lineRule="auto"/>
        <w:jc w:val="both"/>
      </w:pPr>
    </w:p>
    <w:p w14:paraId="05CBE55D" w14:textId="77777777" w:rsidR="000B003F" w:rsidRPr="007A4B10" w:rsidRDefault="000B003F" w:rsidP="000B003F">
      <w:pPr>
        <w:tabs>
          <w:tab w:val="left" w:pos="709"/>
        </w:tabs>
        <w:spacing w:line="276" w:lineRule="auto"/>
        <w:jc w:val="both"/>
      </w:pPr>
    </w:p>
    <w:p w14:paraId="7A2AD442" w14:textId="77777777" w:rsidR="000B003F" w:rsidRPr="007A4B10" w:rsidRDefault="000B003F" w:rsidP="000B003F">
      <w:pPr>
        <w:spacing w:line="360" w:lineRule="auto"/>
        <w:jc w:val="both"/>
      </w:pPr>
      <w:r w:rsidRPr="007A4B10">
        <w:t xml:space="preserve">Председатель                                                 </w:t>
      </w:r>
      <w:r>
        <w:t xml:space="preserve">             </w:t>
      </w:r>
      <w:r w:rsidRPr="007A4B10">
        <w:t>Глава</w:t>
      </w:r>
    </w:p>
    <w:p w14:paraId="581DE003" w14:textId="77777777" w:rsidR="000B003F" w:rsidRPr="007A4B10" w:rsidRDefault="000B003F" w:rsidP="000B003F">
      <w:pPr>
        <w:spacing w:line="360" w:lineRule="auto"/>
        <w:jc w:val="both"/>
      </w:pPr>
      <w:r w:rsidRPr="007A4B10">
        <w:t xml:space="preserve">Сердежской сельской Думы                          </w:t>
      </w:r>
      <w:r>
        <w:t xml:space="preserve">              </w:t>
      </w:r>
      <w:r w:rsidRPr="007A4B10">
        <w:t>Сердежского сельского поселения</w:t>
      </w:r>
    </w:p>
    <w:p w14:paraId="0D27ACA2" w14:textId="77777777" w:rsidR="000B003F" w:rsidRDefault="000B003F" w:rsidP="000B003F">
      <w:pPr>
        <w:tabs>
          <w:tab w:val="left" w:pos="709"/>
        </w:tabs>
        <w:spacing w:line="360" w:lineRule="auto"/>
        <w:jc w:val="both"/>
      </w:pPr>
      <w:r w:rsidRPr="007A4B10">
        <w:t xml:space="preserve">                             Т.А. Головина</w:t>
      </w:r>
      <w:r>
        <w:t xml:space="preserve">                                                          С.А. Мертви</w:t>
      </w:r>
    </w:p>
    <w:p w14:paraId="461678A6" w14:textId="77777777" w:rsidR="000B003F" w:rsidRDefault="000B003F" w:rsidP="000B003F">
      <w:pPr>
        <w:tabs>
          <w:tab w:val="left" w:pos="709"/>
        </w:tabs>
        <w:spacing w:line="360" w:lineRule="auto"/>
        <w:jc w:val="both"/>
      </w:pPr>
    </w:p>
    <w:p w14:paraId="671F622D" w14:textId="77777777" w:rsidR="000B003F" w:rsidRDefault="000B003F" w:rsidP="000B003F">
      <w:pPr>
        <w:tabs>
          <w:tab w:val="left" w:pos="709"/>
        </w:tabs>
        <w:spacing w:line="360" w:lineRule="auto"/>
        <w:jc w:val="both"/>
      </w:pPr>
    </w:p>
    <w:p w14:paraId="3A064B70" w14:textId="77777777" w:rsidR="000B003F" w:rsidRDefault="000B003F" w:rsidP="000B003F">
      <w:pPr>
        <w:tabs>
          <w:tab w:val="left" w:pos="709"/>
        </w:tabs>
        <w:spacing w:line="360" w:lineRule="auto"/>
        <w:jc w:val="both"/>
      </w:pPr>
    </w:p>
    <w:p w14:paraId="1E88E187" w14:textId="77777777" w:rsidR="000B003F" w:rsidRDefault="000B003F" w:rsidP="000B003F">
      <w:pPr>
        <w:tabs>
          <w:tab w:val="left" w:pos="709"/>
        </w:tabs>
        <w:spacing w:line="360" w:lineRule="auto"/>
        <w:jc w:val="both"/>
      </w:pPr>
      <w:r>
        <w:t xml:space="preserve">                              </w:t>
      </w:r>
    </w:p>
    <w:p w14:paraId="0440C9B8" w14:textId="77777777" w:rsidR="000B003F" w:rsidRPr="00281405" w:rsidRDefault="000B003F" w:rsidP="000B003F">
      <w:pPr>
        <w:pStyle w:val="1"/>
        <w:keepNext w:val="0"/>
        <w:widowControl w:val="0"/>
        <w:tabs>
          <w:tab w:val="left" w:pos="0"/>
        </w:tabs>
        <w:suppressAutoHyphens/>
        <w:autoSpaceDE w:val="0"/>
        <w:ind w:left="5040"/>
        <w:rPr>
          <w:b w:val="0"/>
          <w:bCs/>
          <w:color w:val="000000"/>
        </w:rPr>
      </w:pPr>
      <w:r w:rsidRPr="00281405">
        <w:rPr>
          <w:b w:val="0"/>
          <w:bCs/>
          <w:color w:val="000000"/>
        </w:rPr>
        <w:t xml:space="preserve">                                 УТВЕРЖДЕН</w:t>
      </w:r>
    </w:p>
    <w:p w14:paraId="44874ADF" w14:textId="77777777" w:rsidR="000B003F" w:rsidRPr="00281405" w:rsidRDefault="000B003F" w:rsidP="000B003F">
      <w:pPr>
        <w:ind w:left="5040"/>
        <w:jc w:val="right"/>
        <w:rPr>
          <w:bCs/>
        </w:rPr>
      </w:pPr>
      <w:r w:rsidRPr="00281405">
        <w:rPr>
          <w:bCs/>
        </w:rPr>
        <w:lastRenderedPageBreak/>
        <w:t xml:space="preserve">решением </w:t>
      </w:r>
      <w:r>
        <w:rPr>
          <w:bCs/>
        </w:rPr>
        <w:t>Сердежской</w:t>
      </w:r>
    </w:p>
    <w:p w14:paraId="15501B3D" w14:textId="77777777" w:rsidR="000B003F" w:rsidRPr="00332EF7" w:rsidRDefault="000B003F" w:rsidP="000B003F">
      <w:pPr>
        <w:ind w:left="5040"/>
        <w:jc w:val="center"/>
      </w:pPr>
      <w:r>
        <w:t xml:space="preserve">                    </w:t>
      </w:r>
      <w:r w:rsidRPr="00332EF7">
        <w:t>сельской Думы</w:t>
      </w:r>
    </w:p>
    <w:p w14:paraId="3D31BEEA" w14:textId="77777777" w:rsidR="000B003F" w:rsidRDefault="000B003F" w:rsidP="000B003F">
      <w:pPr>
        <w:pStyle w:val="20"/>
      </w:pPr>
      <w:r w:rsidRPr="00332EF7">
        <w:t xml:space="preserve">                                                                         </w:t>
      </w:r>
      <w:r>
        <w:t xml:space="preserve">                   </w:t>
      </w:r>
      <w:r w:rsidRPr="00332EF7">
        <w:t xml:space="preserve"> </w:t>
      </w:r>
      <w:r>
        <w:t xml:space="preserve">                         от 26.12.2019   № 126</w:t>
      </w:r>
    </w:p>
    <w:p w14:paraId="3875E2FC" w14:textId="77777777" w:rsidR="000B003F" w:rsidRPr="00332EF7" w:rsidRDefault="000B003F" w:rsidP="000B003F">
      <w:pPr>
        <w:pStyle w:val="20"/>
      </w:pPr>
    </w:p>
    <w:p w14:paraId="1D91BE6E" w14:textId="77777777" w:rsidR="000B003F" w:rsidRPr="00905786" w:rsidRDefault="000B003F" w:rsidP="000B003F">
      <w:pPr>
        <w:pStyle w:val="s1"/>
        <w:jc w:val="center"/>
        <w:rPr>
          <w:b/>
        </w:rPr>
      </w:pPr>
      <w:r w:rsidRPr="00905786">
        <w:rPr>
          <w:b/>
        </w:rPr>
        <w:t xml:space="preserve">Порядок ведения реестра муниципального имущества </w:t>
      </w:r>
      <w:r>
        <w:rPr>
          <w:b/>
        </w:rPr>
        <w:t xml:space="preserve">                                        </w:t>
      </w:r>
      <w:r w:rsidRPr="00905786">
        <w:rPr>
          <w:b/>
        </w:rPr>
        <w:t>муниципального образования</w:t>
      </w:r>
      <w:r>
        <w:rPr>
          <w:b/>
        </w:rPr>
        <w:t xml:space="preserve"> Сердежское сельское поселение</w:t>
      </w:r>
    </w:p>
    <w:p w14:paraId="7B43567A" w14:textId="77777777" w:rsidR="000B003F" w:rsidRDefault="000B003F" w:rsidP="000B003F">
      <w:pPr>
        <w:pStyle w:val="s1"/>
        <w:jc w:val="both"/>
      </w:pPr>
      <w:r>
        <w:t xml:space="preserve">          1. Настоящий Порядок </w:t>
      </w:r>
      <w:r w:rsidRPr="00905786">
        <w:t xml:space="preserve">ведения реестра муниципального имущества                                         муниципального образования </w:t>
      </w:r>
      <w:r>
        <w:t>Сердежское</w:t>
      </w:r>
      <w:r w:rsidRPr="00905786">
        <w:t xml:space="preserve"> сельское поселение</w:t>
      </w:r>
      <w:r>
        <w:t xml:space="preserve"> (далее - Порядок),</w:t>
      </w:r>
      <w:r w:rsidRPr="00905786">
        <w:t xml:space="preserve"> </w:t>
      </w:r>
      <w:r>
        <w:t>устанавливает правила ведения администрацией Сердежского сельского поселения (далее -  орган местного самоуправления)  реестра муниципального имущества (далее  - реестр), в том числе правила внесения сведений об имуществе в реестр, общие требования к порядку предоставления информации из реестра, состав информации о муниципальном имуществе, принадлежащем на вещном праве или в силу закона органу местного самоуправления, (далее - правообладатель) и подлежащем учету в реестре.</w:t>
      </w:r>
    </w:p>
    <w:p w14:paraId="61598253" w14:textId="77777777" w:rsidR="000B003F" w:rsidRDefault="000B003F" w:rsidP="000B003F">
      <w:pPr>
        <w:pStyle w:val="s1"/>
      </w:pPr>
      <w:r>
        <w:t>2. Объектами учета в реестрах являются:</w:t>
      </w:r>
    </w:p>
    <w:p w14:paraId="41E99BAB" w14:textId="77777777" w:rsidR="000B003F" w:rsidRDefault="000B003F" w:rsidP="000B003F">
      <w:pPr>
        <w:pStyle w:val="s1"/>
        <w:jc w:val="both"/>
      </w:pPr>
      <w:r>
        <w:t>- находящееся в муниципальной собственности недвижимое имущество (здание, строение, сооружение или объект незавершенного строительства, земельный участок, жилое, нежилое помещение или иной прочно связанный с землей объект, перемещение которого без соразмерного ущерба его назначению невозможно, либо иное имущество, отнесенное законом к недвижимости);</w:t>
      </w:r>
    </w:p>
    <w:p w14:paraId="3A05D014" w14:textId="77777777" w:rsidR="000B003F" w:rsidRDefault="000B003F" w:rsidP="000B003F">
      <w:pPr>
        <w:pStyle w:val="s1"/>
        <w:jc w:val="both"/>
      </w:pPr>
      <w:r>
        <w:t xml:space="preserve">- находящееся в муниципальной собственности движимое имущество, акции, доли (вклады) в уставном (складочном) капитале хозяйственного общества или товарищества либо иное не относящееся к недвижимости имущество, стоимость которого превышает размер, установленный решениями представительного органа муниципального образования, а также особо ценное движимое имущество, закрепленное за автономными и бюджетными муниципальными учреждениями и определенное в соответствии с </w:t>
      </w:r>
      <w:hyperlink r:id="rId5" w:history="1">
        <w:r>
          <w:rPr>
            <w:rStyle w:val="a3"/>
          </w:rPr>
          <w:t>Федеральным законом</w:t>
        </w:r>
      </w:hyperlink>
      <w:r>
        <w:t xml:space="preserve"> от 3 ноября 2006 г. N 174-ФЗ "Об автономных учреждениях" (Собрание законодательства Российской Федерации, 2006, N 45, ст. 4626; 2007, N 31, ст. 4012; N 43, ст. 5084; 2010, N 19, ст. 2291; 2011, N 25, ст. 3535; N 30, ст. 4587), </w:t>
      </w:r>
      <w:hyperlink r:id="rId6" w:history="1">
        <w:r>
          <w:rPr>
            <w:rStyle w:val="a3"/>
          </w:rPr>
          <w:t>Федеральным законом</w:t>
        </w:r>
      </w:hyperlink>
      <w:r>
        <w:t xml:space="preserve"> от 12 января 1996 г. N 7-ФЗ "О некоммерческих организациях" (Собрание законодательства Российской Федерации, 1996, N 3, ст. 145; 1998, N 48, ст. 5849; 1999, N 28, ст. 3473; 2002, N 12, ст. 1093; N 52, ст. 5141; 2003, N 52, ст. 5031; 2006, N 3, ст. 282; N 6, ст. 636; N 45, ст. 4627; 2007, N 1, ст. 37, 39; N 10, ст. 1151; N 22, ст. 2562, 2563; N 27, ст. 3213; N 30, ст. 3753, 3799; N 45, ст. 5415; N 48, ст. 5814; N 49, ст. 6039, 6047, 6061, 6078; 2008, N 20, ст. 2253; N 30, ст. 3604, 3616, 3617; 2009, N 23, ст. 2762; N 29, ст. 3582, 3607; 2010, N 15, ст. 1736; N 19, ст. 2291; N 21, ст. 2526; N 30, ст. 3995; 2011, N 1, ст. 49; N 23, ст. 3264; N 29, ст. 4291; N 30, ст. 4568, 4587, 4590);</w:t>
      </w:r>
    </w:p>
    <w:p w14:paraId="0C0C6AC2" w14:textId="77777777" w:rsidR="000B003F" w:rsidRDefault="000B003F" w:rsidP="000B003F">
      <w:pPr>
        <w:pStyle w:val="s1"/>
        <w:jc w:val="both"/>
      </w:pPr>
      <w:r>
        <w:t>- муниципальные унитарные предприятия, муниципальные учреждения, хозяйственные общества, товарищества, акции, доли (вклады) в уставном (складочном) капитале которых принадлежат муниципальному образованию, иные юридические лица, учредителем (участником) которых является муниципальное образование.</w:t>
      </w:r>
    </w:p>
    <w:p w14:paraId="53683FA2" w14:textId="77777777" w:rsidR="000B003F" w:rsidRDefault="000B003F" w:rsidP="000B003F">
      <w:pPr>
        <w:pStyle w:val="s1"/>
        <w:jc w:val="both"/>
      </w:pPr>
      <w:r>
        <w:t>3. Ведение реестра осуществляется администрацией Сердежского сельского поселения, которая обязана:</w:t>
      </w:r>
    </w:p>
    <w:p w14:paraId="615E1BAA" w14:textId="77777777" w:rsidR="000B003F" w:rsidRDefault="000B003F" w:rsidP="000B003F">
      <w:pPr>
        <w:pStyle w:val="s1"/>
        <w:jc w:val="both"/>
      </w:pPr>
      <w:r>
        <w:lastRenderedPageBreak/>
        <w:t>- обеспечивать соблюдение правил ведения реестра и требований, предъявляемых к системе ведения реестра;</w:t>
      </w:r>
    </w:p>
    <w:p w14:paraId="72584596" w14:textId="77777777" w:rsidR="000B003F" w:rsidRDefault="000B003F" w:rsidP="000B003F">
      <w:pPr>
        <w:pStyle w:val="s1"/>
        <w:jc w:val="both"/>
      </w:pPr>
      <w:r>
        <w:t>- обеспечивать соблюдение прав доступа к реестру и защиту государственной и коммерческой тайны;</w:t>
      </w:r>
    </w:p>
    <w:p w14:paraId="3F727CDC" w14:textId="77777777" w:rsidR="000B003F" w:rsidRDefault="000B003F" w:rsidP="000B003F">
      <w:pPr>
        <w:pStyle w:val="s1"/>
        <w:jc w:val="both"/>
      </w:pPr>
      <w:r>
        <w:t>- осуществлять информационно-справочное обслуживание, выдавать выписки из реестров.</w:t>
      </w:r>
    </w:p>
    <w:p w14:paraId="262CD705" w14:textId="77777777" w:rsidR="000B003F" w:rsidRDefault="000B003F" w:rsidP="000B003F">
      <w:pPr>
        <w:pStyle w:val="s1"/>
        <w:jc w:val="both"/>
      </w:pPr>
      <w:r>
        <w:t>4. Реестр состоит из 3 разделов.</w:t>
      </w:r>
    </w:p>
    <w:p w14:paraId="21419F27" w14:textId="77777777" w:rsidR="000B003F" w:rsidRDefault="000B003F" w:rsidP="000B003F">
      <w:pPr>
        <w:pStyle w:val="s1"/>
        <w:jc w:val="both"/>
      </w:pPr>
      <w:r w:rsidRPr="00473C6B">
        <w:rPr>
          <w:b/>
        </w:rPr>
        <w:t>В раздел 1</w:t>
      </w:r>
      <w:r>
        <w:t xml:space="preserve"> включаются сведения о муниципальном недвижимом имуществе, в том числе:</w:t>
      </w:r>
    </w:p>
    <w:p w14:paraId="6D8367D1" w14:textId="77777777" w:rsidR="000B003F" w:rsidRDefault="000B003F" w:rsidP="000B003F">
      <w:pPr>
        <w:pStyle w:val="s1"/>
        <w:jc w:val="both"/>
      </w:pPr>
      <w:r>
        <w:t>- наименование недвижимого имущества;</w:t>
      </w:r>
    </w:p>
    <w:p w14:paraId="6532B628" w14:textId="77777777" w:rsidR="000B003F" w:rsidRDefault="000B003F" w:rsidP="000B003F">
      <w:pPr>
        <w:pStyle w:val="s1"/>
        <w:jc w:val="both"/>
      </w:pPr>
      <w:r>
        <w:t>- адрес (местоположение) недвижимого имущества;</w:t>
      </w:r>
    </w:p>
    <w:p w14:paraId="658318D6" w14:textId="77777777" w:rsidR="000B003F" w:rsidRDefault="000B003F" w:rsidP="000B003F">
      <w:pPr>
        <w:pStyle w:val="s1"/>
        <w:jc w:val="both"/>
      </w:pPr>
      <w:r>
        <w:t>- кадастровый номер муниципального недвижимого имущества;</w:t>
      </w:r>
    </w:p>
    <w:p w14:paraId="715CB0B1" w14:textId="77777777" w:rsidR="000B003F" w:rsidRDefault="000B003F" w:rsidP="000B003F">
      <w:pPr>
        <w:pStyle w:val="s1"/>
        <w:jc w:val="both"/>
      </w:pPr>
      <w:r>
        <w:t>- площадь, протяженность и (или) иные параметры, характеризующие физические свойства недвижимого имущества;</w:t>
      </w:r>
    </w:p>
    <w:p w14:paraId="0BF3662C" w14:textId="77777777" w:rsidR="000B003F" w:rsidRDefault="000B003F" w:rsidP="000B003F">
      <w:pPr>
        <w:pStyle w:val="s1"/>
        <w:jc w:val="both"/>
      </w:pPr>
      <w:r>
        <w:t>- сведения о балансовой стоимости недвижимого имущества и начисленной амортизации (износе);</w:t>
      </w:r>
    </w:p>
    <w:p w14:paraId="13A360CE" w14:textId="77777777" w:rsidR="000B003F" w:rsidRDefault="000B003F" w:rsidP="000B003F">
      <w:pPr>
        <w:pStyle w:val="s1"/>
        <w:jc w:val="both"/>
      </w:pPr>
      <w:r>
        <w:t>- сведения о кадастровой стоимости недвижимого имущества;</w:t>
      </w:r>
    </w:p>
    <w:p w14:paraId="7DC588DD" w14:textId="77777777" w:rsidR="000B003F" w:rsidRDefault="000B003F" w:rsidP="000B003F">
      <w:pPr>
        <w:pStyle w:val="s1"/>
        <w:jc w:val="both"/>
      </w:pPr>
      <w:r>
        <w:t>- даты возникновения и прекращения права муниципальной собственности на недвижимое имущество;</w:t>
      </w:r>
    </w:p>
    <w:p w14:paraId="1E2071CF" w14:textId="77777777" w:rsidR="000B003F" w:rsidRDefault="000B003F" w:rsidP="000B003F">
      <w:pPr>
        <w:pStyle w:val="s1"/>
        <w:jc w:val="both"/>
      </w:pPr>
      <w:r>
        <w:t>- реквизиты документов - оснований возникновения (прекращения) права муниципальной собственности на недвижимое имущество;</w:t>
      </w:r>
    </w:p>
    <w:p w14:paraId="5DBADED9" w14:textId="77777777" w:rsidR="000B003F" w:rsidRDefault="000B003F" w:rsidP="000B003F">
      <w:pPr>
        <w:pStyle w:val="s1"/>
        <w:jc w:val="both"/>
      </w:pPr>
      <w:r>
        <w:t>- сведения о правообладателе муниципального недвижимого имущества;</w:t>
      </w:r>
    </w:p>
    <w:p w14:paraId="65042410" w14:textId="77777777" w:rsidR="000B003F" w:rsidRDefault="000B003F" w:rsidP="000B003F">
      <w:pPr>
        <w:pStyle w:val="s1"/>
        <w:jc w:val="both"/>
      </w:pPr>
      <w:r>
        <w:t>- 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прекращения.</w:t>
      </w:r>
    </w:p>
    <w:p w14:paraId="6AE875F7" w14:textId="77777777" w:rsidR="000B003F" w:rsidRDefault="000B003F" w:rsidP="000B003F">
      <w:pPr>
        <w:pStyle w:val="s1"/>
      </w:pPr>
      <w:r w:rsidRPr="00473C6B">
        <w:rPr>
          <w:b/>
        </w:rPr>
        <w:t>В раздел 2</w:t>
      </w:r>
      <w:r>
        <w:t xml:space="preserve"> включаются сведения о муниципальном движимом имуществе, в том числе:</w:t>
      </w:r>
    </w:p>
    <w:p w14:paraId="7302841B" w14:textId="77777777" w:rsidR="000B003F" w:rsidRDefault="000B003F" w:rsidP="000B003F">
      <w:pPr>
        <w:pStyle w:val="s1"/>
        <w:jc w:val="both"/>
      </w:pPr>
      <w:r>
        <w:t>- наименование движимого имущества;</w:t>
      </w:r>
    </w:p>
    <w:p w14:paraId="4292F7EB" w14:textId="77777777" w:rsidR="000B003F" w:rsidRDefault="000B003F" w:rsidP="000B003F">
      <w:pPr>
        <w:pStyle w:val="s1"/>
        <w:jc w:val="both"/>
      </w:pPr>
      <w:r>
        <w:t>- сведения о балансовой стоимости движимого имущества и начисленной амортизации (износе);</w:t>
      </w:r>
    </w:p>
    <w:p w14:paraId="1B3DD2CE" w14:textId="77777777" w:rsidR="000B003F" w:rsidRDefault="000B003F" w:rsidP="000B003F">
      <w:pPr>
        <w:pStyle w:val="s1"/>
        <w:jc w:val="both"/>
      </w:pPr>
      <w:r>
        <w:t>- даты возникновения и прекращения права муниципальной собственности на движимое имущество;</w:t>
      </w:r>
    </w:p>
    <w:p w14:paraId="2DCCF9E9" w14:textId="77777777" w:rsidR="000B003F" w:rsidRDefault="000B003F" w:rsidP="000B003F">
      <w:pPr>
        <w:pStyle w:val="s1"/>
        <w:jc w:val="both"/>
      </w:pPr>
      <w:r>
        <w:t>- реквизиты документов - оснований возникновения (прекращения) права муниципальной собственности на движимое имущество;</w:t>
      </w:r>
    </w:p>
    <w:p w14:paraId="2B9C27A7" w14:textId="77777777" w:rsidR="000B003F" w:rsidRDefault="000B003F" w:rsidP="000B003F">
      <w:pPr>
        <w:pStyle w:val="s1"/>
        <w:jc w:val="both"/>
      </w:pPr>
      <w:r>
        <w:t>- сведения о правообладателе муниципального движимого имущества;</w:t>
      </w:r>
    </w:p>
    <w:p w14:paraId="20A9FA80" w14:textId="77777777" w:rsidR="000B003F" w:rsidRDefault="000B003F" w:rsidP="000B003F">
      <w:pPr>
        <w:pStyle w:val="s1"/>
        <w:jc w:val="both"/>
      </w:pPr>
      <w:r>
        <w:lastRenderedPageBreak/>
        <w:t>- сведения об установленных в отношении муниципального движимого имущества ограничениях (обременениях) с указанием основания и даты их возникновения и прекращения.</w:t>
      </w:r>
    </w:p>
    <w:p w14:paraId="33FBC942" w14:textId="77777777" w:rsidR="000B003F" w:rsidRDefault="000B003F" w:rsidP="000B003F">
      <w:pPr>
        <w:pStyle w:val="s1"/>
        <w:jc w:val="both"/>
      </w:pPr>
      <w:r>
        <w:t>В отношении акций акционерных обществ в раздел 2 реестра также включаются сведения о:</w:t>
      </w:r>
    </w:p>
    <w:p w14:paraId="5D64AAC3" w14:textId="77777777" w:rsidR="000B003F" w:rsidRDefault="000B003F" w:rsidP="000B003F">
      <w:pPr>
        <w:pStyle w:val="s1"/>
        <w:jc w:val="both"/>
      </w:pPr>
      <w:r>
        <w:t>- наименовании акционерного общества-эмитента, его основном государственном регистрационном номере;</w:t>
      </w:r>
    </w:p>
    <w:p w14:paraId="79F7E71C" w14:textId="77777777" w:rsidR="000B003F" w:rsidRDefault="000B003F" w:rsidP="000B003F">
      <w:pPr>
        <w:pStyle w:val="s1"/>
        <w:jc w:val="both"/>
      </w:pPr>
      <w:r>
        <w:t>- количестве акций, выпущенных акционерным обществом (с указанием количества привилегированных акций), и размере доли в уставном капитале, принадлежащей муниципальному образованию, в процентах;</w:t>
      </w:r>
    </w:p>
    <w:p w14:paraId="366A0912" w14:textId="77777777" w:rsidR="000B003F" w:rsidRDefault="000B003F" w:rsidP="000B003F">
      <w:pPr>
        <w:pStyle w:val="s1"/>
        <w:jc w:val="both"/>
      </w:pPr>
      <w:r>
        <w:t>- номинальной стоимости акций.</w:t>
      </w:r>
    </w:p>
    <w:p w14:paraId="1CEAC099" w14:textId="77777777" w:rsidR="000B003F" w:rsidRDefault="000B003F" w:rsidP="000B003F">
      <w:pPr>
        <w:pStyle w:val="s1"/>
        <w:jc w:val="both"/>
      </w:pPr>
      <w:r>
        <w:t>В отношении долей (вкладов) в уставных (складочных) капиталах хозяйственных обществ и товариществ в раздел 2 реестра также включаются сведения о:</w:t>
      </w:r>
    </w:p>
    <w:p w14:paraId="74EB64E0" w14:textId="77777777" w:rsidR="000B003F" w:rsidRDefault="000B003F" w:rsidP="000B003F">
      <w:pPr>
        <w:pStyle w:val="s1"/>
        <w:jc w:val="both"/>
      </w:pPr>
      <w:r>
        <w:t>- наименовании хозяйственного общества, товарищества, его основном государственном регистрационном номере;</w:t>
      </w:r>
    </w:p>
    <w:p w14:paraId="0589E788" w14:textId="77777777" w:rsidR="000B003F" w:rsidRDefault="000B003F" w:rsidP="000B003F">
      <w:pPr>
        <w:pStyle w:val="s1"/>
        <w:jc w:val="both"/>
      </w:pPr>
      <w:r>
        <w:t>- размере уставного (складочного) капитала хозяйственного общества, товарищества и доли муниципального образования в уставном (складочном) капитале в процентах.</w:t>
      </w:r>
    </w:p>
    <w:p w14:paraId="1683ED27" w14:textId="77777777" w:rsidR="000B003F" w:rsidRDefault="000B003F" w:rsidP="000B003F">
      <w:pPr>
        <w:pStyle w:val="s1"/>
        <w:jc w:val="both"/>
      </w:pPr>
      <w:r w:rsidRPr="00473C6B">
        <w:rPr>
          <w:b/>
        </w:rPr>
        <w:t>В раздел 3</w:t>
      </w:r>
      <w:r>
        <w:t xml:space="preserve"> включаются 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 которых принадлежат муниципальным образованиям, иных юридических лицах, в которых муниципальное образование является учредителем (участником), в том числе:</w:t>
      </w:r>
    </w:p>
    <w:p w14:paraId="5E2DB31A" w14:textId="77777777" w:rsidR="000B003F" w:rsidRDefault="000B003F" w:rsidP="000B003F">
      <w:pPr>
        <w:pStyle w:val="s1"/>
        <w:jc w:val="both"/>
      </w:pPr>
      <w:r>
        <w:t>- полное наименование и организационно-правовая форма юридического лица;</w:t>
      </w:r>
    </w:p>
    <w:p w14:paraId="1A3CE6A8" w14:textId="77777777" w:rsidR="000B003F" w:rsidRDefault="000B003F" w:rsidP="000B003F">
      <w:pPr>
        <w:pStyle w:val="s1"/>
        <w:jc w:val="both"/>
      </w:pPr>
      <w:r>
        <w:t>- адрес (местонахождение);</w:t>
      </w:r>
    </w:p>
    <w:p w14:paraId="2D697853" w14:textId="77777777" w:rsidR="000B003F" w:rsidRDefault="000B003F" w:rsidP="000B003F">
      <w:pPr>
        <w:pStyle w:val="s1"/>
        <w:jc w:val="both"/>
      </w:pPr>
      <w:r>
        <w:t>- основной государственный регистрационный номер и дата государственной регистрации;</w:t>
      </w:r>
    </w:p>
    <w:p w14:paraId="4239D1F5" w14:textId="77777777" w:rsidR="000B003F" w:rsidRDefault="000B003F" w:rsidP="000B003F">
      <w:pPr>
        <w:pStyle w:val="s1"/>
        <w:jc w:val="both"/>
      </w:pPr>
      <w:r>
        <w:t>- реквизиты документа - основания создания юридического лица (участия муниципального образования в создании (уставном капитале) юридического лица);</w:t>
      </w:r>
    </w:p>
    <w:p w14:paraId="3F387A9F" w14:textId="77777777" w:rsidR="000B003F" w:rsidRDefault="000B003F" w:rsidP="000B003F">
      <w:pPr>
        <w:pStyle w:val="s1"/>
        <w:jc w:val="both"/>
      </w:pPr>
      <w:r>
        <w:t>- размер уставного фонда (для муниципальных унитарных предприятий);</w:t>
      </w:r>
    </w:p>
    <w:p w14:paraId="74C4FEB3" w14:textId="77777777" w:rsidR="000B003F" w:rsidRDefault="000B003F" w:rsidP="000B003F">
      <w:pPr>
        <w:pStyle w:val="s1"/>
        <w:jc w:val="both"/>
      </w:pPr>
      <w:r>
        <w:t>- размер доли, принадлежащей муниципальному образованию в уставном (складочном) капитале, в процентах (для хозяйственных обществ и товариществ);</w:t>
      </w:r>
    </w:p>
    <w:p w14:paraId="446C0A2B" w14:textId="77777777" w:rsidR="000B003F" w:rsidRDefault="000B003F" w:rsidP="000B003F">
      <w:pPr>
        <w:pStyle w:val="s1"/>
        <w:jc w:val="both"/>
      </w:pPr>
      <w:r>
        <w:t>- данные о балансовой и остаточной стоимости основных средств (фондов) (для муниципальных учреждений и муниципальных унитарных предприятий);</w:t>
      </w:r>
    </w:p>
    <w:p w14:paraId="7FCEF83F" w14:textId="77777777" w:rsidR="000B003F" w:rsidRDefault="000B003F" w:rsidP="000B003F">
      <w:pPr>
        <w:pStyle w:val="s1"/>
        <w:jc w:val="both"/>
      </w:pPr>
      <w:r>
        <w:t>- среднесписочная численность работников (для муниципальных учреждений и муниципальных унитарных предприятий).</w:t>
      </w:r>
    </w:p>
    <w:p w14:paraId="421686EB" w14:textId="77777777" w:rsidR="000B003F" w:rsidRDefault="000B003F" w:rsidP="000B003F">
      <w:pPr>
        <w:pStyle w:val="s1"/>
      </w:pPr>
      <w:r>
        <w:lastRenderedPageBreak/>
        <w:t>Разделы 1 и 2 группируются по видам имущества и содержат сведения о сделках с имуществом. Раздел 3 группируется по организационно-правовым формам лиц.</w:t>
      </w:r>
    </w:p>
    <w:p w14:paraId="7542ACED" w14:textId="77777777" w:rsidR="000B003F" w:rsidRDefault="000B003F" w:rsidP="000B003F">
      <w:pPr>
        <w:pStyle w:val="s1"/>
        <w:jc w:val="both"/>
      </w:pPr>
      <w:r>
        <w:t>5. Реестры ведутся на бумажных и электронных носителях. В случае несоответствия информации на указанных носителях приоритет имеет информация на бумажных носителях.</w:t>
      </w:r>
    </w:p>
    <w:p w14:paraId="19F0EBD9" w14:textId="77777777" w:rsidR="000B003F" w:rsidRDefault="000B003F" w:rsidP="000B003F">
      <w:pPr>
        <w:pStyle w:val="s1"/>
        <w:jc w:val="both"/>
      </w:pPr>
      <w:r>
        <w:t>Реестры должны храниться и обрабатываться в местах, недоступных для посторонних лиц, с соблюдением условий, обеспечивающих предотвращение хищения, утраты, искажения и подделки информации.</w:t>
      </w:r>
    </w:p>
    <w:p w14:paraId="4A949F1A" w14:textId="77777777" w:rsidR="000B003F" w:rsidRDefault="000B003F" w:rsidP="000B003F">
      <w:pPr>
        <w:pStyle w:val="s1"/>
        <w:jc w:val="both"/>
      </w:pPr>
      <w:r>
        <w:t xml:space="preserve">Документы реестров хранятся в соответствии с </w:t>
      </w:r>
      <w:hyperlink r:id="rId7" w:history="1">
        <w:r>
          <w:rPr>
            <w:rStyle w:val="a3"/>
          </w:rPr>
          <w:t>Федеральным законом</w:t>
        </w:r>
      </w:hyperlink>
      <w:r>
        <w:t xml:space="preserve"> от 22 октября 2004 г. N 125-ФЗ "Об архивном деле в Российской Федерации" (Собрание законодательства Российской Федерации, 2004, N 43, ст. 4169; 2006, N 50, ст. 5280; 2007, N 49, ст. 6079; 2008, N 20, ст. 2253; 2010, N 19, ст. 2291; N 31, ст. 4196).</w:t>
      </w:r>
    </w:p>
    <w:p w14:paraId="42A875EC" w14:textId="77777777" w:rsidR="000B003F" w:rsidRDefault="000B003F" w:rsidP="000B003F">
      <w:pPr>
        <w:pStyle w:val="s1"/>
        <w:jc w:val="both"/>
      </w:pPr>
      <w:r>
        <w:t>6. Внесение в реестр сведений об объектах учета и записей об изменении сведений о них осуществляется на основе письменного заявления правообладателя недвижимого и (или) движимого имущества, сведения о котором подлежат включению в разделы 1 и 2 реестра, или лица, сведения о котором подлежат включению в раздел 3 реестра.</w:t>
      </w:r>
    </w:p>
    <w:p w14:paraId="53C0B187" w14:textId="77777777" w:rsidR="000B003F" w:rsidRDefault="000B003F" w:rsidP="000B003F">
      <w:pPr>
        <w:pStyle w:val="s1"/>
        <w:jc w:val="both"/>
      </w:pPr>
      <w:r>
        <w:t>Заявление с приложением заверенных копий документов предоставляется в орган местного самоуправления, уполномоченный на ведение реестра, в 2-недельный срок с момента возникновения, изменения или прекращения права на объекты учета (изменения сведений об объектах учета).</w:t>
      </w:r>
    </w:p>
    <w:p w14:paraId="22677D3C" w14:textId="77777777" w:rsidR="000B003F" w:rsidRDefault="000B003F" w:rsidP="000B003F">
      <w:pPr>
        <w:pStyle w:val="s1"/>
        <w:jc w:val="both"/>
      </w:pPr>
      <w:r>
        <w:t>Сведения о создании муниципальными образованиями муниципальных унитарных предприятий, муниципальных учреждений, хозяйственных обществ и иных юридических лиц, а также об участии муниципальных образований в юридических лицах вносятся в реестр на основании принятых решений о создании (участии в создании) таких юридических лиц.</w:t>
      </w:r>
    </w:p>
    <w:p w14:paraId="773C1D91" w14:textId="77777777" w:rsidR="000B003F" w:rsidRDefault="000B003F" w:rsidP="000B003F">
      <w:pPr>
        <w:pStyle w:val="s1"/>
        <w:jc w:val="both"/>
      </w:pPr>
      <w:r>
        <w:t>Внесение в реестр записей об изменении сведений о муниципальных унитарных предприятиях, муниципальных учреждениях и иных лицах, учтенных в разделе 3 реестра, осуществляется на основании письменных заявлений указанных лиц, к которым прилагаются заверенные копии документов, подтверждающих изменение сведений. Соответствующие заявления предоставляются в орган местного самоуправления, уполномоченный на ведение реестра, в 2-недельный срок с момента изменения сведений об объектах учета.</w:t>
      </w:r>
    </w:p>
    <w:p w14:paraId="58473B69" w14:textId="77777777" w:rsidR="000B003F" w:rsidRDefault="000B003F" w:rsidP="000B003F">
      <w:pPr>
        <w:pStyle w:val="s1"/>
        <w:jc w:val="both"/>
      </w:pPr>
      <w:r>
        <w:t>В отношении объектов казны муниципальных образований сведения об объектах учета и записи об изменении сведений о них вносятся в реестр на основании надлежащим образом заверенных копий документов, подтверждающих приобретение муниципальным образованием имущества, возникновение, изменение, прекращение права муниципальной собственности на имущество, изменений сведений об объектах учета. Копии указанных документов предоставляются в орган местного самоуправления, уполномоченный на ведение реестра (должностному лицу такого органа, ответственному за ведение реестра), в 2-недельный срок с момента возникновения, изменения или прекращения права муниципального образования на имущество (изменения сведений об объекте учета) должностными лицами органов местного самоуправления, ответственными за оформление соответствующих документов.</w:t>
      </w:r>
    </w:p>
    <w:p w14:paraId="3FBF0F2D" w14:textId="77777777" w:rsidR="000B003F" w:rsidRDefault="000B003F" w:rsidP="000B003F">
      <w:pPr>
        <w:pStyle w:val="s1"/>
        <w:jc w:val="both"/>
      </w:pPr>
      <w:r>
        <w:lastRenderedPageBreak/>
        <w:t>7. В случае, если установлено, что имущество не относится к объектам учета либо имущество не находится в собственности соответствующего муниципального образования, не подтверждены права лица на муниципальное имущество, правообладателем не представлены или представлены не полностью документы, необходимые для включения сведений в реестр, орган местного самоуправления, уполномоченный вести реестр, принимает решение об отказе включения сведений об имуществе в реестр.</w:t>
      </w:r>
    </w:p>
    <w:p w14:paraId="1FB5F7A2" w14:textId="77777777" w:rsidR="000B003F" w:rsidRDefault="000B003F" w:rsidP="000B003F">
      <w:pPr>
        <w:pStyle w:val="s1"/>
        <w:jc w:val="both"/>
      </w:pPr>
      <w:r>
        <w:t>При принятии решения об отказе включения в реестр сведений об объекте учета правообладателю направляется письменное сообщение об отказе (с указанием его причины).</w:t>
      </w:r>
    </w:p>
    <w:p w14:paraId="22E9C3DE" w14:textId="77777777" w:rsidR="000B003F" w:rsidRDefault="000B003F" w:rsidP="000B003F">
      <w:pPr>
        <w:pStyle w:val="s1"/>
        <w:jc w:val="both"/>
      </w:pPr>
      <w:r>
        <w:t>Решение органа местного самоуправления об отказе включения в реестр сведений об объектах учета может быть обжаловано правообладателем в порядке, установленном законодательством Российской Федерации.</w:t>
      </w:r>
    </w:p>
    <w:p w14:paraId="7D0BD018" w14:textId="77777777" w:rsidR="000B003F" w:rsidRDefault="000B003F" w:rsidP="000B003F">
      <w:pPr>
        <w:pStyle w:val="s1"/>
        <w:jc w:val="both"/>
      </w:pPr>
      <w:r>
        <w:t>8. Сведения об объектах учета, содержащихся в реестрах, носят открытый характер и предоставляются любым заинтересованным лицам в виде выписок из реестров.</w:t>
      </w:r>
    </w:p>
    <w:p w14:paraId="493B2E9E" w14:textId="77777777" w:rsidR="000B003F" w:rsidRDefault="000B003F" w:rsidP="000B003F">
      <w:pPr>
        <w:pStyle w:val="s1"/>
        <w:jc w:val="both"/>
      </w:pPr>
      <w:r>
        <w:t>Предоставление сведений об объектах учета осуществляется администрацией Сердежского сельского поселения на основании письменных запросов в 10-дневный срок со дня поступления запроса.</w:t>
      </w:r>
    </w:p>
    <w:p w14:paraId="7E782DA6" w14:textId="77777777" w:rsidR="000B003F" w:rsidRDefault="000B003F" w:rsidP="000B003F">
      <w:pPr>
        <w:pStyle w:val="s1"/>
      </w:pPr>
      <w:r>
        <w:t>Регламентирован порядок ведения администрацией Сердежского сельского поселения реестра муниципального имущества.</w:t>
      </w:r>
    </w:p>
    <w:p w14:paraId="637C39BB" w14:textId="77777777" w:rsidR="000B003F" w:rsidRDefault="000B003F" w:rsidP="000B003F">
      <w:pPr>
        <w:pStyle w:val="s1"/>
        <w:jc w:val="both"/>
      </w:pPr>
      <w:r>
        <w:t>Учету подлежит находящееся в муниципальной собственности недвижимое и движимое имущество, включая акции, доли (вклады) в уставном (складочном) капитале хозяйственного общества или товарищества, особо ценное движимое имущество, закрепленное за автономными и бюджетными муниципальными учреждениями. Кроме того, в реестр вносятся муниципальные учреждения и унитарные предприятия, а также иные юрлица, учредителем (участником) которых является муниципальное образование.</w:t>
      </w:r>
    </w:p>
    <w:p w14:paraId="2FBFA1A9" w14:textId="77777777" w:rsidR="000B003F" w:rsidRDefault="000B003F" w:rsidP="000B003F">
      <w:pPr>
        <w:pStyle w:val="s1"/>
        <w:jc w:val="both"/>
      </w:pPr>
      <w:r>
        <w:t>Определены структура реестра и состав включаемой в него информации. Данные вносятся на основании письменного заявления правообладателя или юрлица, сведения о котором включаются в реестр. Прилагаются документы, подтверждающие возникновение, изменение или прекращение права на объекты учета (изменение сведений о них).</w:t>
      </w:r>
    </w:p>
    <w:p w14:paraId="65A9AB5B" w14:textId="77777777" w:rsidR="000B003F" w:rsidRDefault="000B003F" w:rsidP="000B003F">
      <w:pPr>
        <w:pStyle w:val="s1"/>
        <w:jc w:val="both"/>
      </w:pPr>
      <w:r>
        <w:t>Реестры ведутся на бумажном и электронном носителях. Содержащаяся в них информация общедоступна. Выписки из реестра предоставляются любым лицам по их письменным запросам в 10-дневный срок.</w:t>
      </w:r>
    </w:p>
    <w:p w14:paraId="391FAF88" w14:textId="77777777" w:rsidR="000B003F" w:rsidRDefault="000B003F" w:rsidP="000B003F">
      <w:pPr>
        <w:pStyle w:val="ConsPlusCell"/>
        <w:jc w:val="center"/>
      </w:pPr>
      <w:r>
        <w:t>__________________</w:t>
      </w:r>
    </w:p>
    <w:p w14:paraId="31118810" w14:textId="77777777" w:rsidR="00D4267D" w:rsidRDefault="002C1C15"/>
    <w:sectPr w:rsidR="00D42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2142A9"/>
    <w:multiLevelType w:val="hybridMultilevel"/>
    <w:tmpl w:val="2BDCF48A"/>
    <w:lvl w:ilvl="0" w:tplc="FA02B34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06F"/>
    <w:rsid w:val="000B003F"/>
    <w:rsid w:val="00172C4E"/>
    <w:rsid w:val="00857106"/>
    <w:rsid w:val="009D206F"/>
    <w:rsid w:val="009E5219"/>
    <w:rsid w:val="00AE0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032D42-36FD-4FE4-99AA-8F316720A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00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B003F"/>
    <w:pPr>
      <w:keepNext/>
      <w:spacing w:before="240" w:after="60"/>
      <w:outlineLvl w:val="0"/>
    </w:pPr>
    <w:rPr>
      <w:rFonts w:ascii="Cambria" w:eastAsia="Calibri" w:hAnsi="Cambria"/>
      <w:b/>
      <w:kern w:val="32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003F"/>
    <w:rPr>
      <w:rFonts w:ascii="Cambria" w:eastAsia="Calibri" w:hAnsi="Cambria" w:cs="Times New Roman"/>
      <w:b/>
      <w:kern w:val="32"/>
      <w:sz w:val="32"/>
      <w:szCs w:val="20"/>
      <w:lang w:eastAsia="ru-RU"/>
    </w:rPr>
  </w:style>
  <w:style w:type="character" w:styleId="a3">
    <w:name w:val="Hyperlink"/>
    <w:uiPriority w:val="99"/>
    <w:semiHidden/>
    <w:unhideWhenUsed/>
    <w:rsid w:val="000B003F"/>
    <w:rPr>
      <w:rFonts w:ascii="Times New Roman" w:hAnsi="Times New Roman" w:cs="Times New Roman" w:hint="default"/>
      <w:color w:val="0000FF"/>
      <w:u w:val="single"/>
    </w:rPr>
  </w:style>
  <w:style w:type="character" w:customStyle="1" w:styleId="2">
    <w:name w:val="Основной текст 2 Знак"/>
    <w:basedOn w:val="a0"/>
    <w:link w:val="20"/>
    <w:locked/>
    <w:rsid w:val="000B003F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qFormat/>
    <w:rsid w:val="000B00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0">
    <w:name w:val="Body Text 2"/>
    <w:basedOn w:val="a"/>
    <w:link w:val="2"/>
    <w:unhideWhenUsed/>
    <w:rsid w:val="000B003F"/>
    <w:pPr>
      <w:spacing w:after="120" w:line="480" w:lineRule="auto"/>
    </w:pPr>
    <w:rPr>
      <w:rFonts w:eastAsia="Calibri"/>
    </w:rPr>
  </w:style>
  <w:style w:type="character" w:customStyle="1" w:styleId="21">
    <w:name w:val="Основной текст 2 Знак1"/>
    <w:basedOn w:val="a0"/>
    <w:uiPriority w:val="99"/>
    <w:semiHidden/>
    <w:rsid w:val="000B00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B003F"/>
    <w:pPr>
      <w:ind w:left="720"/>
      <w:contextualSpacing/>
    </w:pPr>
    <w:rPr>
      <w:rFonts w:eastAsia="Calibri"/>
    </w:rPr>
  </w:style>
  <w:style w:type="paragraph" w:customStyle="1" w:styleId="s1">
    <w:name w:val="s_1"/>
    <w:basedOn w:val="a"/>
    <w:rsid w:val="000B003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ase.garant.ru/1213730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ase.garant.ru/10105879/" TargetMode="External"/><Relationship Id="rId5" Type="http://schemas.openxmlformats.org/officeDocument/2006/relationships/hyperlink" Target="http://base.garant.ru/190157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2145</Words>
  <Characters>12228</Characters>
  <Application>Microsoft Office Word</Application>
  <DocSecurity>0</DocSecurity>
  <Lines>101</Lines>
  <Paragraphs>28</Paragraphs>
  <ScaleCrop>false</ScaleCrop>
  <Company/>
  <LinksUpToDate>false</LinksUpToDate>
  <CharactersWithSpaces>14345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2024-05-08T11:44:00Z</dcterms:created>
  <dcterms:modified xsi:type="dcterms:W3CDTF">2024-05-08T11:45:00Z</dcterms:modified>
</cp:coreProperties>
</file>