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66" w:type="dxa"/>
        <w:tblInd w:w="-72" w:type="dxa"/>
        <w:tblLayout w:type="fixed"/>
        <w:tblLook w:val="0000" w:firstRow="0" w:lastRow="0" w:firstColumn="0" w:lastColumn="0" w:noHBand="0" w:noVBand="0"/>
      </w:tblPr>
      <w:tblGrid>
        <w:gridCol w:w="1598"/>
        <w:gridCol w:w="6520"/>
        <w:gridCol w:w="1548"/>
      </w:tblGrid>
      <w:tr w:rsidR="00E26A11" w:rsidRPr="009814CD" w14:paraId="6DD98427" w14:textId="77777777" w:rsidTr="004B7E28">
        <w:trPr>
          <w:cantSplit/>
          <w:trHeight w:val="934"/>
        </w:trPr>
        <w:tc>
          <w:tcPr>
            <w:tcW w:w="9666" w:type="dxa"/>
            <w:gridSpan w:val="3"/>
            <w:shd w:val="clear" w:color="auto" w:fill="auto"/>
          </w:tcPr>
          <w:p w14:paraId="05A8FD30" w14:textId="77777777" w:rsidR="00E26A11" w:rsidRPr="006C504D" w:rsidRDefault="00E26A11" w:rsidP="004B7E28">
            <w:pPr>
              <w:spacing w:line="360" w:lineRule="auto"/>
              <w:jc w:val="center"/>
              <w:rPr>
                <w:b/>
                <w:sz w:val="28"/>
                <w:szCs w:val="28"/>
              </w:rPr>
            </w:pPr>
            <w:r>
              <w:rPr>
                <w:b/>
                <w:sz w:val="28"/>
                <w:szCs w:val="28"/>
              </w:rPr>
              <w:t>АДМИНИСТРАЦИЯ СЕРДЕЖСКОГО СЕЛЬСКОГО ПОСЕЛЕНИЯ</w:t>
            </w:r>
            <w:r w:rsidRPr="006C504D">
              <w:rPr>
                <w:b/>
                <w:sz w:val="28"/>
                <w:szCs w:val="28"/>
              </w:rPr>
              <w:t xml:space="preserve"> ЯРАНСКОГО РАЙОНА КИРОВСКОЙ ОБЛАСТИ</w:t>
            </w:r>
          </w:p>
          <w:p w14:paraId="3F05BD48" w14:textId="77777777" w:rsidR="00E26A11" w:rsidRPr="006C504D" w:rsidRDefault="00E26A11" w:rsidP="004B7E28">
            <w:pPr>
              <w:spacing w:line="360" w:lineRule="auto"/>
              <w:jc w:val="center"/>
              <w:rPr>
                <w:b/>
                <w:sz w:val="16"/>
                <w:szCs w:val="16"/>
              </w:rPr>
            </w:pPr>
          </w:p>
          <w:p w14:paraId="5A3B3864" w14:textId="77777777" w:rsidR="00E26A11" w:rsidRPr="006C504D" w:rsidRDefault="00E26A11" w:rsidP="004B7E28">
            <w:pPr>
              <w:pStyle w:val="3"/>
              <w:keepNext/>
              <w:widowControl w:val="0"/>
              <w:numPr>
                <w:ilvl w:val="2"/>
                <w:numId w:val="0"/>
              </w:numPr>
              <w:tabs>
                <w:tab w:val="num" w:pos="0"/>
              </w:tabs>
              <w:suppressAutoHyphens/>
              <w:spacing w:before="0" w:beforeAutospacing="0" w:after="0" w:afterAutospacing="0" w:line="360" w:lineRule="auto"/>
              <w:ind w:left="720" w:hanging="720"/>
              <w:jc w:val="center"/>
              <w:rPr>
                <w:sz w:val="32"/>
                <w:szCs w:val="32"/>
              </w:rPr>
            </w:pPr>
            <w:r>
              <w:rPr>
                <w:sz w:val="32"/>
                <w:szCs w:val="32"/>
              </w:rPr>
              <w:t>ПОСТАНОВЛЕНИЕ</w:t>
            </w:r>
          </w:p>
          <w:p w14:paraId="2CEF27E0" w14:textId="77777777" w:rsidR="00E26A11" w:rsidRPr="009814CD" w:rsidRDefault="00E26A11" w:rsidP="004B7E28">
            <w:pPr>
              <w:jc w:val="center"/>
              <w:rPr>
                <w:b/>
              </w:rPr>
            </w:pPr>
          </w:p>
        </w:tc>
      </w:tr>
      <w:tr w:rsidR="00E26A11" w:rsidRPr="009814CD" w14:paraId="15A3BC91" w14:textId="77777777" w:rsidTr="004B7E28">
        <w:trPr>
          <w:cantSplit/>
          <w:trHeight w:val="616"/>
        </w:trPr>
        <w:tc>
          <w:tcPr>
            <w:tcW w:w="9666" w:type="dxa"/>
            <w:gridSpan w:val="3"/>
            <w:shd w:val="clear" w:color="auto" w:fill="auto"/>
          </w:tcPr>
          <w:p w14:paraId="4CAFCCD2" w14:textId="2653A223" w:rsidR="00E26A11" w:rsidRPr="006B538B" w:rsidRDefault="00076B5A" w:rsidP="004B7E28">
            <w:pPr>
              <w:snapToGrid w:val="0"/>
              <w:rPr>
                <w:sz w:val="28"/>
                <w:szCs w:val="28"/>
              </w:rPr>
            </w:pPr>
            <w:r w:rsidRPr="006B538B">
              <w:rPr>
                <w:sz w:val="28"/>
                <w:szCs w:val="28"/>
              </w:rPr>
              <w:t>О</w:t>
            </w:r>
            <w:r w:rsidR="00E26A11" w:rsidRPr="006B538B">
              <w:rPr>
                <w:sz w:val="28"/>
                <w:szCs w:val="28"/>
              </w:rPr>
              <w:t>т</w:t>
            </w:r>
            <w:r>
              <w:rPr>
                <w:sz w:val="28"/>
                <w:szCs w:val="28"/>
              </w:rPr>
              <w:t xml:space="preserve"> 10</w:t>
            </w:r>
            <w:r w:rsidR="00E26A11" w:rsidRPr="006B538B">
              <w:rPr>
                <w:sz w:val="28"/>
                <w:szCs w:val="28"/>
              </w:rPr>
              <w:t>.07.202</w:t>
            </w:r>
            <w:r>
              <w:rPr>
                <w:sz w:val="28"/>
                <w:szCs w:val="28"/>
              </w:rPr>
              <w:t>4</w:t>
            </w:r>
            <w:r w:rsidR="00E26A11" w:rsidRPr="006B538B">
              <w:rPr>
                <w:sz w:val="28"/>
                <w:szCs w:val="28"/>
              </w:rPr>
              <w:t xml:space="preserve">                                                                                                  № </w:t>
            </w:r>
            <w:r>
              <w:rPr>
                <w:sz w:val="28"/>
                <w:szCs w:val="28"/>
              </w:rPr>
              <w:t>34</w:t>
            </w:r>
          </w:p>
          <w:p w14:paraId="0F51697C" w14:textId="77777777" w:rsidR="00E26A11" w:rsidRPr="006B538B" w:rsidRDefault="00E26A11" w:rsidP="004B7E28">
            <w:pPr>
              <w:snapToGrid w:val="0"/>
              <w:jc w:val="center"/>
            </w:pPr>
          </w:p>
          <w:p w14:paraId="414881AE" w14:textId="77777777" w:rsidR="00E26A11" w:rsidRPr="00A94EC2" w:rsidRDefault="00E26A11" w:rsidP="004B7E28">
            <w:pPr>
              <w:jc w:val="center"/>
              <w:rPr>
                <w:color w:val="FF0000"/>
                <w:sz w:val="26"/>
                <w:szCs w:val="26"/>
              </w:rPr>
            </w:pPr>
            <w:r w:rsidRPr="006B538B">
              <w:rPr>
                <w:sz w:val="26"/>
                <w:szCs w:val="26"/>
              </w:rPr>
              <w:t>с. Сердеж</w:t>
            </w:r>
          </w:p>
        </w:tc>
      </w:tr>
      <w:tr w:rsidR="00E26A11" w:rsidRPr="009814CD" w14:paraId="36CA55C3" w14:textId="77777777" w:rsidTr="004B7E28">
        <w:trPr>
          <w:cantSplit/>
          <w:trHeight w:val="407"/>
        </w:trPr>
        <w:tc>
          <w:tcPr>
            <w:tcW w:w="9666" w:type="dxa"/>
            <w:gridSpan w:val="3"/>
            <w:shd w:val="clear" w:color="auto" w:fill="auto"/>
          </w:tcPr>
          <w:p w14:paraId="4585BDAC" w14:textId="77777777" w:rsidR="00E26A11" w:rsidRPr="009814CD" w:rsidRDefault="00E26A11" w:rsidP="004B7E28"/>
        </w:tc>
      </w:tr>
      <w:tr w:rsidR="00E26A11" w:rsidRPr="009814CD" w14:paraId="6CBB3AFD" w14:textId="77777777" w:rsidTr="004B7E28">
        <w:trPr>
          <w:cantSplit/>
          <w:trHeight w:val="393"/>
        </w:trPr>
        <w:tc>
          <w:tcPr>
            <w:tcW w:w="1598" w:type="dxa"/>
            <w:shd w:val="clear" w:color="auto" w:fill="auto"/>
          </w:tcPr>
          <w:p w14:paraId="0B48F15C" w14:textId="77777777" w:rsidR="00E26A11" w:rsidRPr="009814CD" w:rsidRDefault="00E26A11" w:rsidP="004B7E28">
            <w:pPr>
              <w:snapToGrid w:val="0"/>
              <w:jc w:val="center"/>
            </w:pPr>
          </w:p>
        </w:tc>
        <w:tc>
          <w:tcPr>
            <w:tcW w:w="6520" w:type="dxa"/>
            <w:shd w:val="clear" w:color="auto" w:fill="auto"/>
          </w:tcPr>
          <w:p w14:paraId="08600FE5" w14:textId="77777777" w:rsidR="00E26A11" w:rsidRPr="006C504D" w:rsidRDefault="00E26A11" w:rsidP="004B7E28">
            <w:pPr>
              <w:pStyle w:val="ConsPlusTitle"/>
              <w:widowControl/>
              <w:snapToGrid w:val="0"/>
              <w:jc w:val="center"/>
              <w:rPr>
                <w:rFonts w:ascii="Times New Roman" w:hAnsi="Times New Roman" w:cs="Times New Roman"/>
                <w:sz w:val="28"/>
                <w:szCs w:val="28"/>
              </w:rPr>
            </w:pPr>
            <w:r w:rsidRPr="006C504D">
              <w:rPr>
                <w:rFonts w:ascii="Times New Roman" w:hAnsi="Times New Roman" w:cs="Times New Roman"/>
                <w:sz w:val="28"/>
                <w:szCs w:val="28"/>
              </w:rPr>
              <w:t xml:space="preserve">Об утверждении Порядка и Методики планирования бюджетных ассигнований </w:t>
            </w:r>
            <w:r>
              <w:rPr>
                <w:rFonts w:ascii="Times New Roman" w:hAnsi="Times New Roman" w:cs="Times New Roman"/>
                <w:sz w:val="28"/>
                <w:szCs w:val="28"/>
              </w:rPr>
              <w:t>бюджета сельского поселения</w:t>
            </w:r>
          </w:p>
          <w:p w14:paraId="684E83E1" w14:textId="77777777" w:rsidR="00E26A11" w:rsidRDefault="00E26A11" w:rsidP="004B7E28">
            <w:pPr>
              <w:jc w:val="center"/>
              <w:rPr>
                <w:b/>
                <w:bCs/>
                <w:iCs/>
              </w:rPr>
            </w:pPr>
          </w:p>
          <w:p w14:paraId="272637B7" w14:textId="77777777" w:rsidR="00E26A11" w:rsidRPr="009814CD" w:rsidRDefault="00E26A11" w:rsidP="004B7E28">
            <w:pPr>
              <w:jc w:val="center"/>
              <w:rPr>
                <w:b/>
                <w:bCs/>
                <w:iCs/>
              </w:rPr>
            </w:pPr>
          </w:p>
        </w:tc>
        <w:tc>
          <w:tcPr>
            <w:tcW w:w="1548" w:type="dxa"/>
            <w:shd w:val="clear" w:color="auto" w:fill="auto"/>
          </w:tcPr>
          <w:p w14:paraId="00342D51" w14:textId="77777777" w:rsidR="00E26A11" w:rsidRPr="009814CD" w:rsidRDefault="00E26A11" w:rsidP="004B7E28">
            <w:pPr>
              <w:snapToGrid w:val="0"/>
              <w:jc w:val="center"/>
              <w:rPr>
                <w:b/>
              </w:rPr>
            </w:pPr>
          </w:p>
        </w:tc>
      </w:tr>
    </w:tbl>
    <w:p w14:paraId="65D2EF73" w14:textId="77777777" w:rsidR="00E26A11" w:rsidRDefault="00E26A11" w:rsidP="00E26A11">
      <w:pPr>
        <w:spacing w:line="276" w:lineRule="auto"/>
        <w:ind w:firstLine="555"/>
        <w:jc w:val="both"/>
        <w:rPr>
          <w:sz w:val="28"/>
          <w:szCs w:val="28"/>
        </w:rPr>
      </w:pPr>
      <w:r w:rsidRPr="00A10D55">
        <w:rPr>
          <w:sz w:val="28"/>
          <w:szCs w:val="28"/>
        </w:rPr>
        <w:t>В соответствии со статьей 174.2 Бюджетного кодекса Российской Федерации, стать</w:t>
      </w:r>
      <w:r>
        <w:rPr>
          <w:sz w:val="28"/>
          <w:szCs w:val="28"/>
        </w:rPr>
        <w:t>ей 19</w:t>
      </w:r>
      <w:r w:rsidRPr="00A10D55">
        <w:rPr>
          <w:sz w:val="28"/>
          <w:szCs w:val="28"/>
        </w:rPr>
        <w:t xml:space="preserve"> Положения о бюджетном процессе в муниципальном образовании </w:t>
      </w:r>
      <w:r>
        <w:rPr>
          <w:sz w:val="28"/>
          <w:szCs w:val="28"/>
        </w:rPr>
        <w:t>Сердежское сельское поселение Яранского района</w:t>
      </w:r>
      <w:r w:rsidRPr="00A10D55">
        <w:rPr>
          <w:sz w:val="28"/>
          <w:szCs w:val="28"/>
        </w:rPr>
        <w:t xml:space="preserve"> Кировской области, утвержденного решением </w:t>
      </w:r>
      <w:r>
        <w:rPr>
          <w:sz w:val="28"/>
          <w:szCs w:val="28"/>
        </w:rPr>
        <w:t xml:space="preserve">Сердежской сельской </w:t>
      </w:r>
      <w:r w:rsidRPr="00A10D55">
        <w:rPr>
          <w:sz w:val="28"/>
          <w:szCs w:val="28"/>
        </w:rPr>
        <w:t xml:space="preserve">Думы от </w:t>
      </w:r>
      <w:r>
        <w:rPr>
          <w:sz w:val="28"/>
          <w:szCs w:val="28"/>
        </w:rPr>
        <w:t>18.08.2017</w:t>
      </w:r>
      <w:r w:rsidRPr="00A10D55">
        <w:rPr>
          <w:sz w:val="28"/>
          <w:szCs w:val="28"/>
        </w:rPr>
        <w:t xml:space="preserve"> № </w:t>
      </w:r>
      <w:r>
        <w:rPr>
          <w:sz w:val="28"/>
          <w:szCs w:val="28"/>
        </w:rPr>
        <w:t>229</w:t>
      </w:r>
      <w:r w:rsidRPr="00A10D55">
        <w:rPr>
          <w:sz w:val="28"/>
          <w:szCs w:val="28"/>
        </w:rPr>
        <w:t xml:space="preserve"> «</w:t>
      </w:r>
      <w:r w:rsidRPr="00A10D55">
        <w:rPr>
          <w:rFonts w:eastAsia="Calibri"/>
          <w:sz w:val="28"/>
          <w:szCs w:val="28"/>
          <w:lang w:eastAsia="en-US"/>
        </w:rPr>
        <w:t xml:space="preserve">Об утверждении Положения о бюджетном процессе в муниципальном образовании </w:t>
      </w:r>
      <w:r>
        <w:rPr>
          <w:rFonts w:eastAsia="Calibri"/>
          <w:sz w:val="28"/>
          <w:szCs w:val="28"/>
          <w:lang w:eastAsia="en-US"/>
        </w:rPr>
        <w:t>Сердежское сельское поселение Яранского</w:t>
      </w:r>
      <w:r w:rsidRPr="00A10D55">
        <w:rPr>
          <w:rFonts w:eastAsia="Calibri"/>
          <w:sz w:val="28"/>
          <w:szCs w:val="28"/>
          <w:lang w:eastAsia="en-US"/>
        </w:rPr>
        <w:t xml:space="preserve"> район</w:t>
      </w:r>
      <w:r>
        <w:rPr>
          <w:rFonts w:eastAsia="Calibri"/>
          <w:sz w:val="28"/>
          <w:szCs w:val="28"/>
          <w:lang w:eastAsia="en-US"/>
        </w:rPr>
        <w:t>а</w:t>
      </w:r>
      <w:r w:rsidRPr="00A10D55">
        <w:rPr>
          <w:rFonts w:eastAsia="Calibri"/>
          <w:sz w:val="28"/>
          <w:szCs w:val="28"/>
          <w:lang w:eastAsia="en-US"/>
        </w:rPr>
        <w:t xml:space="preserve"> Кировской области</w:t>
      </w:r>
      <w:r>
        <w:rPr>
          <w:rFonts w:eastAsia="Calibri"/>
          <w:sz w:val="28"/>
          <w:szCs w:val="28"/>
          <w:lang w:eastAsia="en-US"/>
        </w:rPr>
        <w:t>,</w:t>
      </w:r>
      <w:r w:rsidRPr="00A94EC2">
        <w:rPr>
          <w:rFonts w:eastAsia="Calibri"/>
          <w:sz w:val="28"/>
          <w:szCs w:val="28"/>
          <w:lang w:eastAsia="en-US"/>
        </w:rPr>
        <w:t xml:space="preserve"> </w:t>
      </w:r>
      <w:r>
        <w:rPr>
          <w:rFonts w:eastAsia="Calibri"/>
          <w:sz w:val="28"/>
          <w:szCs w:val="28"/>
          <w:lang w:eastAsia="en-US"/>
        </w:rPr>
        <w:t>администрация Сердежского сельского поселения</w:t>
      </w:r>
      <w:r w:rsidRPr="00A10D55">
        <w:rPr>
          <w:sz w:val="28"/>
          <w:szCs w:val="28"/>
        </w:rPr>
        <w:t xml:space="preserve"> </w:t>
      </w:r>
      <w:r w:rsidRPr="00A10D55">
        <w:rPr>
          <w:caps/>
          <w:sz w:val="28"/>
          <w:szCs w:val="28"/>
        </w:rPr>
        <w:t>п</w:t>
      </w:r>
      <w:r>
        <w:rPr>
          <w:caps/>
          <w:sz w:val="28"/>
          <w:szCs w:val="28"/>
        </w:rPr>
        <w:t>ОСТАНОВЛЯЕТ</w:t>
      </w:r>
      <w:r w:rsidRPr="00A10D55">
        <w:rPr>
          <w:sz w:val="28"/>
          <w:szCs w:val="28"/>
        </w:rPr>
        <w:t>:</w:t>
      </w:r>
    </w:p>
    <w:p w14:paraId="6838FA72" w14:textId="512007F6" w:rsidR="00E26A11" w:rsidRPr="00A10D55" w:rsidRDefault="00E26A11" w:rsidP="00E26A11">
      <w:pPr>
        <w:spacing w:line="276" w:lineRule="auto"/>
        <w:ind w:firstLine="555"/>
        <w:jc w:val="both"/>
        <w:rPr>
          <w:sz w:val="28"/>
          <w:szCs w:val="28"/>
        </w:rPr>
      </w:pPr>
      <w:r w:rsidRPr="00A10D55">
        <w:rPr>
          <w:sz w:val="28"/>
          <w:szCs w:val="28"/>
        </w:rPr>
        <w:t xml:space="preserve">1. Утвердить Порядок планирования бюджетных ассигнований бюджета муниципального образования </w:t>
      </w:r>
      <w:r>
        <w:rPr>
          <w:sz w:val="28"/>
          <w:szCs w:val="28"/>
        </w:rPr>
        <w:t xml:space="preserve">Сердежское сельское поселение Яранского </w:t>
      </w:r>
      <w:r w:rsidRPr="00A10D55">
        <w:rPr>
          <w:sz w:val="28"/>
          <w:szCs w:val="28"/>
        </w:rPr>
        <w:t>район</w:t>
      </w:r>
      <w:r>
        <w:rPr>
          <w:sz w:val="28"/>
          <w:szCs w:val="28"/>
        </w:rPr>
        <w:t>а</w:t>
      </w:r>
      <w:r w:rsidRPr="00A10D55">
        <w:rPr>
          <w:sz w:val="28"/>
          <w:szCs w:val="28"/>
        </w:rPr>
        <w:t xml:space="preserve"> Кировской области на 202</w:t>
      </w:r>
      <w:r w:rsidR="00A708CB">
        <w:rPr>
          <w:sz w:val="28"/>
          <w:szCs w:val="28"/>
        </w:rPr>
        <w:t>5</w:t>
      </w:r>
      <w:r w:rsidRPr="00A10D55">
        <w:rPr>
          <w:sz w:val="28"/>
          <w:szCs w:val="28"/>
        </w:rPr>
        <w:t xml:space="preserve"> год и на плановый период 202</w:t>
      </w:r>
      <w:r w:rsidR="00A708CB">
        <w:rPr>
          <w:sz w:val="28"/>
          <w:szCs w:val="28"/>
        </w:rPr>
        <w:t>6</w:t>
      </w:r>
      <w:r w:rsidRPr="00A10D55">
        <w:rPr>
          <w:sz w:val="28"/>
          <w:szCs w:val="28"/>
        </w:rPr>
        <w:t xml:space="preserve"> и 202</w:t>
      </w:r>
      <w:r w:rsidR="00A708CB">
        <w:rPr>
          <w:sz w:val="28"/>
          <w:szCs w:val="28"/>
        </w:rPr>
        <w:t>7</w:t>
      </w:r>
      <w:r w:rsidRPr="00A10D55">
        <w:rPr>
          <w:sz w:val="28"/>
          <w:szCs w:val="28"/>
        </w:rPr>
        <w:t xml:space="preserve"> годов согласно приложению № 1.</w:t>
      </w:r>
    </w:p>
    <w:p w14:paraId="6CECE84A" w14:textId="291B48B0" w:rsidR="00E26A11" w:rsidRPr="00A10D55" w:rsidRDefault="00E26A11" w:rsidP="00E26A11">
      <w:pPr>
        <w:spacing w:line="276" w:lineRule="auto"/>
        <w:ind w:firstLine="555"/>
        <w:jc w:val="both"/>
        <w:rPr>
          <w:sz w:val="28"/>
          <w:szCs w:val="28"/>
        </w:rPr>
      </w:pPr>
      <w:r w:rsidRPr="00A10D55">
        <w:rPr>
          <w:sz w:val="28"/>
          <w:szCs w:val="28"/>
        </w:rPr>
        <w:t xml:space="preserve">2. Утвердить Методику планирования бюджетных ассигнований бюджета муниципального образования </w:t>
      </w:r>
      <w:r>
        <w:rPr>
          <w:sz w:val="28"/>
          <w:szCs w:val="28"/>
        </w:rPr>
        <w:t>Сердежское сельское поселение Яранского</w:t>
      </w:r>
      <w:r w:rsidRPr="00A10D55">
        <w:rPr>
          <w:sz w:val="28"/>
          <w:szCs w:val="28"/>
        </w:rPr>
        <w:t xml:space="preserve"> район</w:t>
      </w:r>
      <w:r>
        <w:rPr>
          <w:sz w:val="28"/>
          <w:szCs w:val="28"/>
        </w:rPr>
        <w:t>а</w:t>
      </w:r>
      <w:r w:rsidRPr="00A10D55">
        <w:rPr>
          <w:sz w:val="28"/>
          <w:szCs w:val="28"/>
        </w:rPr>
        <w:t xml:space="preserve"> Кировской области на 202</w:t>
      </w:r>
      <w:r w:rsidR="00A708CB">
        <w:rPr>
          <w:sz w:val="28"/>
          <w:szCs w:val="28"/>
        </w:rPr>
        <w:t>5</w:t>
      </w:r>
      <w:r w:rsidRPr="00A10D55">
        <w:rPr>
          <w:sz w:val="28"/>
          <w:szCs w:val="28"/>
        </w:rPr>
        <w:t xml:space="preserve"> год и на плановый период 202</w:t>
      </w:r>
      <w:r w:rsidR="00A708CB">
        <w:rPr>
          <w:sz w:val="28"/>
          <w:szCs w:val="28"/>
        </w:rPr>
        <w:t>6</w:t>
      </w:r>
      <w:r w:rsidRPr="00A10D55">
        <w:rPr>
          <w:sz w:val="28"/>
          <w:szCs w:val="28"/>
        </w:rPr>
        <w:t xml:space="preserve"> и 202</w:t>
      </w:r>
      <w:r w:rsidR="00A708CB">
        <w:rPr>
          <w:sz w:val="28"/>
          <w:szCs w:val="28"/>
        </w:rPr>
        <w:t>7</w:t>
      </w:r>
      <w:r w:rsidRPr="00A10D55">
        <w:rPr>
          <w:sz w:val="28"/>
          <w:szCs w:val="28"/>
        </w:rPr>
        <w:t xml:space="preserve"> годов согласно приложению № 2.</w:t>
      </w:r>
    </w:p>
    <w:p w14:paraId="579848E8" w14:textId="77777777" w:rsidR="00E26A11" w:rsidRPr="00A10D55" w:rsidRDefault="00E26A11" w:rsidP="00E26A11">
      <w:pPr>
        <w:spacing w:line="276" w:lineRule="auto"/>
        <w:ind w:firstLine="555"/>
        <w:jc w:val="both"/>
        <w:rPr>
          <w:sz w:val="28"/>
          <w:szCs w:val="28"/>
        </w:rPr>
      </w:pPr>
      <w:r>
        <w:rPr>
          <w:sz w:val="28"/>
          <w:szCs w:val="28"/>
        </w:rPr>
        <w:t>3</w:t>
      </w:r>
      <w:r w:rsidRPr="00A10D55">
        <w:rPr>
          <w:sz w:val="28"/>
          <w:szCs w:val="28"/>
        </w:rPr>
        <w:t>. Контроль за выполнением настоящего п</w:t>
      </w:r>
      <w:r>
        <w:rPr>
          <w:sz w:val="28"/>
          <w:szCs w:val="28"/>
        </w:rPr>
        <w:t xml:space="preserve">остановления </w:t>
      </w:r>
      <w:r w:rsidRPr="00A10D55">
        <w:rPr>
          <w:sz w:val="28"/>
          <w:szCs w:val="28"/>
        </w:rPr>
        <w:t>оставляю за собой.</w:t>
      </w:r>
    </w:p>
    <w:p w14:paraId="0831C706" w14:textId="77777777" w:rsidR="00E26A11" w:rsidRPr="00A10D55" w:rsidRDefault="00E26A11" w:rsidP="00E26A11">
      <w:pPr>
        <w:jc w:val="both"/>
        <w:rPr>
          <w:sz w:val="28"/>
          <w:szCs w:val="28"/>
        </w:rPr>
      </w:pPr>
    </w:p>
    <w:p w14:paraId="78ACE361" w14:textId="77777777" w:rsidR="00E26A11" w:rsidRPr="00A10D55" w:rsidRDefault="00E26A11" w:rsidP="00E26A11">
      <w:pPr>
        <w:jc w:val="both"/>
        <w:rPr>
          <w:sz w:val="28"/>
          <w:szCs w:val="28"/>
        </w:rPr>
      </w:pPr>
    </w:p>
    <w:p w14:paraId="1B9BF4E7" w14:textId="77777777" w:rsidR="00E26A11" w:rsidRDefault="00E26A11" w:rsidP="00E26A11">
      <w:pPr>
        <w:ind w:right="-1"/>
        <w:jc w:val="both"/>
        <w:rPr>
          <w:sz w:val="28"/>
          <w:szCs w:val="28"/>
        </w:rPr>
      </w:pPr>
      <w:r>
        <w:rPr>
          <w:sz w:val="28"/>
          <w:szCs w:val="28"/>
        </w:rPr>
        <w:t xml:space="preserve">Глава Сердежского </w:t>
      </w:r>
    </w:p>
    <w:p w14:paraId="490F14B7" w14:textId="77777777" w:rsidR="00E26A11" w:rsidRPr="00A10D55" w:rsidRDefault="00E26A11" w:rsidP="00E26A11">
      <w:pPr>
        <w:ind w:right="-1"/>
        <w:jc w:val="both"/>
        <w:rPr>
          <w:sz w:val="28"/>
          <w:szCs w:val="28"/>
        </w:rPr>
      </w:pPr>
      <w:r>
        <w:rPr>
          <w:sz w:val="28"/>
          <w:szCs w:val="28"/>
        </w:rPr>
        <w:t xml:space="preserve">сельского поселения                        </w:t>
      </w:r>
      <w:r w:rsidRPr="00A10D55">
        <w:rPr>
          <w:sz w:val="28"/>
          <w:szCs w:val="28"/>
        </w:rPr>
        <w:t xml:space="preserve">           </w:t>
      </w:r>
      <w:r>
        <w:rPr>
          <w:sz w:val="28"/>
          <w:szCs w:val="28"/>
        </w:rPr>
        <w:t xml:space="preserve">                               С. А. Мертвищев</w:t>
      </w:r>
    </w:p>
    <w:p w14:paraId="629A7F4E" w14:textId="77777777" w:rsidR="00E26A11" w:rsidRDefault="00E26A11" w:rsidP="00E26A11">
      <w:pPr>
        <w:ind w:right="-1"/>
        <w:jc w:val="both"/>
        <w:rPr>
          <w:sz w:val="28"/>
          <w:szCs w:val="28"/>
        </w:rPr>
      </w:pPr>
      <w:r w:rsidRPr="00A10D55">
        <w:rPr>
          <w:sz w:val="28"/>
          <w:szCs w:val="28"/>
        </w:rPr>
        <w:t xml:space="preserve"> </w:t>
      </w:r>
    </w:p>
    <w:p w14:paraId="5C12B078" w14:textId="77777777" w:rsidR="00E26A11" w:rsidRDefault="00E26A11" w:rsidP="00E26A11">
      <w:pPr>
        <w:ind w:right="-1"/>
        <w:jc w:val="both"/>
        <w:rPr>
          <w:sz w:val="28"/>
          <w:szCs w:val="28"/>
        </w:rPr>
      </w:pPr>
    </w:p>
    <w:p w14:paraId="5408E354" w14:textId="77777777" w:rsidR="00E26A11" w:rsidRDefault="00E26A11" w:rsidP="00E26A11">
      <w:pPr>
        <w:ind w:right="-1"/>
        <w:jc w:val="both"/>
        <w:rPr>
          <w:sz w:val="28"/>
          <w:szCs w:val="28"/>
        </w:rPr>
      </w:pPr>
    </w:p>
    <w:p w14:paraId="7405F164" w14:textId="77777777" w:rsidR="00E26A11" w:rsidRDefault="00E26A11" w:rsidP="00E26A11">
      <w:pPr>
        <w:spacing w:line="360" w:lineRule="auto"/>
        <w:jc w:val="both"/>
        <w:rPr>
          <w:sz w:val="28"/>
          <w:szCs w:val="28"/>
        </w:rPr>
      </w:pPr>
    </w:p>
    <w:p w14:paraId="230A8E67" w14:textId="77777777" w:rsidR="00E26A11" w:rsidRDefault="00E26A11" w:rsidP="00E26A11">
      <w:pPr>
        <w:pStyle w:val="2"/>
        <w:shd w:val="clear" w:color="auto" w:fill="auto"/>
        <w:spacing w:before="0" w:after="0" w:line="240" w:lineRule="auto"/>
        <w:jc w:val="right"/>
        <w:rPr>
          <w:sz w:val="24"/>
          <w:szCs w:val="24"/>
        </w:rPr>
      </w:pPr>
      <w:r w:rsidRPr="0040669A">
        <w:rPr>
          <w:sz w:val="24"/>
          <w:szCs w:val="24"/>
        </w:rPr>
        <w:lastRenderedPageBreak/>
        <w:t xml:space="preserve">Приложение № 1 </w:t>
      </w:r>
    </w:p>
    <w:p w14:paraId="6705CFAB" w14:textId="77777777" w:rsidR="00E26A11" w:rsidRPr="002E1E90" w:rsidRDefault="00E26A11" w:rsidP="00E26A11">
      <w:pPr>
        <w:pStyle w:val="2"/>
        <w:shd w:val="clear" w:color="auto" w:fill="auto"/>
        <w:spacing w:before="0" w:after="0" w:line="240" w:lineRule="auto"/>
        <w:jc w:val="right"/>
        <w:rPr>
          <w:sz w:val="24"/>
          <w:szCs w:val="24"/>
        </w:rPr>
      </w:pPr>
    </w:p>
    <w:p w14:paraId="64FCD38C" w14:textId="77777777" w:rsidR="00E26A11" w:rsidRDefault="00E26A11" w:rsidP="00E26A11">
      <w:pPr>
        <w:pStyle w:val="2"/>
        <w:shd w:val="clear" w:color="auto" w:fill="auto"/>
        <w:spacing w:before="0" w:after="0" w:line="240" w:lineRule="auto"/>
        <w:jc w:val="right"/>
        <w:rPr>
          <w:sz w:val="24"/>
          <w:szCs w:val="24"/>
        </w:rPr>
      </w:pPr>
      <w:r w:rsidRPr="0040669A">
        <w:rPr>
          <w:sz w:val="24"/>
          <w:szCs w:val="24"/>
        </w:rPr>
        <w:t>УТВЕРЖДЕН</w:t>
      </w:r>
    </w:p>
    <w:p w14:paraId="524C886F" w14:textId="77777777" w:rsidR="00E26A11" w:rsidRPr="002E1E90" w:rsidRDefault="00E26A11" w:rsidP="00E26A11">
      <w:pPr>
        <w:pStyle w:val="2"/>
        <w:shd w:val="clear" w:color="auto" w:fill="auto"/>
        <w:spacing w:before="0" w:after="0" w:line="240" w:lineRule="auto"/>
        <w:jc w:val="right"/>
        <w:rPr>
          <w:sz w:val="24"/>
          <w:szCs w:val="24"/>
        </w:rPr>
      </w:pPr>
    </w:p>
    <w:p w14:paraId="5D1AFDB6" w14:textId="77777777" w:rsidR="00E26A11" w:rsidRDefault="00E26A11" w:rsidP="00E26A11">
      <w:pPr>
        <w:pStyle w:val="2"/>
        <w:shd w:val="clear" w:color="auto" w:fill="auto"/>
        <w:spacing w:before="0" w:after="0" w:line="240" w:lineRule="auto"/>
        <w:jc w:val="right"/>
        <w:rPr>
          <w:sz w:val="24"/>
          <w:szCs w:val="24"/>
        </w:rPr>
      </w:pPr>
      <w:r>
        <w:rPr>
          <w:sz w:val="24"/>
          <w:szCs w:val="24"/>
        </w:rPr>
        <w:t xml:space="preserve">Постановление администрации </w:t>
      </w:r>
    </w:p>
    <w:p w14:paraId="6F8424D4" w14:textId="77777777" w:rsidR="00E26A11" w:rsidRPr="0040669A" w:rsidRDefault="00E26A11" w:rsidP="00E26A11">
      <w:pPr>
        <w:pStyle w:val="2"/>
        <w:shd w:val="clear" w:color="auto" w:fill="auto"/>
        <w:spacing w:before="0" w:after="0" w:line="240" w:lineRule="auto"/>
        <w:jc w:val="right"/>
        <w:rPr>
          <w:sz w:val="24"/>
          <w:szCs w:val="24"/>
        </w:rPr>
      </w:pPr>
      <w:r>
        <w:rPr>
          <w:sz w:val="24"/>
          <w:szCs w:val="24"/>
        </w:rPr>
        <w:t>Сердежского сельского поселения</w:t>
      </w:r>
    </w:p>
    <w:p w14:paraId="3B85C091" w14:textId="027609EB" w:rsidR="00E26A11" w:rsidRPr="006B538B" w:rsidRDefault="00A708CB" w:rsidP="00E26A11">
      <w:pPr>
        <w:pStyle w:val="2"/>
        <w:shd w:val="clear" w:color="auto" w:fill="auto"/>
        <w:spacing w:before="0" w:after="0" w:line="240" w:lineRule="auto"/>
        <w:jc w:val="right"/>
        <w:rPr>
          <w:sz w:val="24"/>
          <w:szCs w:val="24"/>
        </w:rPr>
      </w:pPr>
      <w:r w:rsidRPr="006B538B">
        <w:rPr>
          <w:sz w:val="24"/>
          <w:szCs w:val="24"/>
        </w:rPr>
        <w:t>О</w:t>
      </w:r>
      <w:r w:rsidR="00E26A11" w:rsidRPr="006B538B">
        <w:rPr>
          <w:sz w:val="24"/>
          <w:szCs w:val="24"/>
        </w:rPr>
        <w:t>т</w:t>
      </w:r>
      <w:r>
        <w:rPr>
          <w:sz w:val="24"/>
          <w:szCs w:val="24"/>
        </w:rPr>
        <w:t xml:space="preserve"> 10</w:t>
      </w:r>
      <w:r w:rsidR="00E26A11" w:rsidRPr="006B538B">
        <w:rPr>
          <w:sz w:val="24"/>
          <w:szCs w:val="24"/>
        </w:rPr>
        <w:t>.07.202</w:t>
      </w:r>
      <w:r>
        <w:rPr>
          <w:sz w:val="24"/>
          <w:szCs w:val="24"/>
        </w:rPr>
        <w:t>4</w:t>
      </w:r>
      <w:r w:rsidR="00E26A11" w:rsidRPr="006B538B">
        <w:rPr>
          <w:sz w:val="24"/>
          <w:szCs w:val="24"/>
        </w:rPr>
        <w:t xml:space="preserve"> №   </w:t>
      </w:r>
      <w:r>
        <w:rPr>
          <w:sz w:val="24"/>
          <w:szCs w:val="24"/>
        </w:rPr>
        <w:t>34</w:t>
      </w:r>
      <w:r w:rsidR="00E26A11" w:rsidRPr="006B538B">
        <w:rPr>
          <w:sz w:val="24"/>
          <w:szCs w:val="24"/>
        </w:rPr>
        <w:t xml:space="preserve"> </w:t>
      </w:r>
    </w:p>
    <w:p w14:paraId="153955B7" w14:textId="77777777" w:rsidR="00E26A11" w:rsidRPr="0040669A" w:rsidRDefault="00E26A11" w:rsidP="00E26A11">
      <w:pPr>
        <w:pStyle w:val="2"/>
        <w:shd w:val="clear" w:color="auto" w:fill="auto"/>
        <w:spacing w:before="0" w:after="0" w:line="360" w:lineRule="auto"/>
        <w:jc w:val="left"/>
        <w:rPr>
          <w:sz w:val="24"/>
          <w:szCs w:val="24"/>
        </w:rPr>
      </w:pPr>
    </w:p>
    <w:p w14:paraId="539A1B8E" w14:textId="77777777" w:rsidR="00E26A11" w:rsidRPr="006B538B" w:rsidRDefault="00E26A11" w:rsidP="00E26A11">
      <w:pPr>
        <w:pStyle w:val="21"/>
        <w:shd w:val="clear" w:color="auto" w:fill="auto"/>
        <w:spacing w:after="0" w:line="240" w:lineRule="auto"/>
        <w:rPr>
          <w:rFonts w:ascii="Times New Roman" w:hAnsi="Times New Roman" w:cs="Times New Roman"/>
          <w:sz w:val="28"/>
          <w:szCs w:val="28"/>
        </w:rPr>
      </w:pPr>
      <w:bookmarkStart w:id="0" w:name="bookmark2"/>
      <w:r w:rsidRPr="006B538B">
        <w:rPr>
          <w:rFonts w:ascii="Times New Roman" w:hAnsi="Times New Roman" w:cs="Times New Roman"/>
          <w:sz w:val="28"/>
          <w:szCs w:val="28"/>
        </w:rPr>
        <w:t>ПОРЯДОК</w:t>
      </w:r>
      <w:bookmarkEnd w:id="0"/>
    </w:p>
    <w:p w14:paraId="5A1FFAC4" w14:textId="67E636CD" w:rsidR="00E26A11" w:rsidRPr="006B538B" w:rsidRDefault="00E26A11" w:rsidP="00E26A11">
      <w:pPr>
        <w:pStyle w:val="21"/>
        <w:shd w:val="clear" w:color="auto" w:fill="auto"/>
        <w:spacing w:after="0" w:line="240" w:lineRule="auto"/>
        <w:rPr>
          <w:rFonts w:ascii="Times New Roman" w:hAnsi="Times New Roman" w:cs="Times New Roman"/>
          <w:sz w:val="28"/>
          <w:szCs w:val="28"/>
        </w:rPr>
      </w:pPr>
      <w:r w:rsidRPr="006B538B">
        <w:rPr>
          <w:rFonts w:ascii="Times New Roman" w:hAnsi="Times New Roman" w:cs="Times New Roman"/>
          <w:sz w:val="28"/>
          <w:szCs w:val="28"/>
        </w:rPr>
        <w:t>планирования бюджетных ассигнований бюджета муниципального образования Сердежское сельское поселение Яранского района Кировской области на 202</w:t>
      </w:r>
      <w:r w:rsidR="00A708CB">
        <w:rPr>
          <w:rFonts w:ascii="Times New Roman" w:hAnsi="Times New Roman" w:cs="Times New Roman"/>
          <w:sz w:val="28"/>
          <w:szCs w:val="28"/>
        </w:rPr>
        <w:t>5</w:t>
      </w:r>
      <w:r w:rsidRPr="006B538B">
        <w:rPr>
          <w:rFonts w:ascii="Times New Roman" w:hAnsi="Times New Roman" w:cs="Times New Roman"/>
          <w:sz w:val="28"/>
          <w:szCs w:val="28"/>
        </w:rPr>
        <w:t xml:space="preserve"> год и на плановый период 202</w:t>
      </w:r>
      <w:r w:rsidR="00A708CB">
        <w:rPr>
          <w:rFonts w:ascii="Times New Roman" w:hAnsi="Times New Roman" w:cs="Times New Roman"/>
          <w:sz w:val="28"/>
          <w:szCs w:val="28"/>
        </w:rPr>
        <w:t>6</w:t>
      </w:r>
      <w:r w:rsidRPr="006B538B">
        <w:rPr>
          <w:rFonts w:ascii="Times New Roman" w:hAnsi="Times New Roman" w:cs="Times New Roman"/>
          <w:sz w:val="28"/>
          <w:szCs w:val="28"/>
        </w:rPr>
        <w:t xml:space="preserve"> и 202</w:t>
      </w:r>
      <w:r w:rsidR="00A708CB">
        <w:rPr>
          <w:rFonts w:ascii="Times New Roman" w:hAnsi="Times New Roman" w:cs="Times New Roman"/>
          <w:sz w:val="28"/>
          <w:szCs w:val="28"/>
        </w:rPr>
        <w:t>7</w:t>
      </w:r>
      <w:r w:rsidRPr="006B538B">
        <w:rPr>
          <w:rFonts w:ascii="Times New Roman" w:hAnsi="Times New Roman" w:cs="Times New Roman"/>
          <w:sz w:val="28"/>
          <w:szCs w:val="28"/>
        </w:rPr>
        <w:t xml:space="preserve"> годов</w:t>
      </w:r>
    </w:p>
    <w:p w14:paraId="17E4056D" w14:textId="6AB178C8" w:rsidR="00E26A11" w:rsidRDefault="00E26A11" w:rsidP="00E26A11">
      <w:pPr>
        <w:pStyle w:val="2"/>
        <w:numPr>
          <w:ilvl w:val="0"/>
          <w:numId w:val="1"/>
        </w:numPr>
        <w:shd w:val="clear" w:color="auto" w:fill="auto"/>
        <w:tabs>
          <w:tab w:val="left" w:pos="1258"/>
        </w:tabs>
        <w:spacing w:before="0" w:after="0" w:line="276" w:lineRule="auto"/>
        <w:ind w:firstLine="760"/>
        <w:rPr>
          <w:sz w:val="28"/>
          <w:szCs w:val="28"/>
        </w:rPr>
      </w:pPr>
      <w:r w:rsidRPr="006D0566">
        <w:rPr>
          <w:sz w:val="28"/>
          <w:szCs w:val="28"/>
        </w:rPr>
        <w:t xml:space="preserve">Настоящий Порядок планирования бюджетных ассигнований бюджета муниципального образования </w:t>
      </w:r>
      <w:r>
        <w:rPr>
          <w:sz w:val="28"/>
          <w:szCs w:val="28"/>
        </w:rPr>
        <w:t>Сердежское сельское поселение Яранского</w:t>
      </w:r>
      <w:r w:rsidRPr="006D0566">
        <w:rPr>
          <w:sz w:val="28"/>
          <w:szCs w:val="28"/>
        </w:rPr>
        <w:t xml:space="preserve"> район</w:t>
      </w:r>
      <w:r>
        <w:rPr>
          <w:sz w:val="28"/>
          <w:szCs w:val="28"/>
        </w:rPr>
        <w:t>а</w:t>
      </w:r>
      <w:r w:rsidRPr="006D0566">
        <w:rPr>
          <w:sz w:val="28"/>
          <w:szCs w:val="28"/>
        </w:rPr>
        <w:t xml:space="preserve"> Кировской области  на 202</w:t>
      </w:r>
      <w:r w:rsidR="00A708CB">
        <w:rPr>
          <w:sz w:val="28"/>
          <w:szCs w:val="28"/>
        </w:rPr>
        <w:t>5</w:t>
      </w:r>
      <w:r w:rsidRPr="006D0566">
        <w:rPr>
          <w:sz w:val="28"/>
          <w:szCs w:val="28"/>
        </w:rPr>
        <w:t xml:space="preserve"> год и на плановый период 202</w:t>
      </w:r>
      <w:r w:rsidR="00A708CB">
        <w:rPr>
          <w:sz w:val="28"/>
          <w:szCs w:val="28"/>
        </w:rPr>
        <w:t>6</w:t>
      </w:r>
      <w:r w:rsidRPr="006D0566">
        <w:rPr>
          <w:sz w:val="28"/>
          <w:szCs w:val="28"/>
        </w:rPr>
        <w:t xml:space="preserve"> и 202</w:t>
      </w:r>
      <w:r w:rsidR="00A708CB">
        <w:rPr>
          <w:sz w:val="28"/>
          <w:szCs w:val="28"/>
        </w:rPr>
        <w:t>7</w:t>
      </w:r>
      <w:r w:rsidRPr="006D0566">
        <w:rPr>
          <w:sz w:val="28"/>
          <w:szCs w:val="28"/>
        </w:rPr>
        <w:t xml:space="preserve"> годов (далее - Порядок) разработан в целях составления проекта бюджета муниципального образования </w:t>
      </w:r>
      <w:r>
        <w:rPr>
          <w:sz w:val="28"/>
          <w:szCs w:val="28"/>
        </w:rPr>
        <w:t>Сердежское сельское поселение Яранского</w:t>
      </w:r>
      <w:r w:rsidRPr="006D0566">
        <w:rPr>
          <w:sz w:val="28"/>
          <w:szCs w:val="28"/>
        </w:rPr>
        <w:t xml:space="preserve"> район</w:t>
      </w:r>
      <w:r>
        <w:rPr>
          <w:sz w:val="28"/>
          <w:szCs w:val="28"/>
        </w:rPr>
        <w:t>а</w:t>
      </w:r>
      <w:r w:rsidRPr="006D0566">
        <w:rPr>
          <w:sz w:val="28"/>
          <w:szCs w:val="28"/>
        </w:rPr>
        <w:t xml:space="preserve"> Кировской области на 202</w:t>
      </w:r>
      <w:r w:rsidR="00A708CB">
        <w:rPr>
          <w:sz w:val="28"/>
          <w:szCs w:val="28"/>
        </w:rPr>
        <w:t>5</w:t>
      </w:r>
      <w:r w:rsidRPr="006D0566">
        <w:rPr>
          <w:sz w:val="28"/>
          <w:szCs w:val="28"/>
        </w:rPr>
        <w:t xml:space="preserve"> год и на плановый период 202</w:t>
      </w:r>
      <w:r w:rsidR="00A708CB">
        <w:rPr>
          <w:sz w:val="28"/>
          <w:szCs w:val="28"/>
        </w:rPr>
        <w:t>6</w:t>
      </w:r>
      <w:r w:rsidRPr="006D0566">
        <w:rPr>
          <w:sz w:val="28"/>
          <w:szCs w:val="28"/>
        </w:rPr>
        <w:t xml:space="preserve"> и 202</w:t>
      </w:r>
      <w:r w:rsidR="00A708CB">
        <w:rPr>
          <w:sz w:val="28"/>
          <w:szCs w:val="28"/>
        </w:rPr>
        <w:t xml:space="preserve">7 </w:t>
      </w:r>
      <w:r w:rsidRPr="006D0566">
        <w:rPr>
          <w:sz w:val="28"/>
          <w:szCs w:val="28"/>
        </w:rPr>
        <w:t xml:space="preserve"> годов </w:t>
      </w:r>
      <w:r>
        <w:rPr>
          <w:sz w:val="28"/>
          <w:szCs w:val="28"/>
        </w:rPr>
        <w:t>(далее –</w:t>
      </w:r>
      <w:r w:rsidRPr="006D0566">
        <w:rPr>
          <w:sz w:val="28"/>
          <w:szCs w:val="28"/>
        </w:rPr>
        <w:t>бюджет</w:t>
      </w:r>
      <w:r>
        <w:rPr>
          <w:sz w:val="28"/>
          <w:szCs w:val="28"/>
        </w:rPr>
        <w:t xml:space="preserve"> поселения</w:t>
      </w:r>
      <w:r w:rsidRPr="006D0566">
        <w:rPr>
          <w:sz w:val="28"/>
          <w:szCs w:val="28"/>
        </w:rPr>
        <w:t xml:space="preserve">) и определяет порядок организации работы администрации </w:t>
      </w:r>
      <w:r>
        <w:rPr>
          <w:sz w:val="28"/>
          <w:szCs w:val="28"/>
        </w:rPr>
        <w:t>Сердежского сельского поселения</w:t>
      </w:r>
      <w:r w:rsidRPr="006D0566">
        <w:rPr>
          <w:sz w:val="28"/>
          <w:szCs w:val="28"/>
        </w:rPr>
        <w:t xml:space="preserve"> (далее - </w:t>
      </w:r>
      <w:r>
        <w:rPr>
          <w:sz w:val="28"/>
          <w:szCs w:val="28"/>
        </w:rPr>
        <w:t>администрация</w:t>
      </w:r>
      <w:r w:rsidRPr="006D0566">
        <w:rPr>
          <w:sz w:val="28"/>
          <w:szCs w:val="28"/>
        </w:rPr>
        <w:t xml:space="preserve">) и главных распорядителей средств районного бюджета (далее - ГРБС) по планированию бюджетных ассигнований </w:t>
      </w:r>
      <w:r>
        <w:rPr>
          <w:sz w:val="28"/>
          <w:szCs w:val="28"/>
        </w:rPr>
        <w:t>бюджета поселения</w:t>
      </w:r>
      <w:r w:rsidRPr="006D0566">
        <w:rPr>
          <w:sz w:val="28"/>
          <w:szCs w:val="28"/>
        </w:rPr>
        <w:t xml:space="preserve"> на 202</w:t>
      </w:r>
      <w:r w:rsidR="00B467F6">
        <w:rPr>
          <w:sz w:val="28"/>
          <w:szCs w:val="28"/>
        </w:rPr>
        <w:t>5</w:t>
      </w:r>
      <w:r w:rsidRPr="006D0566">
        <w:rPr>
          <w:sz w:val="28"/>
          <w:szCs w:val="28"/>
        </w:rPr>
        <w:t xml:space="preserve"> год и на плановый период 202</w:t>
      </w:r>
      <w:r w:rsidR="00B467F6">
        <w:rPr>
          <w:sz w:val="28"/>
          <w:szCs w:val="28"/>
        </w:rPr>
        <w:t>6</w:t>
      </w:r>
      <w:r w:rsidRPr="006D0566">
        <w:rPr>
          <w:sz w:val="28"/>
          <w:szCs w:val="28"/>
        </w:rPr>
        <w:t xml:space="preserve"> и 202</w:t>
      </w:r>
      <w:r w:rsidR="00B467F6">
        <w:rPr>
          <w:sz w:val="28"/>
          <w:szCs w:val="28"/>
        </w:rPr>
        <w:t>7</w:t>
      </w:r>
      <w:r w:rsidRPr="006D0566">
        <w:rPr>
          <w:sz w:val="28"/>
          <w:szCs w:val="28"/>
        </w:rPr>
        <w:t xml:space="preserve">    годов (далее – планирование бюджетных ассигнований).</w:t>
      </w:r>
    </w:p>
    <w:p w14:paraId="21B0E05F" w14:textId="77777777" w:rsidR="00E26A11" w:rsidRDefault="00E26A11" w:rsidP="00E26A11">
      <w:pPr>
        <w:pStyle w:val="2"/>
        <w:numPr>
          <w:ilvl w:val="0"/>
          <w:numId w:val="1"/>
        </w:numPr>
        <w:shd w:val="clear" w:color="auto" w:fill="auto"/>
        <w:tabs>
          <w:tab w:val="left" w:pos="1134"/>
        </w:tabs>
        <w:spacing w:before="0" w:after="0" w:line="276" w:lineRule="auto"/>
        <w:ind w:firstLine="780"/>
        <w:rPr>
          <w:sz w:val="28"/>
          <w:szCs w:val="28"/>
        </w:rPr>
      </w:pPr>
      <w:r w:rsidRPr="009F3682">
        <w:rPr>
          <w:sz w:val="28"/>
          <w:szCs w:val="28"/>
        </w:rPr>
        <w:t>Непосредственное</w:t>
      </w:r>
      <w:r>
        <w:rPr>
          <w:sz w:val="28"/>
          <w:szCs w:val="28"/>
        </w:rPr>
        <w:t xml:space="preserve"> с</w:t>
      </w:r>
      <w:r w:rsidRPr="0025542E">
        <w:rPr>
          <w:sz w:val="28"/>
          <w:szCs w:val="28"/>
        </w:rPr>
        <w:t xml:space="preserve">оставление проекта бюджета </w:t>
      </w:r>
      <w:r>
        <w:rPr>
          <w:sz w:val="28"/>
          <w:szCs w:val="28"/>
        </w:rPr>
        <w:t xml:space="preserve">поселения </w:t>
      </w:r>
      <w:r w:rsidRPr="0025542E">
        <w:rPr>
          <w:sz w:val="28"/>
          <w:szCs w:val="28"/>
        </w:rPr>
        <w:t xml:space="preserve">по расходам осуществляется </w:t>
      </w:r>
      <w:r>
        <w:rPr>
          <w:sz w:val="28"/>
          <w:szCs w:val="28"/>
        </w:rPr>
        <w:t>администрацией,</w:t>
      </w:r>
      <w:r w:rsidRPr="0025542E">
        <w:rPr>
          <w:sz w:val="28"/>
          <w:szCs w:val="28"/>
        </w:rPr>
        <w:t xml:space="preserve"> исходя из прогнозируемого объема доходов бюджета</w:t>
      </w:r>
      <w:r>
        <w:rPr>
          <w:sz w:val="28"/>
          <w:szCs w:val="28"/>
        </w:rPr>
        <w:t xml:space="preserve"> сельского поселения</w:t>
      </w:r>
      <w:r w:rsidRPr="0025542E">
        <w:rPr>
          <w:sz w:val="28"/>
          <w:szCs w:val="28"/>
        </w:rPr>
        <w:t xml:space="preserve"> на соответствующий финансовый год</w:t>
      </w:r>
      <w:r>
        <w:rPr>
          <w:sz w:val="28"/>
          <w:szCs w:val="28"/>
        </w:rPr>
        <w:t>,</w:t>
      </w:r>
      <w:r w:rsidRPr="0025542E">
        <w:rPr>
          <w:sz w:val="28"/>
          <w:szCs w:val="28"/>
        </w:rPr>
        <w:t xml:space="preserve"> с соблюдением принципа сбалансированности бюджета, а также с учетом приоритетности расходов</w:t>
      </w:r>
      <w:r>
        <w:rPr>
          <w:sz w:val="28"/>
          <w:szCs w:val="28"/>
        </w:rPr>
        <w:t>.</w:t>
      </w:r>
    </w:p>
    <w:p w14:paraId="199C51B7" w14:textId="31E05902" w:rsidR="00E26A11" w:rsidRDefault="00E26A11" w:rsidP="00E26A11">
      <w:pPr>
        <w:numPr>
          <w:ilvl w:val="0"/>
          <w:numId w:val="1"/>
        </w:numPr>
        <w:tabs>
          <w:tab w:val="left" w:pos="1134"/>
        </w:tabs>
        <w:autoSpaceDE w:val="0"/>
        <w:autoSpaceDN w:val="0"/>
        <w:adjustRightInd w:val="0"/>
        <w:spacing w:line="276" w:lineRule="auto"/>
        <w:ind w:firstLine="708"/>
        <w:jc w:val="both"/>
        <w:rPr>
          <w:sz w:val="28"/>
          <w:szCs w:val="28"/>
        </w:rPr>
      </w:pPr>
      <w:r w:rsidRPr="009F3682">
        <w:rPr>
          <w:sz w:val="28"/>
          <w:szCs w:val="28"/>
        </w:rPr>
        <w:t xml:space="preserve">Составление проекта бюджета </w:t>
      </w:r>
      <w:r>
        <w:rPr>
          <w:sz w:val="28"/>
          <w:szCs w:val="28"/>
        </w:rPr>
        <w:t xml:space="preserve">поселения </w:t>
      </w:r>
      <w:r w:rsidRPr="009F3682">
        <w:rPr>
          <w:sz w:val="28"/>
          <w:szCs w:val="28"/>
        </w:rPr>
        <w:t>по расходам осуществляется на основе обоснований бюджетных ассигнований, предоставляемых ГРБС по направлениям, указанным в порядке расчета бюджетных ассигнований, являющимся приложением к Методике планирования бюджетных ассигнований бюджета</w:t>
      </w:r>
      <w:r>
        <w:rPr>
          <w:sz w:val="28"/>
          <w:szCs w:val="28"/>
        </w:rPr>
        <w:t xml:space="preserve"> поселения</w:t>
      </w:r>
      <w:r w:rsidRPr="009F3682">
        <w:rPr>
          <w:sz w:val="28"/>
          <w:szCs w:val="28"/>
        </w:rPr>
        <w:t xml:space="preserve"> </w:t>
      </w:r>
      <w:r w:rsidRPr="00A10D55">
        <w:rPr>
          <w:sz w:val="28"/>
          <w:szCs w:val="28"/>
        </w:rPr>
        <w:t>на 202</w:t>
      </w:r>
      <w:r w:rsidR="00B467F6">
        <w:rPr>
          <w:sz w:val="28"/>
          <w:szCs w:val="28"/>
        </w:rPr>
        <w:t>5</w:t>
      </w:r>
      <w:r w:rsidRPr="00A10D55">
        <w:rPr>
          <w:sz w:val="28"/>
          <w:szCs w:val="28"/>
        </w:rPr>
        <w:t xml:space="preserve"> год и на плановый период 202</w:t>
      </w:r>
      <w:r w:rsidR="00B467F6">
        <w:rPr>
          <w:sz w:val="28"/>
          <w:szCs w:val="28"/>
        </w:rPr>
        <w:t>6</w:t>
      </w:r>
      <w:r w:rsidRPr="00A10D55">
        <w:rPr>
          <w:sz w:val="28"/>
          <w:szCs w:val="28"/>
        </w:rPr>
        <w:t xml:space="preserve"> и 202</w:t>
      </w:r>
      <w:r w:rsidR="00B467F6">
        <w:rPr>
          <w:sz w:val="28"/>
          <w:szCs w:val="28"/>
        </w:rPr>
        <w:t>7</w:t>
      </w:r>
      <w:r w:rsidRPr="00A10D55">
        <w:rPr>
          <w:sz w:val="28"/>
          <w:szCs w:val="28"/>
        </w:rPr>
        <w:t xml:space="preserve"> </w:t>
      </w:r>
      <w:r w:rsidRPr="009F3682">
        <w:rPr>
          <w:sz w:val="28"/>
          <w:szCs w:val="28"/>
        </w:rPr>
        <w:t xml:space="preserve">годов, утвержденной </w:t>
      </w:r>
      <w:r>
        <w:rPr>
          <w:sz w:val="28"/>
          <w:szCs w:val="28"/>
        </w:rPr>
        <w:t>постановлением администрации</w:t>
      </w:r>
      <w:r w:rsidRPr="009F3682">
        <w:rPr>
          <w:sz w:val="28"/>
          <w:szCs w:val="28"/>
        </w:rPr>
        <w:t xml:space="preserve"> (далее – порядок расчета бюджетных ассигнований). </w:t>
      </w:r>
    </w:p>
    <w:p w14:paraId="1CF78B9C" w14:textId="77777777" w:rsidR="00E26A11" w:rsidRDefault="00E26A11" w:rsidP="00E26A11">
      <w:pPr>
        <w:numPr>
          <w:ilvl w:val="0"/>
          <w:numId w:val="1"/>
        </w:numPr>
        <w:tabs>
          <w:tab w:val="left" w:pos="1134"/>
        </w:tabs>
        <w:autoSpaceDE w:val="0"/>
        <w:autoSpaceDN w:val="0"/>
        <w:adjustRightInd w:val="0"/>
        <w:spacing w:line="276" w:lineRule="auto"/>
        <w:ind w:firstLine="708"/>
        <w:jc w:val="both"/>
        <w:rPr>
          <w:sz w:val="28"/>
          <w:szCs w:val="28"/>
        </w:rPr>
      </w:pPr>
      <w:r w:rsidRPr="001324FB">
        <w:rPr>
          <w:sz w:val="28"/>
          <w:szCs w:val="28"/>
        </w:rPr>
        <w:t>В целях планирования бюджетных ассигнований администрация:</w:t>
      </w:r>
    </w:p>
    <w:p w14:paraId="5FB3A701" w14:textId="749488C3" w:rsidR="00E26A11" w:rsidRDefault="00E26A11" w:rsidP="00E26A11">
      <w:pPr>
        <w:numPr>
          <w:ilvl w:val="1"/>
          <w:numId w:val="1"/>
        </w:numPr>
        <w:tabs>
          <w:tab w:val="left" w:pos="1134"/>
        </w:tabs>
        <w:autoSpaceDE w:val="0"/>
        <w:autoSpaceDN w:val="0"/>
        <w:adjustRightInd w:val="0"/>
        <w:spacing w:line="276" w:lineRule="auto"/>
        <w:ind w:firstLine="708"/>
        <w:jc w:val="both"/>
        <w:rPr>
          <w:sz w:val="28"/>
          <w:szCs w:val="28"/>
        </w:rPr>
      </w:pPr>
      <w:r w:rsidRPr="001324FB">
        <w:rPr>
          <w:sz w:val="28"/>
          <w:szCs w:val="28"/>
        </w:rPr>
        <w:t>В сроки, установленные Финансовым управлением Яранского района, в соответствии с основными подходами по формированию бюджета поселения на 202</w:t>
      </w:r>
      <w:r w:rsidR="00B467F6">
        <w:rPr>
          <w:sz w:val="28"/>
          <w:szCs w:val="28"/>
        </w:rPr>
        <w:t>5</w:t>
      </w:r>
      <w:r w:rsidRPr="001324FB">
        <w:rPr>
          <w:sz w:val="28"/>
          <w:szCs w:val="28"/>
        </w:rPr>
        <w:t xml:space="preserve"> год и на плановый период 202</w:t>
      </w:r>
      <w:r w:rsidR="00B467F6">
        <w:rPr>
          <w:sz w:val="28"/>
          <w:szCs w:val="28"/>
        </w:rPr>
        <w:t>6</w:t>
      </w:r>
      <w:r w:rsidRPr="001324FB">
        <w:rPr>
          <w:sz w:val="28"/>
          <w:szCs w:val="28"/>
        </w:rPr>
        <w:t xml:space="preserve"> и 202</w:t>
      </w:r>
      <w:r w:rsidR="00B467F6">
        <w:rPr>
          <w:sz w:val="28"/>
          <w:szCs w:val="28"/>
        </w:rPr>
        <w:t>7</w:t>
      </w:r>
      <w:r w:rsidRPr="001324FB">
        <w:rPr>
          <w:sz w:val="28"/>
          <w:szCs w:val="28"/>
        </w:rPr>
        <w:t xml:space="preserve"> годов, согласовывает исходные данные базовых показателей для планирования бюджетных </w:t>
      </w:r>
      <w:r w:rsidRPr="001324FB">
        <w:rPr>
          <w:sz w:val="28"/>
          <w:szCs w:val="28"/>
        </w:rPr>
        <w:lastRenderedPageBreak/>
        <w:t>ассигнований на финансовое обеспечение выполнения функций органов местного самоуправления на 202</w:t>
      </w:r>
      <w:r w:rsidR="00B467F6">
        <w:rPr>
          <w:sz w:val="28"/>
          <w:szCs w:val="28"/>
        </w:rPr>
        <w:t>5</w:t>
      </w:r>
      <w:r w:rsidRPr="001324FB">
        <w:rPr>
          <w:sz w:val="28"/>
          <w:szCs w:val="28"/>
        </w:rPr>
        <w:t xml:space="preserve"> год и на плановый период 202</w:t>
      </w:r>
      <w:r w:rsidR="00B467F6">
        <w:rPr>
          <w:sz w:val="28"/>
          <w:szCs w:val="28"/>
        </w:rPr>
        <w:t>6</w:t>
      </w:r>
      <w:r w:rsidRPr="001324FB">
        <w:rPr>
          <w:sz w:val="28"/>
          <w:szCs w:val="28"/>
        </w:rPr>
        <w:t xml:space="preserve"> и 202</w:t>
      </w:r>
      <w:r w:rsidR="00B467F6">
        <w:rPr>
          <w:sz w:val="28"/>
          <w:szCs w:val="28"/>
        </w:rPr>
        <w:t>7</w:t>
      </w:r>
      <w:r w:rsidRPr="001324FB">
        <w:rPr>
          <w:sz w:val="28"/>
          <w:szCs w:val="28"/>
        </w:rPr>
        <w:t xml:space="preserve">    годов.</w:t>
      </w:r>
    </w:p>
    <w:p w14:paraId="0A1AA835" w14:textId="66EA946E" w:rsidR="00E26A11" w:rsidRDefault="00E26A11" w:rsidP="00E26A11">
      <w:pPr>
        <w:numPr>
          <w:ilvl w:val="1"/>
          <w:numId w:val="1"/>
        </w:numPr>
        <w:tabs>
          <w:tab w:val="left" w:pos="1134"/>
        </w:tabs>
        <w:autoSpaceDE w:val="0"/>
        <w:autoSpaceDN w:val="0"/>
        <w:adjustRightInd w:val="0"/>
        <w:spacing w:line="276" w:lineRule="auto"/>
        <w:ind w:firstLine="708"/>
        <w:jc w:val="both"/>
        <w:rPr>
          <w:sz w:val="28"/>
          <w:szCs w:val="28"/>
        </w:rPr>
      </w:pPr>
      <w:r w:rsidRPr="001324FB">
        <w:rPr>
          <w:sz w:val="28"/>
          <w:szCs w:val="28"/>
        </w:rPr>
        <w:t>В срок до 20.10.202</w:t>
      </w:r>
      <w:r w:rsidR="00B467F6">
        <w:rPr>
          <w:sz w:val="28"/>
          <w:szCs w:val="28"/>
        </w:rPr>
        <w:t>4</w:t>
      </w:r>
      <w:r w:rsidRPr="001324FB">
        <w:rPr>
          <w:sz w:val="28"/>
          <w:szCs w:val="28"/>
        </w:rPr>
        <w:t xml:space="preserve"> вносит на рассмотрение рабочей группы:</w:t>
      </w:r>
    </w:p>
    <w:p w14:paraId="3BB3C0BC" w14:textId="77777777" w:rsidR="00E26A11" w:rsidRPr="001324FB" w:rsidRDefault="00E26A11" w:rsidP="00E26A11">
      <w:pPr>
        <w:numPr>
          <w:ilvl w:val="2"/>
          <w:numId w:val="1"/>
        </w:numPr>
        <w:tabs>
          <w:tab w:val="left" w:pos="1134"/>
        </w:tabs>
        <w:autoSpaceDE w:val="0"/>
        <w:autoSpaceDN w:val="0"/>
        <w:adjustRightInd w:val="0"/>
        <w:spacing w:line="276" w:lineRule="auto"/>
        <w:ind w:firstLine="709"/>
        <w:jc w:val="both"/>
        <w:rPr>
          <w:rStyle w:val="a3"/>
        </w:rPr>
      </w:pPr>
      <w:r w:rsidRPr="001324FB">
        <w:rPr>
          <w:sz w:val="28"/>
          <w:szCs w:val="28"/>
        </w:rPr>
        <w:t>Прогнозируемые объемы расходов бюджета поселения</w:t>
      </w:r>
      <w:r w:rsidRPr="001324FB">
        <w:rPr>
          <w:rStyle w:val="a3"/>
        </w:rPr>
        <w:t>;</w:t>
      </w:r>
    </w:p>
    <w:p w14:paraId="79F5D112" w14:textId="1E2406D8" w:rsidR="00E26A11" w:rsidRDefault="00E26A11" w:rsidP="00E26A11">
      <w:pPr>
        <w:numPr>
          <w:ilvl w:val="2"/>
          <w:numId w:val="1"/>
        </w:numPr>
        <w:tabs>
          <w:tab w:val="left" w:pos="1134"/>
        </w:tabs>
        <w:autoSpaceDE w:val="0"/>
        <w:autoSpaceDN w:val="0"/>
        <w:adjustRightInd w:val="0"/>
        <w:spacing w:line="276" w:lineRule="auto"/>
        <w:ind w:firstLine="709"/>
        <w:jc w:val="both"/>
        <w:rPr>
          <w:sz w:val="28"/>
          <w:szCs w:val="28"/>
        </w:rPr>
      </w:pPr>
      <w:r w:rsidRPr="001324FB">
        <w:rPr>
          <w:sz w:val="28"/>
          <w:szCs w:val="28"/>
        </w:rPr>
        <w:t>Предложения по сбалансированности бюджета поселения на 202</w:t>
      </w:r>
      <w:r w:rsidR="00B467F6">
        <w:rPr>
          <w:sz w:val="28"/>
          <w:szCs w:val="28"/>
        </w:rPr>
        <w:t>5</w:t>
      </w:r>
      <w:r w:rsidRPr="001324FB">
        <w:rPr>
          <w:sz w:val="28"/>
          <w:szCs w:val="28"/>
        </w:rPr>
        <w:t xml:space="preserve"> год и на плановый период 202</w:t>
      </w:r>
      <w:r w:rsidR="00B467F6">
        <w:rPr>
          <w:sz w:val="28"/>
          <w:szCs w:val="28"/>
        </w:rPr>
        <w:t>6</w:t>
      </w:r>
      <w:r w:rsidRPr="001324FB">
        <w:rPr>
          <w:sz w:val="28"/>
          <w:szCs w:val="28"/>
        </w:rPr>
        <w:t xml:space="preserve"> и 202</w:t>
      </w:r>
      <w:r w:rsidR="00B467F6">
        <w:rPr>
          <w:sz w:val="28"/>
          <w:szCs w:val="28"/>
        </w:rPr>
        <w:t>7</w:t>
      </w:r>
      <w:r w:rsidRPr="001324FB">
        <w:rPr>
          <w:sz w:val="28"/>
          <w:szCs w:val="28"/>
        </w:rPr>
        <w:t xml:space="preserve"> годов;</w:t>
      </w:r>
    </w:p>
    <w:p w14:paraId="6662AB81" w14:textId="60371A7D" w:rsidR="00E26A11" w:rsidRDefault="00E26A11" w:rsidP="00E26A11">
      <w:pPr>
        <w:numPr>
          <w:ilvl w:val="2"/>
          <w:numId w:val="1"/>
        </w:numPr>
        <w:tabs>
          <w:tab w:val="left" w:pos="1134"/>
        </w:tabs>
        <w:autoSpaceDE w:val="0"/>
        <w:autoSpaceDN w:val="0"/>
        <w:adjustRightInd w:val="0"/>
        <w:spacing w:line="276" w:lineRule="auto"/>
        <w:ind w:firstLine="709"/>
        <w:jc w:val="both"/>
        <w:rPr>
          <w:sz w:val="28"/>
          <w:szCs w:val="28"/>
        </w:rPr>
      </w:pPr>
      <w:r w:rsidRPr="001324FB">
        <w:rPr>
          <w:sz w:val="28"/>
          <w:szCs w:val="28"/>
        </w:rPr>
        <w:t>В срок до 30.10.202</w:t>
      </w:r>
      <w:r w:rsidR="00B467F6">
        <w:rPr>
          <w:sz w:val="28"/>
          <w:szCs w:val="28"/>
        </w:rPr>
        <w:t>4</w:t>
      </w:r>
      <w:r w:rsidRPr="001324FB">
        <w:rPr>
          <w:sz w:val="28"/>
          <w:szCs w:val="28"/>
        </w:rPr>
        <w:t xml:space="preserve"> дорабатывает проект бюджета поселения на 202</w:t>
      </w:r>
      <w:r w:rsidR="00B467F6">
        <w:rPr>
          <w:sz w:val="28"/>
          <w:szCs w:val="28"/>
        </w:rPr>
        <w:t>5</w:t>
      </w:r>
      <w:r w:rsidRPr="001324FB">
        <w:rPr>
          <w:sz w:val="28"/>
          <w:szCs w:val="28"/>
        </w:rPr>
        <w:t xml:space="preserve"> год и на плановый период 202</w:t>
      </w:r>
      <w:r w:rsidR="00B467F6">
        <w:rPr>
          <w:sz w:val="28"/>
          <w:szCs w:val="28"/>
        </w:rPr>
        <w:t>6</w:t>
      </w:r>
      <w:r w:rsidRPr="001324FB">
        <w:rPr>
          <w:sz w:val="28"/>
          <w:szCs w:val="28"/>
        </w:rPr>
        <w:t xml:space="preserve"> и 202</w:t>
      </w:r>
      <w:r w:rsidR="00B467F6">
        <w:rPr>
          <w:sz w:val="28"/>
          <w:szCs w:val="28"/>
        </w:rPr>
        <w:t>7</w:t>
      </w:r>
      <w:r w:rsidRPr="001324FB">
        <w:rPr>
          <w:sz w:val="28"/>
          <w:szCs w:val="28"/>
        </w:rPr>
        <w:t xml:space="preserve"> годов для представления его Финансовому управлению Яранского района Яранского района с учетом решений рабочей группы.</w:t>
      </w:r>
    </w:p>
    <w:p w14:paraId="725A5963" w14:textId="77777777" w:rsidR="00E26A11" w:rsidRDefault="00E26A11" w:rsidP="00E26A11">
      <w:pPr>
        <w:numPr>
          <w:ilvl w:val="0"/>
          <w:numId w:val="1"/>
        </w:numPr>
        <w:tabs>
          <w:tab w:val="left" w:pos="1134"/>
        </w:tabs>
        <w:autoSpaceDE w:val="0"/>
        <w:autoSpaceDN w:val="0"/>
        <w:adjustRightInd w:val="0"/>
        <w:spacing w:line="276" w:lineRule="auto"/>
        <w:ind w:firstLine="709"/>
        <w:jc w:val="both"/>
        <w:rPr>
          <w:sz w:val="28"/>
          <w:szCs w:val="28"/>
        </w:rPr>
      </w:pPr>
      <w:r w:rsidRPr="001324FB">
        <w:rPr>
          <w:sz w:val="28"/>
          <w:szCs w:val="28"/>
        </w:rPr>
        <w:t>ГРБС в целях планирования соответствующих расходов бюджета поселения:</w:t>
      </w:r>
    </w:p>
    <w:p w14:paraId="0F242FE4" w14:textId="77777777" w:rsidR="00E26A11" w:rsidRDefault="00E26A11" w:rsidP="00E26A11">
      <w:pPr>
        <w:numPr>
          <w:ilvl w:val="1"/>
          <w:numId w:val="1"/>
        </w:numPr>
        <w:tabs>
          <w:tab w:val="left" w:pos="1134"/>
        </w:tabs>
        <w:autoSpaceDE w:val="0"/>
        <w:autoSpaceDN w:val="0"/>
        <w:adjustRightInd w:val="0"/>
        <w:spacing w:line="276" w:lineRule="auto"/>
        <w:ind w:firstLine="709"/>
        <w:jc w:val="both"/>
        <w:rPr>
          <w:sz w:val="28"/>
          <w:szCs w:val="28"/>
        </w:rPr>
      </w:pPr>
      <w:r w:rsidRPr="001324FB">
        <w:rPr>
          <w:sz w:val="28"/>
          <w:szCs w:val="28"/>
        </w:rPr>
        <w:t>Составляет обоснования бюджетных ассигнований в соответствии с Методикой планирования.</w:t>
      </w:r>
    </w:p>
    <w:p w14:paraId="7A4DFA4B" w14:textId="48984C17" w:rsidR="00E26A11" w:rsidRDefault="00E26A11" w:rsidP="00E26A11">
      <w:pPr>
        <w:numPr>
          <w:ilvl w:val="1"/>
          <w:numId w:val="1"/>
        </w:numPr>
        <w:tabs>
          <w:tab w:val="left" w:pos="1134"/>
        </w:tabs>
        <w:autoSpaceDE w:val="0"/>
        <w:autoSpaceDN w:val="0"/>
        <w:adjustRightInd w:val="0"/>
        <w:spacing w:line="276" w:lineRule="auto"/>
        <w:ind w:firstLine="709"/>
        <w:jc w:val="both"/>
        <w:rPr>
          <w:sz w:val="28"/>
          <w:szCs w:val="28"/>
        </w:rPr>
      </w:pPr>
      <w:r w:rsidRPr="001324FB">
        <w:rPr>
          <w:sz w:val="28"/>
          <w:szCs w:val="28"/>
        </w:rPr>
        <w:t xml:space="preserve"> В срок до 30.09.202</w:t>
      </w:r>
      <w:r w:rsidR="00B467F6">
        <w:rPr>
          <w:sz w:val="28"/>
          <w:szCs w:val="28"/>
        </w:rPr>
        <w:t>4</w:t>
      </w:r>
      <w:r w:rsidRPr="001324FB">
        <w:rPr>
          <w:sz w:val="28"/>
          <w:szCs w:val="28"/>
        </w:rPr>
        <w:t xml:space="preserve"> представляют в финансовое управление расчетные листы, заполненные в соответствие с Методикой планирования, в разрезе классификации расходов бюджетов.</w:t>
      </w:r>
    </w:p>
    <w:p w14:paraId="1C87FF7E" w14:textId="77777777" w:rsidR="00E26A11" w:rsidRPr="006D0566" w:rsidRDefault="00E26A11" w:rsidP="00E26A11">
      <w:pPr>
        <w:pStyle w:val="2"/>
        <w:shd w:val="clear" w:color="auto" w:fill="auto"/>
        <w:tabs>
          <w:tab w:val="left" w:pos="1499"/>
        </w:tabs>
        <w:spacing w:before="0" w:after="0" w:line="276" w:lineRule="auto"/>
        <w:rPr>
          <w:sz w:val="28"/>
          <w:szCs w:val="28"/>
        </w:rPr>
      </w:pPr>
      <w:r w:rsidRPr="006D0566">
        <w:rPr>
          <w:sz w:val="28"/>
          <w:szCs w:val="28"/>
        </w:rPr>
        <w:t>В соответствующих расчетных листах указываются:</w:t>
      </w:r>
    </w:p>
    <w:p w14:paraId="28613C26" w14:textId="77777777" w:rsidR="00E26A11" w:rsidRPr="006D0566" w:rsidRDefault="00E26A11" w:rsidP="00E26A11">
      <w:pPr>
        <w:pStyle w:val="2"/>
        <w:shd w:val="clear" w:color="auto" w:fill="auto"/>
        <w:tabs>
          <w:tab w:val="left" w:pos="1499"/>
        </w:tabs>
        <w:spacing w:before="0" w:after="0" w:line="276" w:lineRule="auto"/>
        <w:ind w:firstLine="709"/>
        <w:rPr>
          <w:sz w:val="28"/>
          <w:szCs w:val="28"/>
        </w:rPr>
      </w:pPr>
      <w:r w:rsidRPr="006D0566">
        <w:rPr>
          <w:sz w:val="28"/>
          <w:szCs w:val="28"/>
        </w:rPr>
        <w:t>по расходам на обеспечение выполнения функций - расшифровка по каждому виду товаров (работ, услуг);</w:t>
      </w:r>
    </w:p>
    <w:p w14:paraId="354D3A33" w14:textId="4DFE82AD" w:rsidR="00E26A11" w:rsidRPr="006D0566" w:rsidRDefault="00E26A11" w:rsidP="00E26A11">
      <w:pPr>
        <w:pStyle w:val="2"/>
        <w:shd w:val="clear" w:color="auto" w:fill="auto"/>
        <w:tabs>
          <w:tab w:val="left" w:pos="1499"/>
        </w:tabs>
        <w:spacing w:before="0" w:after="0" w:line="276" w:lineRule="auto"/>
        <w:ind w:firstLine="709"/>
        <w:rPr>
          <w:sz w:val="28"/>
          <w:szCs w:val="28"/>
        </w:rPr>
      </w:pPr>
      <w:r w:rsidRPr="006D0566">
        <w:rPr>
          <w:sz w:val="28"/>
          <w:szCs w:val="28"/>
        </w:rPr>
        <w:t xml:space="preserve">по расходам на оплату централизованных закупок товаров (работ, услуг) </w:t>
      </w:r>
      <w:r w:rsidR="003D7FF0" w:rsidRPr="006D0566">
        <w:rPr>
          <w:sz w:val="28"/>
          <w:szCs w:val="28"/>
        </w:rPr>
        <w:t>– расшифровка</w:t>
      </w:r>
      <w:r w:rsidRPr="006D0566">
        <w:rPr>
          <w:sz w:val="28"/>
          <w:szCs w:val="28"/>
        </w:rPr>
        <w:t xml:space="preserve"> по каждому виду товаров (работ, услуг);</w:t>
      </w:r>
    </w:p>
    <w:p w14:paraId="6EBE7970" w14:textId="77777777" w:rsidR="00E26A11" w:rsidRPr="006D0566" w:rsidRDefault="00E26A11" w:rsidP="00E26A11">
      <w:pPr>
        <w:pStyle w:val="2"/>
        <w:shd w:val="clear" w:color="auto" w:fill="auto"/>
        <w:tabs>
          <w:tab w:val="left" w:pos="1499"/>
        </w:tabs>
        <w:spacing w:before="0" w:after="0" w:line="276" w:lineRule="auto"/>
        <w:ind w:firstLine="709"/>
        <w:rPr>
          <w:sz w:val="28"/>
          <w:szCs w:val="28"/>
        </w:rPr>
      </w:pPr>
      <w:r w:rsidRPr="006D0566">
        <w:rPr>
          <w:sz w:val="28"/>
          <w:szCs w:val="28"/>
        </w:rPr>
        <w:t>по мероприятиям в установленной сфере деятельности – расшифровка по каждому мероприятию.</w:t>
      </w:r>
    </w:p>
    <w:p w14:paraId="1C459F66" w14:textId="77777777" w:rsidR="00E26A11" w:rsidRPr="006D0566" w:rsidRDefault="00E26A11" w:rsidP="00E26A11">
      <w:pPr>
        <w:pStyle w:val="2"/>
        <w:shd w:val="clear" w:color="auto" w:fill="auto"/>
        <w:tabs>
          <w:tab w:val="left" w:pos="1499"/>
        </w:tabs>
        <w:spacing w:before="0" w:after="0" w:line="276" w:lineRule="auto"/>
        <w:ind w:firstLine="709"/>
        <w:rPr>
          <w:sz w:val="28"/>
          <w:szCs w:val="28"/>
        </w:rPr>
      </w:pPr>
      <w:r w:rsidRPr="006D0566">
        <w:rPr>
          <w:sz w:val="28"/>
          <w:szCs w:val="28"/>
        </w:rPr>
        <w:t>К соответствующим расчетным листам прилагаются расчеты (обоснования) бюджетных ассигнований:</w:t>
      </w:r>
    </w:p>
    <w:p w14:paraId="3600BA23" w14:textId="7C62F64E" w:rsidR="00E26A11" w:rsidRPr="006D0566" w:rsidRDefault="00E26A11" w:rsidP="00E26A11">
      <w:pPr>
        <w:pStyle w:val="2"/>
        <w:shd w:val="clear" w:color="auto" w:fill="auto"/>
        <w:tabs>
          <w:tab w:val="left" w:pos="1682"/>
        </w:tabs>
        <w:spacing w:before="0" w:after="0" w:line="276" w:lineRule="auto"/>
        <w:rPr>
          <w:sz w:val="28"/>
          <w:szCs w:val="28"/>
        </w:rPr>
      </w:pPr>
      <w:r w:rsidRPr="006D0566">
        <w:rPr>
          <w:sz w:val="28"/>
          <w:szCs w:val="28"/>
        </w:rPr>
        <w:t xml:space="preserve">        </w:t>
      </w:r>
      <w:r>
        <w:rPr>
          <w:sz w:val="28"/>
          <w:szCs w:val="28"/>
        </w:rPr>
        <w:t xml:space="preserve"> </w:t>
      </w:r>
      <w:r w:rsidRPr="006D0566">
        <w:rPr>
          <w:sz w:val="28"/>
          <w:szCs w:val="28"/>
        </w:rPr>
        <w:t>на уплату налогов по объектам капитального строительства, введенным в эксплуатацию (приобретенным) в 20</w:t>
      </w:r>
      <w:r>
        <w:rPr>
          <w:sz w:val="28"/>
          <w:szCs w:val="28"/>
        </w:rPr>
        <w:t>2</w:t>
      </w:r>
      <w:r w:rsidR="003D7FF0">
        <w:rPr>
          <w:sz w:val="28"/>
          <w:szCs w:val="28"/>
        </w:rPr>
        <w:t>3</w:t>
      </w:r>
      <w:r w:rsidRPr="006D0566">
        <w:rPr>
          <w:sz w:val="28"/>
          <w:szCs w:val="28"/>
        </w:rPr>
        <w:t>-202</w:t>
      </w:r>
      <w:r w:rsidR="003D7FF0">
        <w:rPr>
          <w:sz w:val="28"/>
          <w:szCs w:val="28"/>
        </w:rPr>
        <w:t>4</w:t>
      </w:r>
      <w:r>
        <w:rPr>
          <w:sz w:val="28"/>
          <w:szCs w:val="28"/>
        </w:rPr>
        <w:t xml:space="preserve"> годах, </w:t>
      </w:r>
      <w:r w:rsidRPr="006D0566">
        <w:rPr>
          <w:sz w:val="28"/>
          <w:szCs w:val="28"/>
        </w:rPr>
        <w:t>либо планируемых к введению в эксплуатацию (приобретению) в 202</w:t>
      </w:r>
      <w:r w:rsidR="003D7FF0">
        <w:rPr>
          <w:sz w:val="28"/>
          <w:szCs w:val="28"/>
        </w:rPr>
        <w:t>4</w:t>
      </w:r>
      <w:r w:rsidRPr="006D0566">
        <w:rPr>
          <w:sz w:val="28"/>
          <w:szCs w:val="28"/>
        </w:rPr>
        <w:t>-202</w:t>
      </w:r>
      <w:r w:rsidR="003D7FF0">
        <w:rPr>
          <w:sz w:val="28"/>
          <w:szCs w:val="28"/>
        </w:rPr>
        <w:t>7</w:t>
      </w:r>
      <w:r w:rsidRPr="006D0566">
        <w:rPr>
          <w:sz w:val="28"/>
          <w:szCs w:val="28"/>
        </w:rPr>
        <w:t xml:space="preserve"> годах.</w:t>
      </w:r>
    </w:p>
    <w:p w14:paraId="54F19F63" w14:textId="77777777" w:rsidR="00E26A11" w:rsidRDefault="00E26A11" w:rsidP="00E26A11">
      <w:pPr>
        <w:pStyle w:val="2"/>
        <w:shd w:val="clear" w:color="auto" w:fill="auto"/>
        <w:tabs>
          <w:tab w:val="left" w:pos="709"/>
        </w:tabs>
        <w:spacing w:before="0" w:after="0" w:line="276" w:lineRule="auto"/>
        <w:rPr>
          <w:sz w:val="28"/>
          <w:szCs w:val="28"/>
        </w:rPr>
      </w:pPr>
      <w:r w:rsidRPr="006D0566">
        <w:rPr>
          <w:sz w:val="28"/>
          <w:szCs w:val="28"/>
        </w:rPr>
        <w:tab/>
        <w:t>по расходам, финансовое обеспечение которых полностью или частично осуществляется за счет целевых межбюджетных трансфертов их областного бюджета.</w:t>
      </w:r>
    </w:p>
    <w:p w14:paraId="547C8E87" w14:textId="559A1C35" w:rsidR="00E26A11" w:rsidRDefault="00E26A11" w:rsidP="00E26A11">
      <w:pPr>
        <w:pStyle w:val="2"/>
        <w:numPr>
          <w:ilvl w:val="0"/>
          <w:numId w:val="1"/>
        </w:numPr>
        <w:shd w:val="clear" w:color="auto" w:fill="auto"/>
        <w:tabs>
          <w:tab w:val="left" w:pos="709"/>
          <w:tab w:val="left" w:pos="993"/>
        </w:tabs>
        <w:spacing w:before="0" w:after="0" w:line="276" w:lineRule="auto"/>
        <w:ind w:firstLine="709"/>
        <w:rPr>
          <w:sz w:val="28"/>
          <w:szCs w:val="28"/>
        </w:rPr>
      </w:pPr>
      <w:r w:rsidRPr="00CA46BC">
        <w:rPr>
          <w:sz w:val="28"/>
          <w:szCs w:val="28"/>
        </w:rPr>
        <w:t xml:space="preserve"> </w:t>
      </w:r>
      <w:r w:rsidRPr="006D0566">
        <w:rPr>
          <w:sz w:val="28"/>
          <w:szCs w:val="28"/>
        </w:rPr>
        <w:t>При формировании ведомственной структуры расходов бюджета</w:t>
      </w:r>
      <w:r>
        <w:rPr>
          <w:sz w:val="28"/>
          <w:szCs w:val="28"/>
        </w:rPr>
        <w:t xml:space="preserve"> поселения</w:t>
      </w:r>
      <w:r w:rsidRPr="006D0566">
        <w:rPr>
          <w:sz w:val="28"/>
          <w:szCs w:val="28"/>
        </w:rPr>
        <w:t xml:space="preserve"> </w:t>
      </w:r>
      <w:r w:rsidRPr="00A10D55">
        <w:rPr>
          <w:sz w:val="28"/>
          <w:szCs w:val="28"/>
        </w:rPr>
        <w:t>на 202</w:t>
      </w:r>
      <w:r w:rsidR="003D7FF0">
        <w:rPr>
          <w:sz w:val="28"/>
          <w:szCs w:val="28"/>
        </w:rPr>
        <w:t>5</w:t>
      </w:r>
      <w:r w:rsidRPr="00A10D55">
        <w:rPr>
          <w:sz w:val="28"/>
          <w:szCs w:val="28"/>
        </w:rPr>
        <w:t xml:space="preserve"> год и на плановый период 202</w:t>
      </w:r>
      <w:r w:rsidR="003D7FF0">
        <w:rPr>
          <w:sz w:val="28"/>
          <w:szCs w:val="28"/>
        </w:rPr>
        <w:t>6</w:t>
      </w:r>
      <w:r w:rsidRPr="00A10D55">
        <w:rPr>
          <w:sz w:val="28"/>
          <w:szCs w:val="28"/>
        </w:rPr>
        <w:t xml:space="preserve"> и 202</w:t>
      </w:r>
      <w:r w:rsidR="003D7FF0">
        <w:rPr>
          <w:sz w:val="28"/>
          <w:szCs w:val="28"/>
        </w:rPr>
        <w:t>7</w:t>
      </w:r>
      <w:r w:rsidRPr="00A10D55">
        <w:rPr>
          <w:sz w:val="28"/>
          <w:szCs w:val="28"/>
        </w:rPr>
        <w:t xml:space="preserve"> </w:t>
      </w:r>
      <w:r w:rsidRPr="006D0566">
        <w:rPr>
          <w:sz w:val="28"/>
          <w:szCs w:val="28"/>
        </w:rPr>
        <w:t>годов на основании предложений ГРБС бюджетные ассигнования могут быть перераспределены между направлениями расходов бюджета</w:t>
      </w:r>
      <w:r>
        <w:rPr>
          <w:sz w:val="28"/>
          <w:szCs w:val="28"/>
        </w:rPr>
        <w:t xml:space="preserve"> поселения</w:t>
      </w:r>
      <w:r w:rsidRPr="006D0566">
        <w:rPr>
          <w:sz w:val="28"/>
          <w:szCs w:val="28"/>
        </w:rPr>
        <w:t>, указанными в Порядке расчета бюджетных ассигнований бюджета</w:t>
      </w:r>
      <w:r>
        <w:rPr>
          <w:sz w:val="28"/>
          <w:szCs w:val="28"/>
        </w:rPr>
        <w:t xml:space="preserve"> поселения</w:t>
      </w:r>
      <w:r w:rsidRPr="006D0566">
        <w:rPr>
          <w:sz w:val="28"/>
          <w:szCs w:val="28"/>
        </w:rPr>
        <w:t xml:space="preserve"> к Методике планирования </w:t>
      </w:r>
      <w:r w:rsidRPr="006D0566">
        <w:rPr>
          <w:sz w:val="28"/>
          <w:szCs w:val="28"/>
        </w:rPr>
        <w:lastRenderedPageBreak/>
        <w:t>(за исключением бюджетных ассигнований на оплату труда работников, уплату страховых взносов в государственные внебюджетные фонды, а также страховых взносов на обязательное социальное страхование от несчастных случаев на производстве и профессиональных заболеваний, на выплату стипендий, пособий и других выплат отдельным категориям граждан).</w:t>
      </w:r>
    </w:p>
    <w:p w14:paraId="4974AAA8" w14:textId="77777777" w:rsidR="00E26A11" w:rsidRPr="006D0566" w:rsidRDefault="00E26A11" w:rsidP="00E26A11">
      <w:pPr>
        <w:pStyle w:val="2"/>
        <w:shd w:val="clear" w:color="auto" w:fill="auto"/>
        <w:tabs>
          <w:tab w:val="left" w:pos="709"/>
        </w:tabs>
        <w:spacing w:before="0" w:after="0" w:line="276" w:lineRule="auto"/>
        <w:rPr>
          <w:sz w:val="28"/>
          <w:szCs w:val="28"/>
        </w:rPr>
      </w:pPr>
    </w:p>
    <w:p w14:paraId="1BC3D22A" w14:textId="77777777" w:rsidR="00E26A11" w:rsidRDefault="00E26A11" w:rsidP="00E26A11">
      <w:pPr>
        <w:pStyle w:val="2"/>
        <w:shd w:val="clear" w:color="auto" w:fill="auto"/>
        <w:tabs>
          <w:tab w:val="left" w:pos="0"/>
        </w:tabs>
        <w:spacing w:before="0" w:after="0" w:line="276" w:lineRule="auto"/>
        <w:rPr>
          <w:sz w:val="28"/>
          <w:szCs w:val="28"/>
        </w:rPr>
      </w:pPr>
      <w:r>
        <w:rPr>
          <w:sz w:val="28"/>
          <w:szCs w:val="28"/>
        </w:rPr>
        <w:tab/>
      </w:r>
    </w:p>
    <w:p w14:paraId="426254A6" w14:textId="77777777" w:rsidR="00E26A11" w:rsidRPr="006D0566" w:rsidRDefault="00E26A11" w:rsidP="00E26A11">
      <w:pPr>
        <w:rPr>
          <w:sz w:val="28"/>
          <w:szCs w:val="28"/>
        </w:rPr>
      </w:pPr>
    </w:p>
    <w:p w14:paraId="51563168" w14:textId="77777777" w:rsidR="00E26A11" w:rsidRDefault="00E26A11" w:rsidP="00E26A11">
      <w:pPr>
        <w:rPr>
          <w:sz w:val="28"/>
          <w:szCs w:val="28"/>
        </w:rPr>
      </w:pPr>
    </w:p>
    <w:p w14:paraId="72B23919" w14:textId="77777777" w:rsidR="00E26A11" w:rsidRDefault="00E26A11" w:rsidP="00E26A11">
      <w:pPr>
        <w:rPr>
          <w:sz w:val="28"/>
          <w:szCs w:val="28"/>
        </w:rPr>
      </w:pPr>
    </w:p>
    <w:p w14:paraId="3A455783" w14:textId="77777777" w:rsidR="00E26A11" w:rsidRDefault="00E26A11" w:rsidP="00E26A11">
      <w:pPr>
        <w:rPr>
          <w:sz w:val="28"/>
          <w:szCs w:val="28"/>
        </w:rPr>
      </w:pPr>
    </w:p>
    <w:p w14:paraId="113B17EE" w14:textId="77777777" w:rsidR="00E26A11" w:rsidRDefault="00E26A11" w:rsidP="00E26A11">
      <w:pPr>
        <w:rPr>
          <w:sz w:val="28"/>
          <w:szCs w:val="28"/>
        </w:rPr>
      </w:pPr>
    </w:p>
    <w:p w14:paraId="2311C90C" w14:textId="77777777" w:rsidR="00E26A11" w:rsidRDefault="00E26A11" w:rsidP="00E26A11">
      <w:pPr>
        <w:rPr>
          <w:sz w:val="28"/>
          <w:szCs w:val="28"/>
        </w:rPr>
      </w:pPr>
    </w:p>
    <w:p w14:paraId="7C5AA50D" w14:textId="77777777" w:rsidR="00E26A11" w:rsidRDefault="00E26A11" w:rsidP="00E26A11">
      <w:pPr>
        <w:rPr>
          <w:sz w:val="28"/>
          <w:szCs w:val="28"/>
        </w:rPr>
      </w:pPr>
    </w:p>
    <w:p w14:paraId="3C7ADFCE" w14:textId="77777777" w:rsidR="00E26A11" w:rsidRDefault="00E26A11" w:rsidP="00E26A11">
      <w:pPr>
        <w:rPr>
          <w:sz w:val="28"/>
          <w:szCs w:val="28"/>
        </w:rPr>
      </w:pPr>
    </w:p>
    <w:p w14:paraId="50E8B3E2" w14:textId="77777777" w:rsidR="00E26A11" w:rsidRDefault="00E26A11" w:rsidP="00E26A11">
      <w:pPr>
        <w:rPr>
          <w:sz w:val="28"/>
          <w:szCs w:val="28"/>
        </w:rPr>
      </w:pPr>
    </w:p>
    <w:p w14:paraId="0A49BAF9" w14:textId="77777777" w:rsidR="00E26A11" w:rsidRDefault="00E26A11" w:rsidP="00E26A11">
      <w:pPr>
        <w:rPr>
          <w:sz w:val="28"/>
          <w:szCs w:val="28"/>
        </w:rPr>
      </w:pPr>
    </w:p>
    <w:p w14:paraId="49969C14" w14:textId="77777777" w:rsidR="00E26A11" w:rsidRDefault="00E26A11" w:rsidP="00E26A11">
      <w:pPr>
        <w:rPr>
          <w:sz w:val="28"/>
          <w:szCs w:val="28"/>
        </w:rPr>
      </w:pPr>
    </w:p>
    <w:p w14:paraId="31EE78E4" w14:textId="77777777" w:rsidR="00E26A11" w:rsidRDefault="00E26A11" w:rsidP="00E26A11">
      <w:pPr>
        <w:rPr>
          <w:sz w:val="28"/>
          <w:szCs w:val="28"/>
        </w:rPr>
      </w:pPr>
    </w:p>
    <w:p w14:paraId="24A0A390" w14:textId="77777777" w:rsidR="00E26A11" w:rsidRDefault="00E26A11" w:rsidP="00E26A11">
      <w:pPr>
        <w:rPr>
          <w:sz w:val="28"/>
          <w:szCs w:val="28"/>
        </w:rPr>
      </w:pPr>
    </w:p>
    <w:p w14:paraId="41AF91E5" w14:textId="77777777" w:rsidR="00E26A11" w:rsidRDefault="00E26A11" w:rsidP="00E26A11">
      <w:pPr>
        <w:rPr>
          <w:sz w:val="28"/>
          <w:szCs w:val="28"/>
        </w:rPr>
      </w:pPr>
    </w:p>
    <w:p w14:paraId="077CDC15" w14:textId="77777777" w:rsidR="00E26A11" w:rsidRDefault="00E26A11" w:rsidP="00E26A11">
      <w:pPr>
        <w:rPr>
          <w:sz w:val="28"/>
          <w:szCs w:val="28"/>
        </w:rPr>
      </w:pPr>
    </w:p>
    <w:p w14:paraId="5C13B598" w14:textId="77777777" w:rsidR="00E26A11" w:rsidRDefault="00E26A11" w:rsidP="00E26A11">
      <w:pPr>
        <w:rPr>
          <w:sz w:val="28"/>
          <w:szCs w:val="28"/>
        </w:rPr>
      </w:pPr>
    </w:p>
    <w:p w14:paraId="7B2A693F" w14:textId="77777777" w:rsidR="00E26A11" w:rsidRDefault="00E26A11" w:rsidP="00E26A11">
      <w:pPr>
        <w:rPr>
          <w:sz w:val="28"/>
          <w:szCs w:val="28"/>
        </w:rPr>
      </w:pPr>
    </w:p>
    <w:p w14:paraId="25149EB5" w14:textId="77777777" w:rsidR="00E26A11" w:rsidRDefault="00E26A11" w:rsidP="00E26A11">
      <w:pPr>
        <w:rPr>
          <w:sz w:val="28"/>
          <w:szCs w:val="28"/>
        </w:rPr>
      </w:pPr>
    </w:p>
    <w:p w14:paraId="2319534F" w14:textId="77777777" w:rsidR="00E26A11" w:rsidRDefault="00E26A11" w:rsidP="00E26A11">
      <w:pPr>
        <w:rPr>
          <w:sz w:val="28"/>
          <w:szCs w:val="28"/>
        </w:rPr>
      </w:pPr>
    </w:p>
    <w:p w14:paraId="1D9DB11A" w14:textId="77777777" w:rsidR="00E26A11" w:rsidRDefault="00E26A11" w:rsidP="00E26A11">
      <w:pPr>
        <w:rPr>
          <w:sz w:val="28"/>
          <w:szCs w:val="28"/>
        </w:rPr>
      </w:pPr>
    </w:p>
    <w:p w14:paraId="459FFD26" w14:textId="77777777" w:rsidR="00E26A11" w:rsidRDefault="00E26A11" w:rsidP="00E26A11">
      <w:pPr>
        <w:rPr>
          <w:sz w:val="28"/>
          <w:szCs w:val="28"/>
        </w:rPr>
      </w:pPr>
    </w:p>
    <w:p w14:paraId="25BF7851" w14:textId="77777777" w:rsidR="00E26A11" w:rsidRDefault="00E26A11" w:rsidP="00E26A11">
      <w:pPr>
        <w:rPr>
          <w:sz w:val="28"/>
          <w:szCs w:val="28"/>
        </w:rPr>
      </w:pPr>
    </w:p>
    <w:p w14:paraId="3D778947" w14:textId="77777777" w:rsidR="00E26A11" w:rsidRDefault="00E26A11" w:rsidP="00E26A11">
      <w:pPr>
        <w:rPr>
          <w:sz w:val="28"/>
          <w:szCs w:val="28"/>
        </w:rPr>
      </w:pPr>
    </w:p>
    <w:p w14:paraId="2DDA3812" w14:textId="77777777" w:rsidR="00E26A11" w:rsidRDefault="00E26A11" w:rsidP="00E26A11">
      <w:pPr>
        <w:rPr>
          <w:sz w:val="28"/>
          <w:szCs w:val="28"/>
        </w:rPr>
      </w:pPr>
    </w:p>
    <w:p w14:paraId="27A5C4C3" w14:textId="77777777" w:rsidR="00E26A11" w:rsidRDefault="00E26A11" w:rsidP="00E26A11">
      <w:pPr>
        <w:rPr>
          <w:sz w:val="28"/>
          <w:szCs w:val="28"/>
        </w:rPr>
      </w:pPr>
    </w:p>
    <w:p w14:paraId="1D7A257D" w14:textId="77777777" w:rsidR="00E26A11" w:rsidRDefault="00E26A11" w:rsidP="00E26A11">
      <w:pPr>
        <w:rPr>
          <w:sz w:val="28"/>
          <w:szCs w:val="28"/>
        </w:rPr>
      </w:pPr>
    </w:p>
    <w:p w14:paraId="71FCEC2C" w14:textId="77777777" w:rsidR="00E26A11" w:rsidRDefault="00E26A11" w:rsidP="00E26A11">
      <w:pPr>
        <w:rPr>
          <w:sz w:val="28"/>
          <w:szCs w:val="28"/>
        </w:rPr>
      </w:pPr>
    </w:p>
    <w:p w14:paraId="0EFD43EE" w14:textId="77777777" w:rsidR="00E26A11" w:rsidRDefault="00E26A11" w:rsidP="00E26A11">
      <w:pPr>
        <w:rPr>
          <w:sz w:val="28"/>
          <w:szCs w:val="28"/>
        </w:rPr>
      </w:pPr>
    </w:p>
    <w:p w14:paraId="2523C353" w14:textId="77777777" w:rsidR="00E26A11" w:rsidRDefault="00E26A11" w:rsidP="00E26A11">
      <w:pPr>
        <w:rPr>
          <w:sz w:val="28"/>
          <w:szCs w:val="28"/>
        </w:rPr>
      </w:pPr>
    </w:p>
    <w:p w14:paraId="68091407" w14:textId="77777777" w:rsidR="00E26A11" w:rsidRDefault="00E26A11" w:rsidP="00E26A11">
      <w:pPr>
        <w:rPr>
          <w:sz w:val="28"/>
          <w:szCs w:val="28"/>
        </w:rPr>
      </w:pPr>
    </w:p>
    <w:p w14:paraId="3F523852" w14:textId="77777777" w:rsidR="00E26A11" w:rsidRDefault="00E26A11" w:rsidP="00E26A11">
      <w:pPr>
        <w:rPr>
          <w:sz w:val="28"/>
          <w:szCs w:val="28"/>
        </w:rPr>
      </w:pPr>
    </w:p>
    <w:p w14:paraId="50476B38" w14:textId="77777777" w:rsidR="00E26A11" w:rsidRDefault="00E26A11" w:rsidP="00E26A11">
      <w:pPr>
        <w:rPr>
          <w:sz w:val="28"/>
          <w:szCs w:val="28"/>
        </w:rPr>
      </w:pPr>
    </w:p>
    <w:p w14:paraId="5EE91D7B" w14:textId="77777777" w:rsidR="00E26A11" w:rsidRPr="006D0566" w:rsidRDefault="00E26A11" w:rsidP="00E26A11">
      <w:pPr>
        <w:rPr>
          <w:sz w:val="28"/>
          <w:szCs w:val="28"/>
        </w:rPr>
      </w:pPr>
    </w:p>
    <w:p w14:paraId="301CE53B" w14:textId="14390CFA" w:rsidR="00E26A11" w:rsidRDefault="00E26A11" w:rsidP="00E26A11">
      <w:pPr>
        <w:pStyle w:val="2"/>
        <w:shd w:val="clear" w:color="auto" w:fill="auto"/>
        <w:spacing w:before="0" w:after="0" w:line="240" w:lineRule="auto"/>
        <w:jc w:val="left"/>
        <w:rPr>
          <w:sz w:val="24"/>
          <w:szCs w:val="24"/>
        </w:rPr>
      </w:pPr>
    </w:p>
    <w:p w14:paraId="6BB37FA0" w14:textId="77777777" w:rsidR="003D7FF0" w:rsidRDefault="003D7FF0" w:rsidP="00E26A11">
      <w:pPr>
        <w:pStyle w:val="2"/>
        <w:shd w:val="clear" w:color="auto" w:fill="auto"/>
        <w:spacing w:before="0" w:after="0" w:line="240" w:lineRule="auto"/>
        <w:jc w:val="left"/>
        <w:rPr>
          <w:sz w:val="24"/>
          <w:szCs w:val="24"/>
        </w:rPr>
      </w:pPr>
    </w:p>
    <w:p w14:paraId="5F92D156" w14:textId="77777777" w:rsidR="00E26A11" w:rsidRDefault="00E26A11" w:rsidP="00E26A11">
      <w:pPr>
        <w:pStyle w:val="2"/>
        <w:shd w:val="clear" w:color="auto" w:fill="auto"/>
        <w:spacing w:before="0" w:after="0" w:line="240" w:lineRule="auto"/>
        <w:jc w:val="left"/>
        <w:rPr>
          <w:sz w:val="24"/>
          <w:szCs w:val="24"/>
        </w:rPr>
      </w:pPr>
    </w:p>
    <w:p w14:paraId="1E75C655" w14:textId="77777777" w:rsidR="00E26A11" w:rsidRPr="006D0566" w:rsidRDefault="00E26A11" w:rsidP="00E26A11">
      <w:pPr>
        <w:pStyle w:val="2"/>
        <w:shd w:val="clear" w:color="auto" w:fill="auto"/>
        <w:spacing w:before="0" w:after="0" w:line="240" w:lineRule="auto"/>
        <w:jc w:val="right"/>
        <w:rPr>
          <w:sz w:val="24"/>
          <w:szCs w:val="24"/>
        </w:rPr>
      </w:pPr>
      <w:r w:rsidRPr="006D0566">
        <w:rPr>
          <w:sz w:val="24"/>
          <w:szCs w:val="24"/>
        </w:rPr>
        <w:lastRenderedPageBreak/>
        <w:t xml:space="preserve">Приложение № 2 </w:t>
      </w:r>
    </w:p>
    <w:p w14:paraId="2746688C" w14:textId="77777777" w:rsidR="00E26A11" w:rsidRPr="006D0566" w:rsidRDefault="00E26A11" w:rsidP="00E26A11">
      <w:pPr>
        <w:pStyle w:val="2"/>
        <w:shd w:val="clear" w:color="auto" w:fill="auto"/>
        <w:spacing w:before="0" w:after="0" w:line="240" w:lineRule="auto"/>
        <w:jc w:val="right"/>
        <w:rPr>
          <w:sz w:val="24"/>
          <w:szCs w:val="24"/>
        </w:rPr>
      </w:pPr>
    </w:p>
    <w:p w14:paraId="53258924" w14:textId="77777777" w:rsidR="00E26A11" w:rsidRPr="006D0566" w:rsidRDefault="00E26A11" w:rsidP="00E26A11">
      <w:pPr>
        <w:pStyle w:val="2"/>
        <w:shd w:val="clear" w:color="auto" w:fill="auto"/>
        <w:spacing w:before="0" w:after="0" w:line="240" w:lineRule="auto"/>
        <w:jc w:val="right"/>
        <w:rPr>
          <w:sz w:val="24"/>
          <w:szCs w:val="24"/>
        </w:rPr>
      </w:pPr>
      <w:r w:rsidRPr="006D0566">
        <w:rPr>
          <w:sz w:val="24"/>
          <w:szCs w:val="24"/>
        </w:rPr>
        <w:t xml:space="preserve">                                                                                          УТВЕРЖДЕНА</w:t>
      </w:r>
    </w:p>
    <w:p w14:paraId="620B1274" w14:textId="77777777" w:rsidR="00E26A11" w:rsidRPr="006D0566" w:rsidRDefault="00E26A11" w:rsidP="00E26A11">
      <w:pPr>
        <w:pStyle w:val="2"/>
        <w:shd w:val="clear" w:color="auto" w:fill="auto"/>
        <w:spacing w:before="0" w:after="0" w:line="240" w:lineRule="auto"/>
        <w:jc w:val="right"/>
        <w:rPr>
          <w:sz w:val="24"/>
          <w:szCs w:val="24"/>
        </w:rPr>
      </w:pPr>
    </w:p>
    <w:p w14:paraId="5DCFC6F4" w14:textId="77777777" w:rsidR="00E26A11" w:rsidRDefault="00E26A11" w:rsidP="00E26A11">
      <w:pPr>
        <w:pStyle w:val="2"/>
        <w:shd w:val="clear" w:color="auto" w:fill="auto"/>
        <w:spacing w:before="0" w:after="0" w:line="240" w:lineRule="auto"/>
        <w:jc w:val="right"/>
        <w:rPr>
          <w:sz w:val="24"/>
          <w:szCs w:val="24"/>
        </w:rPr>
      </w:pPr>
      <w:r>
        <w:rPr>
          <w:sz w:val="24"/>
          <w:szCs w:val="24"/>
        </w:rPr>
        <w:t>Постановлением администрации</w:t>
      </w:r>
    </w:p>
    <w:p w14:paraId="07105E2E" w14:textId="77777777" w:rsidR="00E26A11" w:rsidRPr="00994DDE" w:rsidRDefault="00E26A11" w:rsidP="00E26A11">
      <w:pPr>
        <w:pStyle w:val="2"/>
        <w:shd w:val="clear" w:color="auto" w:fill="auto"/>
        <w:spacing w:before="0" w:after="0" w:line="240" w:lineRule="auto"/>
        <w:jc w:val="right"/>
        <w:rPr>
          <w:sz w:val="24"/>
          <w:szCs w:val="24"/>
        </w:rPr>
      </w:pPr>
      <w:r>
        <w:rPr>
          <w:sz w:val="24"/>
          <w:szCs w:val="24"/>
        </w:rPr>
        <w:t xml:space="preserve"> Сердежского сельского поселения</w:t>
      </w:r>
    </w:p>
    <w:p w14:paraId="19F9AE88" w14:textId="6A071849" w:rsidR="00E26A11" w:rsidRPr="006B538B" w:rsidRDefault="00E26A11" w:rsidP="00E26A11">
      <w:pPr>
        <w:pStyle w:val="2"/>
        <w:shd w:val="clear" w:color="auto" w:fill="auto"/>
        <w:spacing w:before="0" w:after="0" w:line="240" w:lineRule="auto"/>
        <w:jc w:val="right"/>
        <w:rPr>
          <w:sz w:val="24"/>
          <w:szCs w:val="24"/>
        </w:rPr>
      </w:pPr>
      <w:r w:rsidRPr="006D0566">
        <w:rPr>
          <w:sz w:val="24"/>
          <w:szCs w:val="24"/>
        </w:rPr>
        <w:t xml:space="preserve">   </w:t>
      </w:r>
      <w:r w:rsidR="003D7FF0" w:rsidRPr="006B538B">
        <w:rPr>
          <w:sz w:val="24"/>
          <w:szCs w:val="24"/>
        </w:rPr>
        <w:t>О</w:t>
      </w:r>
      <w:r w:rsidRPr="006B538B">
        <w:rPr>
          <w:sz w:val="24"/>
          <w:szCs w:val="24"/>
        </w:rPr>
        <w:t>т</w:t>
      </w:r>
      <w:r w:rsidR="003D7FF0">
        <w:rPr>
          <w:sz w:val="24"/>
          <w:szCs w:val="24"/>
        </w:rPr>
        <w:t xml:space="preserve"> 10</w:t>
      </w:r>
      <w:r w:rsidR="003D7FF0" w:rsidRPr="006B538B">
        <w:rPr>
          <w:sz w:val="24"/>
          <w:szCs w:val="24"/>
        </w:rPr>
        <w:t>. 07.</w:t>
      </w:r>
      <w:r w:rsidRPr="006B538B">
        <w:rPr>
          <w:sz w:val="24"/>
          <w:szCs w:val="24"/>
        </w:rPr>
        <w:t>202</w:t>
      </w:r>
      <w:r w:rsidR="003D7FF0">
        <w:rPr>
          <w:sz w:val="24"/>
          <w:szCs w:val="24"/>
        </w:rPr>
        <w:t>4</w:t>
      </w:r>
      <w:r w:rsidRPr="006B538B">
        <w:rPr>
          <w:sz w:val="24"/>
          <w:szCs w:val="24"/>
        </w:rPr>
        <w:t xml:space="preserve"> </w:t>
      </w:r>
      <w:r w:rsidR="003D7FF0" w:rsidRPr="006B538B">
        <w:rPr>
          <w:sz w:val="24"/>
          <w:szCs w:val="24"/>
        </w:rPr>
        <w:t xml:space="preserve">№ </w:t>
      </w:r>
      <w:r w:rsidR="003D7FF0">
        <w:rPr>
          <w:sz w:val="24"/>
          <w:szCs w:val="24"/>
        </w:rPr>
        <w:t>34</w:t>
      </w:r>
      <w:r w:rsidRPr="006B538B">
        <w:rPr>
          <w:sz w:val="24"/>
          <w:szCs w:val="24"/>
        </w:rPr>
        <w:t xml:space="preserve">   </w:t>
      </w:r>
    </w:p>
    <w:p w14:paraId="1AA94424" w14:textId="77777777" w:rsidR="00E26A11" w:rsidRPr="006D0566" w:rsidRDefault="00E26A11" w:rsidP="00E26A11">
      <w:pPr>
        <w:pStyle w:val="2"/>
        <w:shd w:val="clear" w:color="auto" w:fill="auto"/>
        <w:spacing w:before="0" w:after="0" w:line="240" w:lineRule="auto"/>
        <w:jc w:val="right"/>
        <w:rPr>
          <w:sz w:val="28"/>
          <w:szCs w:val="28"/>
        </w:rPr>
      </w:pPr>
      <w:r w:rsidRPr="006D0566">
        <w:rPr>
          <w:sz w:val="28"/>
          <w:szCs w:val="28"/>
        </w:rPr>
        <w:t xml:space="preserve">   </w:t>
      </w:r>
    </w:p>
    <w:p w14:paraId="6AA7DD69" w14:textId="77777777" w:rsidR="00E26A11" w:rsidRPr="006B538B" w:rsidRDefault="00E26A11" w:rsidP="00E26A11">
      <w:pPr>
        <w:pStyle w:val="21"/>
        <w:shd w:val="clear" w:color="auto" w:fill="auto"/>
        <w:spacing w:after="0" w:line="360" w:lineRule="auto"/>
        <w:rPr>
          <w:rFonts w:ascii="Times New Roman" w:hAnsi="Times New Roman" w:cs="Times New Roman"/>
          <w:sz w:val="28"/>
          <w:szCs w:val="28"/>
        </w:rPr>
      </w:pPr>
      <w:r w:rsidRPr="006B538B">
        <w:rPr>
          <w:rFonts w:ascii="Times New Roman" w:hAnsi="Times New Roman" w:cs="Times New Roman"/>
          <w:sz w:val="28"/>
          <w:szCs w:val="28"/>
        </w:rPr>
        <w:t>Методика</w:t>
      </w:r>
    </w:p>
    <w:p w14:paraId="44E5F829" w14:textId="0F88105F" w:rsidR="00E26A11" w:rsidRPr="006B538B" w:rsidRDefault="00E26A11" w:rsidP="00E26A11">
      <w:pPr>
        <w:pStyle w:val="21"/>
        <w:shd w:val="clear" w:color="auto" w:fill="auto"/>
        <w:spacing w:after="0" w:line="240" w:lineRule="auto"/>
        <w:rPr>
          <w:rFonts w:ascii="Times New Roman" w:hAnsi="Times New Roman" w:cs="Times New Roman"/>
          <w:sz w:val="28"/>
          <w:szCs w:val="28"/>
        </w:rPr>
      </w:pPr>
      <w:r w:rsidRPr="006B538B">
        <w:rPr>
          <w:rFonts w:ascii="Times New Roman" w:hAnsi="Times New Roman" w:cs="Times New Roman"/>
          <w:sz w:val="28"/>
          <w:szCs w:val="28"/>
        </w:rPr>
        <w:t>планирования бюджетных ассигнований бюджета муниципального образования Сердежское сельское поселение Яранского района Кировской области на 202</w:t>
      </w:r>
      <w:r w:rsidR="003D7FF0">
        <w:rPr>
          <w:rFonts w:ascii="Times New Roman" w:hAnsi="Times New Roman" w:cs="Times New Roman"/>
          <w:sz w:val="28"/>
          <w:szCs w:val="28"/>
        </w:rPr>
        <w:t>5</w:t>
      </w:r>
      <w:r w:rsidRPr="006B538B">
        <w:rPr>
          <w:rFonts w:ascii="Times New Roman" w:hAnsi="Times New Roman" w:cs="Times New Roman"/>
          <w:sz w:val="28"/>
          <w:szCs w:val="28"/>
        </w:rPr>
        <w:t xml:space="preserve"> год и на плановый период 202</w:t>
      </w:r>
      <w:r w:rsidR="003D7FF0">
        <w:rPr>
          <w:rFonts w:ascii="Times New Roman" w:hAnsi="Times New Roman" w:cs="Times New Roman"/>
          <w:sz w:val="28"/>
          <w:szCs w:val="28"/>
        </w:rPr>
        <w:t>6</w:t>
      </w:r>
      <w:r w:rsidRPr="006B538B">
        <w:rPr>
          <w:rFonts w:ascii="Times New Roman" w:hAnsi="Times New Roman" w:cs="Times New Roman"/>
          <w:sz w:val="28"/>
          <w:szCs w:val="28"/>
        </w:rPr>
        <w:t xml:space="preserve"> и 202</w:t>
      </w:r>
      <w:r w:rsidR="003D7FF0">
        <w:rPr>
          <w:rFonts w:ascii="Times New Roman" w:hAnsi="Times New Roman" w:cs="Times New Roman"/>
          <w:sz w:val="28"/>
          <w:szCs w:val="28"/>
        </w:rPr>
        <w:t>7</w:t>
      </w:r>
      <w:r w:rsidRPr="006B538B">
        <w:rPr>
          <w:rFonts w:ascii="Times New Roman" w:hAnsi="Times New Roman" w:cs="Times New Roman"/>
          <w:sz w:val="28"/>
          <w:szCs w:val="28"/>
        </w:rPr>
        <w:t xml:space="preserve"> годов</w:t>
      </w:r>
    </w:p>
    <w:p w14:paraId="456E0FC4" w14:textId="77777777" w:rsidR="00E26A11" w:rsidRPr="006D0566" w:rsidRDefault="00E26A11" w:rsidP="00E26A11">
      <w:pPr>
        <w:pStyle w:val="21"/>
        <w:numPr>
          <w:ilvl w:val="0"/>
          <w:numId w:val="2"/>
        </w:numPr>
        <w:shd w:val="clear" w:color="auto" w:fill="auto"/>
        <w:tabs>
          <w:tab w:val="left" w:pos="269"/>
        </w:tabs>
        <w:spacing w:after="0" w:line="240" w:lineRule="auto"/>
        <w:ind w:firstLine="709"/>
        <w:jc w:val="left"/>
        <w:rPr>
          <w:sz w:val="28"/>
          <w:szCs w:val="28"/>
        </w:rPr>
      </w:pPr>
      <w:r w:rsidRPr="006D0566">
        <w:rPr>
          <w:sz w:val="28"/>
          <w:szCs w:val="28"/>
        </w:rPr>
        <w:t>Общие положения</w:t>
      </w:r>
    </w:p>
    <w:p w14:paraId="2A5FA7FF" w14:textId="55780290" w:rsidR="00E26A11" w:rsidRPr="006D0566" w:rsidRDefault="00E26A11" w:rsidP="00E26A11">
      <w:pPr>
        <w:pStyle w:val="2"/>
        <w:shd w:val="clear" w:color="auto" w:fill="auto"/>
        <w:tabs>
          <w:tab w:val="left" w:pos="0"/>
          <w:tab w:val="left" w:pos="741"/>
        </w:tabs>
        <w:spacing w:before="0" w:after="0" w:line="240" w:lineRule="auto"/>
        <w:rPr>
          <w:sz w:val="28"/>
          <w:szCs w:val="28"/>
        </w:rPr>
      </w:pPr>
      <w:r w:rsidRPr="006D0566">
        <w:rPr>
          <w:sz w:val="28"/>
          <w:szCs w:val="28"/>
        </w:rPr>
        <w:tab/>
        <w:t xml:space="preserve">1.1. Настоящая Методика планирования бюджетных ассигнований бюджета муниципального образования </w:t>
      </w:r>
      <w:r>
        <w:rPr>
          <w:sz w:val="28"/>
          <w:szCs w:val="28"/>
        </w:rPr>
        <w:t xml:space="preserve">Сердежского сельского поселения Яранского района Кировской области </w:t>
      </w:r>
      <w:r w:rsidRPr="00B300D7">
        <w:rPr>
          <w:sz w:val="28"/>
          <w:szCs w:val="28"/>
        </w:rPr>
        <w:t>на 202</w:t>
      </w:r>
      <w:r w:rsidR="003D7FF0">
        <w:rPr>
          <w:sz w:val="28"/>
          <w:szCs w:val="28"/>
        </w:rPr>
        <w:t>5</w:t>
      </w:r>
      <w:r w:rsidRPr="00B300D7">
        <w:rPr>
          <w:sz w:val="28"/>
          <w:szCs w:val="28"/>
        </w:rPr>
        <w:t xml:space="preserve"> год и на плановый период 202</w:t>
      </w:r>
      <w:r w:rsidR="003D7FF0">
        <w:rPr>
          <w:sz w:val="28"/>
          <w:szCs w:val="28"/>
        </w:rPr>
        <w:t>6</w:t>
      </w:r>
      <w:r w:rsidRPr="00B300D7">
        <w:rPr>
          <w:sz w:val="28"/>
          <w:szCs w:val="28"/>
        </w:rPr>
        <w:t xml:space="preserve"> и 202</w:t>
      </w:r>
      <w:r w:rsidR="003D7FF0">
        <w:rPr>
          <w:sz w:val="28"/>
          <w:szCs w:val="28"/>
        </w:rPr>
        <w:t>7</w:t>
      </w:r>
      <w:r w:rsidRPr="00B300D7">
        <w:rPr>
          <w:sz w:val="28"/>
          <w:szCs w:val="28"/>
        </w:rPr>
        <w:t xml:space="preserve"> годов</w:t>
      </w:r>
      <w:r w:rsidRPr="006D0566">
        <w:rPr>
          <w:sz w:val="28"/>
          <w:szCs w:val="28"/>
        </w:rPr>
        <w:t xml:space="preserve"> (далее - Методика) разработана в целях составления проекта бюджета муниципального образования </w:t>
      </w:r>
      <w:r>
        <w:rPr>
          <w:sz w:val="28"/>
          <w:szCs w:val="28"/>
        </w:rPr>
        <w:t>Сердежского сельского поселения Яранского района Кировской области</w:t>
      </w:r>
      <w:r w:rsidRPr="00B300D7">
        <w:rPr>
          <w:sz w:val="28"/>
          <w:szCs w:val="28"/>
        </w:rPr>
        <w:t xml:space="preserve"> на 202</w:t>
      </w:r>
      <w:r w:rsidR="003D7FF0">
        <w:rPr>
          <w:sz w:val="28"/>
          <w:szCs w:val="28"/>
        </w:rPr>
        <w:t>5</w:t>
      </w:r>
      <w:r w:rsidRPr="00B300D7">
        <w:rPr>
          <w:sz w:val="28"/>
          <w:szCs w:val="28"/>
        </w:rPr>
        <w:t xml:space="preserve"> год и на плановый период 202</w:t>
      </w:r>
      <w:r w:rsidR="003D7FF0">
        <w:rPr>
          <w:sz w:val="28"/>
          <w:szCs w:val="28"/>
        </w:rPr>
        <w:t>6</w:t>
      </w:r>
      <w:r w:rsidRPr="00B300D7">
        <w:rPr>
          <w:sz w:val="28"/>
          <w:szCs w:val="28"/>
        </w:rPr>
        <w:t xml:space="preserve"> и 202</w:t>
      </w:r>
      <w:r w:rsidR="003D7FF0">
        <w:rPr>
          <w:sz w:val="28"/>
          <w:szCs w:val="28"/>
        </w:rPr>
        <w:t>7</w:t>
      </w:r>
      <w:r w:rsidRPr="00B300D7">
        <w:rPr>
          <w:sz w:val="28"/>
          <w:szCs w:val="28"/>
        </w:rPr>
        <w:t xml:space="preserve"> годов </w:t>
      </w:r>
      <w:r w:rsidRPr="006D0566">
        <w:rPr>
          <w:sz w:val="28"/>
          <w:szCs w:val="28"/>
        </w:rPr>
        <w:t>(далее –бюджет</w:t>
      </w:r>
      <w:r>
        <w:rPr>
          <w:sz w:val="28"/>
          <w:szCs w:val="28"/>
        </w:rPr>
        <w:t xml:space="preserve"> поселения</w:t>
      </w:r>
      <w:r w:rsidRPr="006D0566">
        <w:rPr>
          <w:sz w:val="28"/>
          <w:szCs w:val="28"/>
        </w:rPr>
        <w:t>) и определяет порядок расчета бюджетных ассигнований главными распорядителями средств бюджета</w:t>
      </w:r>
      <w:r>
        <w:rPr>
          <w:sz w:val="28"/>
          <w:szCs w:val="28"/>
        </w:rPr>
        <w:t xml:space="preserve"> поселения</w:t>
      </w:r>
      <w:r w:rsidRPr="006D0566">
        <w:rPr>
          <w:sz w:val="28"/>
          <w:szCs w:val="28"/>
        </w:rPr>
        <w:t xml:space="preserve"> (далее - ГРБС) при планировании соответствующих расходов бюджета</w:t>
      </w:r>
      <w:r>
        <w:rPr>
          <w:sz w:val="28"/>
          <w:szCs w:val="28"/>
        </w:rPr>
        <w:t xml:space="preserve"> поселения</w:t>
      </w:r>
      <w:r w:rsidRPr="006D0566">
        <w:rPr>
          <w:sz w:val="28"/>
          <w:szCs w:val="28"/>
        </w:rPr>
        <w:t xml:space="preserve"> </w:t>
      </w:r>
      <w:r w:rsidRPr="00B300D7">
        <w:rPr>
          <w:sz w:val="28"/>
          <w:szCs w:val="28"/>
        </w:rPr>
        <w:t>на 202</w:t>
      </w:r>
      <w:r w:rsidR="003D7FF0">
        <w:rPr>
          <w:sz w:val="28"/>
          <w:szCs w:val="28"/>
        </w:rPr>
        <w:t>5</w:t>
      </w:r>
      <w:r w:rsidRPr="00B300D7">
        <w:rPr>
          <w:sz w:val="28"/>
          <w:szCs w:val="28"/>
        </w:rPr>
        <w:t xml:space="preserve"> год и на плановый период 202</w:t>
      </w:r>
      <w:r w:rsidR="003D7FF0">
        <w:rPr>
          <w:sz w:val="28"/>
          <w:szCs w:val="28"/>
        </w:rPr>
        <w:t>6</w:t>
      </w:r>
      <w:r w:rsidRPr="00B300D7">
        <w:rPr>
          <w:sz w:val="28"/>
          <w:szCs w:val="28"/>
        </w:rPr>
        <w:t xml:space="preserve"> и 202</w:t>
      </w:r>
      <w:r w:rsidR="003D7FF0">
        <w:rPr>
          <w:sz w:val="28"/>
          <w:szCs w:val="28"/>
        </w:rPr>
        <w:t>7</w:t>
      </w:r>
      <w:r w:rsidRPr="00B300D7">
        <w:rPr>
          <w:sz w:val="28"/>
          <w:szCs w:val="28"/>
        </w:rPr>
        <w:t xml:space="preserve"> годов</w:t>
      </w:r>
      <w:r w:rsidRPr="006D0566">
        <w:rPr>
          <w:sz w:val="28"/>
          <w:szCs w:val="28"/>
        </w:rPr>
        <w:t>.</w:t>
      </w:r>
    </w:p>
    <w:p w14:paraId="32BCBAA7" w14:textId="34228B85" w:rsidR="00E26A11" w:rsidRPr="006D0566" w:rsidRDefault="00E26A11" w:rsidP="00E26A11">
      <w:pPr>
        <w:pStyle w:val="2"/>
        <w:shd w:val="clear" w:color="auto" w:fill="auto"/>
        <w:tabs>
          <w:tab w:val="left" w:pos="0"/>
          <w:tab w:val="left" w:pos="741"/>
        </w:tabs>
        <w:spacing w:before="0" w:after="0" w:line="240" w:lineRule="auto"/>
        <w:rPr>
          <w:sz w:val="28"/>
          <w:szCs w:val="28"/>
        </w:rPr>
      </w:pPr>
      <w:r w:rsidRPr="006D0566">
        <w:rPr>
          <w:sz w:val="28"/>
          <w:szCs w:val="28"/>
        </w:rPr>
        <w:tab/>
        <w:t>1.2. Планирование бюджетных асс</w:t>
      </w:r>
      <w:r>
        <w:rPr>
          <w:sz w:val="28"/>
          <w:szCs w:val="28"/>
        </w:rPr>
        <w:t xml:space="preserve">игнований </w:t>
      </w:r>
      <w:r w:rsidRPr="006D0566">
        <w:rPr>
          <w:sz w:val="28"/>
          <w:szCs w:val="28"/>
        </w:rPr>
        <w:t>бюджета</w:t>
      </w:r>
      <w:r>
        <w:rPr>
          <w:sz w:val="28"/>
          <w:szCs w:val="28"/>
        </w:rPr>
        <w:t xml:space="preserve"> поселения</w:t>
      </w:r>
      <w:r w:rsidRPr="006D0566">
        <w:rPr>
          <w:sz w:val="28"/>
          <w:szCs w:val="28"/>
        </w:rPr>
        <w:t xml:space="preserve"> (далее - бюджетные ассигнования) осуществляется в соответствии с расходными обязательствами, установленными федеральными законами и законами Кировской области, нормативными правовыми актами Правительства Кировской области, решениями</w:t>
      </w:r>
      <w:r>
        <w:rPr>
          <w:sz w:val="28"/>
          <w:szCs w:val="28"/>
        </w:rPr>
        <w:t xml:space="preserve"> Сердежской сельской</w:t>
      </w:r>
      <w:r w:rsidRPr="006D0566">
        <w:rPr>
          <w:sz w:val="28"/>
          <w:szCs w:val="28"/>
        </w:rPr>
        <w:t xml:space="preserve"> Думы, нормативными правовыми актами администрации</w:t>
      </w:r>
      <w:r>
        <w:rPr>
          <w:sz w:val="28"/>
          <w:szCs w:val="28"/>
        </w:rPr>
        <w:t xml:space="preserve"> Сердежского сельского поселения Яранского района Кировской области</w:t>
      </w:r>
      <w:r w:rsidRPr="006D0566">
        <w:rPr>
          <w:sz w:val="28"/>
          <w:szCs w:val="28"/>
        </w:rPr>
        <w:t xml:space="preserve">, договорами и соглашениями, заключенными администрацией </w:t>
      </w:r>
      <w:r>
        <w:rPr>
          <w:sz w:val="28"/>
          <w:szCs w:val="28"/>
        </w:rPr>
        <w:t>Сердежского сельского поселения Яранского района Кировской области</w:t>
      </w:r>
      <w:r w:rsidRPr="006D0566">
        <w:rPr>
          <w:sz w:val="28"/>
          <w:szCs w:val="28"/>
        </w:rPr>
        <w:t xml:space="preserve"> или от его имени уполномоченными органами, исполнение которых должно происходить в  202</w:t>
      </w:r>
      <w:r w:rsidR="003D7FF0">
        <w:rPr>
          <w:sz w:val="28"/>
          <w:szCs w:val="28"/>
        </w:rPr>
        <w:t>5</w:t>
      </w:r>
      <w:r w:rsidRPr="006D0566">
        <w:rPr>
          <w:sz w:val="28"/>
          <w:szCs w:val="28"/>
        </w:rPr>
        <w:t xml:space="preserve"> году и в плановом периоде 202</w:t>
      </w:r>
      <w:r w:rsidR="003D7FF0">
        <w:rPr>
          <w:sz w:val="28"/>
          <w:szCs w:val="28"/>
        </w:rPr>
        <w:t>6</w:t>
      </w:r>
      <w:r w:rsidRPr="006D0566">
        <w:rPr>
          <w:sz w:val="28"/>
          <w:szCs w:val="28"/>
        </w:rPr>
        <w:t xml:space="preserve"> и 202</w:t>
      </w:r>
      <w:r w:rsidR="003D7FF0">
        <w:rPr>
          <w:sz w:val="28"/>
          <w:szCs w:val="28"/>
        </w:rPr>
        <w:t>7</w:t>
      </w:r>
      <w:r w:rsidRPr="006D0566">
        <w:rPr>
          <w:sz w:val="28"/>
          <w:szCs w:val="28"/>
        </w:rPr>
        <w:t xml:space="preserve"> годов за счет средств бюджета</w:t>
      </w:r>
      <w:r>
        <w:rPr>
          <w:sz w:val="28"/>
          <w:szCs w:val="28"/>
        </w:rPr>
        <w:t xml:space="preserve"> поселения</w:t>
      </w:r>
      <w:r w:rsidRPr="006D0566">
        <w:rPr>
          <w:sz w:val="28"/>
          <w:szCs w:val="28"/>
        </w:rPr>
        <w:t xml:space="preserve"> (за исключением целевых межбюджетных трансфертов из областного и федерального бюджетов).</w:t>
      </w:r>
    </w:p>
    <w:p w14:paraId="076C44DF" w14:textId="470FA4B2" w:rsidR="00E26A11" w:rsidRPr="00F22F9A" w:rsidRDefault="00E26A11" w:rsidP="00E26A11">
      <w:pPr>
        <w:pStyle w:val="ConsPlusNormal"/>
        <w:jc w:val="both"/>
        <w:rPr>
          <w:rFonts w:ascii="Times New Roman" w:hAnsi="Times New Roman" w:cs="Times New Roman"/>
          <w:sz w:val="28"/>
          <w:szCs w:val="28"/>
        </w:rPr>
      </w:pPr>
      <w:r w:rsidRPr="00F22F9A">
        <w:rPr>
          <w:rFonts w:ascii="Times New Roman" w:hAnsi="Times New Roman" w:cs="Times New Roman"/>
          <w:sz w:val="28"/>
          <w:szCs w:val="28"/>
        </w:rPr>
        <w:t>1.</w:t>
      </w:r>
      <w:r w:rsidR="00525976">
        <w:rPr>
          <w:rFonts w:ascii="Times New Roman" w:hAnsi="Times New Roman" w:cs="Times New Roman"/>
          <w:sz w:val="28"/>
          <w:szCs w:val="28"/>
        </w:rPr>
        <w:t>3</w:t>
      </w:r>
      <w:r w:rsidRPr="00F22F9A">
        <w:rPr>
          <w:rFonts w:ascii="Times New Roman" w:hAnsi="Times New Roman" w:cs="Times New Roman"/>
          <w:sz w:val="28"/>
          <w:szCs w:val="28"/>
        </w:rPr>
        <w:t xml:space="preserve">. При определении объема бюджетных ассигнований по соответствующим расходам принимаются  расходы (плановые показатели по выплатам),  отражаемые на лицевом счете, открытом в Финансовом управлении администрации Яранского района (далее – лицевой счет), предназначенном для учета операций со средствами, полученными данными учреждениями в виде субсидий из районного бюджета на финансовое обеспечение выполнения ими муниципального задания и имеющем признаки счета «2» - бюджетные средства, субсидии на муниципальное задание. </w:t>
      </w:r>
    </w:p>
    <w:p w14:paraId="5F9AC2C0" w14:textId="77777777" w:rsidR="00E26A11" w:rsidRPr="00F22F9A" w:rsidRDefault="00E26A11" w:rsidP="00E26A11">
      <w:pPr>
        <w:autoSpaceDE w:val="0"/>
        <w:autoSpaceDN w:val="0"/>
        <w:adjustRightInd w:val="0"/>
        <w:ind w:firstLine="708"/>
        <w:jc w:val="both"/>
        <w:rPr>
          <w:sz w:val="28"/>
          <w:szCs w:val="28"/>
        </w:rPr>
      </w:pPr>
      <w:r w:rsidRPr="00F22F9A">
        <w:rPr>
          <w:sz w:val="28"/>
          <w:szCs w:val="28"/>
        </w:rPr>
        <w:lastRenderedPageBreak/>
        <w:t>При определении объема бюджетных ассигнований на оплату труда работников для расчета также принимаются указанные расходы, отражаемые на лицевом счете, предназначенном для учета операций со средствами, полученными данными учреждениями в виде субсидий из районного бюджета на иные цели, и имеющем признак «4» - целевые средства, целевые субсидии.</w:t>
      </w:r>
    </w:p>
    <w:p w14:paraId="4F2E323D" w14:textId="77777777" w:rsidR="00E26A11" w:rsidRPr="006D0566" w:rsidRDefault="00E26A11" w:rsidP="00E26A11">
      <w:pPr>
        <w:autoSpaceDE w:val="0"/>
        <w:autoSpaceDN w:val="0"/>
        <w:adjustRightInd w:val="0"/>
        <w:jc w:val="both"/>
        <w:rPr>
          <w:sz w:val="28"/>
          <w:szCs w:val="28"/>
        </w:rPr>
      </w:pPr>
      <w:r w:rsidRPr="006D0566">
        <w:rPr>
          <w:sz w:val="28"/>
          <w:szCs w:val="28"/>
        </w:rPr>
        <w:tab/>
      </w:r>
      <w:r w:rsidRPr="006D0566">
        <w:rPr>
          <w:sz w:val="28"/>
          <w:szCs w:val="28"/>
        </w:rPr>
        <w:tab/>
      </w:r>
      <w:r w:rsidRPr="006D0566">
        <w:rPr>
          <w:sz w:val="28"/>
          <w:szCs w:val="28"/>
        </w:rPr>
        <w:tab/>
      </w:r>
    </w:p>
    <w:p w14:paraId="3A4A3CFB" w14:textId="77777777" w:rsidR="00E26A11" w:rsidRPr="00E50B32" w:rsidRDefault="00E26A11" w:rsidP="00E26A11">
      <w:pPr>
        <w:pStyle w:val="2"/>
        <w:shd w:val="clear" w:color="auto" w:fill="auto"/>
        <w:spacing w:before="0" w:after="0" w:line="240" w:lineRule="auto"/>
        <w:rPr>
          <w:b/>
          <w:bCs/>
          <w:sz w:val="28"/>
          <w:szCs w:val="28"/>
        </w:rPr>
      </w:pPr>
      <w:r w:rsidRPr="006D0566">
        <w:rPr>
          <w:sz w:val="28"/>
          <w:szCs w:val="28"/>
        </w:rPr>
        <w:tab/>
      </w:r>
      <w:r w:rsidRPr="006D0566">
        <w:rPr>
          <w:b/>
          <w:bCs/>
          <w:sz w:val="28"/>
          <w:szCs w:val="28"/>
        </w:rPr>
        <w:t>2. Планирование бюджетных ассигнований бюджета</w:t>
      </w:r>
      <w:r>
        <w:rPr>
          <w:b/>
          <w:bCs/>
          <w:sz w:val="28"/>
          <w:szCs w:val="28"/>
        </w:rPr>
        <w:t xml:space="preserve"> поселения</w:t>
      </w:r>
    </w:p>
    <w:p w14:paraId="4D123576" w14:textId="77777777" w:rsidR="00E26A11" w:rsidRPr="006D0566" w:rsidRDefault="00E26A11" w:rsidP="00E26A11">
      <w:pPr>
        <w:pStyle w:val="2"/>
        <w:shd w:val="clear" w:color="auto" w:fill="auto"/>
        <w:spacing w:before="0" w:after="0" w:line="240" w:lineRule="auto"/>
        <w:rPr>
          <w:sz w:val="28"/>
          <w:szCs w:val="28"/>
        </w:rPr>
      </w:pPr>
    </w:p>
    <w:p w14:paraId="4E99C642" w14:textId="77777777" w:rsidR="00E26A11" w:rsidRPr="003D7FF0" w:rsidRDefault="00E26A11" w:rsidP="00E26A11">
      <w:pPr>
        <w:autoSpaceDE w:val="0"/>
        <w:autoSpaceDN w:val="0"/>
        <w:adjustRightInd w:val="0"/>
        <w:spacing w:line="276" w:lineRule="auto"/>
        <w:jc w:val="both"/>
        <w:rPr>
          <w:color w:val="FF0000"/>
          <w:sz w:val="28"/>
          <w:szCs w:val="28"/>
        </w:rPr>
      </w:pPr>
      <w:r w:rsidRPr="006D0566">
        <w:rPr>
          <w:sz w:val="28"/>
          <w:szCs w:val="28"/>
        </w:rPr>
        <w:tab/>
      </w:r>
      <w:r w:rsidRPr="003D7FF0">
        <w:rPr>
          <w:color w:val="FF0000"/>
          <w:sz w:val="28"/>
          <w:szCs w:val="28"/>
        </w:rPr>
        <w:t>2.1. При планировании расчет бюджетных ассигнований бюджета поселения осуществляется в порядке согласно приложению.</w:t>
      </w:r>
    </w:p>
    <w:p w14:paraId="7C57BC5F" w14:textId="329C6C04" w:rsidR="00E26A11" w:rsidRPr="003D7FF0" w:rsidRDefault="00E26A11" w:rsidP="00E26A11">
      <w:pPr>
        <w:autoSpaceDE w:val="0"/>
        <w:autoSpaceDN w:val="0"/>
        <w:adjustRightInd w:val="0"/>
        <w:spacing w:line="276" w:lineRule="auto"/>
        <w:jc w:val="both"/>
        <w:outlineLvl w:val="3"/>
        <w:rPr>
          <w:color w:val="FF0000"/>
          <w:sz w:val="28"/>
          <w:szCs w:val="28"/>
        </w:rPr>
      </w:pPr>
      <w:r w:rsidRPr="003D7FF0">
        <w:rPr>
          <w:color w:val="FF0000"/>
          <w:sz w:val="28"/>
          <w:szCs w:val="28"/>
        </w:rPr>
        <w:t xml:space="preserve"> </w:t>
      </w:r>
      <w:r w:rsidRPr="003D7FF0">
        <w:rPr>
          <w:color w:val="FF0000"/>
          <w:sz w:val="28"/>
          <w:szCs w:val="28"/>
        </w:rPr>
        <w:tab/>
        <w:t>2.2. Для расчета бюджетных ассигнований, если иное не предусмотрено порядком расчета бюджетных ассигнований, за основу принимаются бюджетные ассигнования 202</w:t>
      </w:r>
      <w:r w:rsidR="00525976">
        <w:rPr>
          <w:color w:val="FF0000"/>
          <w:sz w:val="28"/>
          <w:szCs w:val="28"/>
        </w:rPr>
        <w:t>4</w:t>
      </w:r>
      <w:r w:rsidRPr="003D7FF0">
        <w:rPr>
          <w:color w:val="FF0000"/>
          <w:sz w:val="28"/>
          <w:szCs w:val="28"/>
        </w:rPr>
        <w:t xml:space="preserve"> года по состоянию на 01.01.202</w:t>
      </w:r>
      <w:r w:rsidR="00525976">
        <w:rPr>
          <w:color w:val="FF0000"/>
          <w:sz w:val="28"/>
          <w:szCs w:val="28"/>
        </w:rPr>
        <w:t>4</w:t>
      </w:r>
      <w:r w:rsidRPr="003D7FF0">
        <w:rPr>
          <w:color w:val="FF0000"/>
          <w:sz w:val="28"/>
          <w:szCs w:val="28"/>
        </w:rPr>
        <w:t>.</w:t>
      </w:r>
    </w:p>
    <w:p w14:paraId="4CE28604" w14:textId="77777777" w:rsidR="00E26A11" w:rsidRPr="003D7FF0" w:rsidRDefault="00E26A11" w:rsidP="00E26A11">
      <w:pPr>
        <w:autoSpaceDE w:val="0"/>
        <w:autoSpaceDN w:val="0"/>
        <w:adjustRightInd w:val="0"/>
        <w:spacing w:line="276" w:lineRule="auto"/>
        <w:jc w:val="both"/>
        <w:outlineLvl w:val="3"/>
        <w:rPr>
          <w:color w:val="FF0000"/>
          <w:sz w:val="28"/>
          <w:szCs w:val="28"/>
        </w:rPr>
      </w:pPr>
      <w:r w:rsidRPr="003D7FF0">
        <w:rPr>
          <w:color w:val="FF0000"/>
          <w:sz w:val="28"/>
          <w:szCs w:val="28"/>
        </w:rPr>
        <w:t xml:space="preserve">       При расчете бюджетных ассигнований на оплату коммунальных услуг учитывается изменение тарифов на коммунальные услуги в связи со сменой ресурсоснабжающей организации, изменение вида топлива, используемого для теплоснабжения, изменение занимаемой площади на основании данных ГРБС. </w:t>
      </w:r>
    </w:p>
    <w:p w14:paraId="293C2AE2" w14:textId="77777777" w:rsidR="00E26A11" w:rsidRPr="006D0566" w:rsidRDefault="00E26A11" w:rsidP="00E26A11">
      <w:pPr>
        <w:numPr>
          <w:ilvl w:val="5"/>
          <w:numId w:val="2"/>
        </w:numPr>
        <w:jc w:val="both"/>
        <w:rPr>
          <w:b/>
          <w:sz w:val="28"/>
          <w:szCs w:val="28"/>
        </w:rPr>
      </w:pPr>
      <w:r w:rsidRPr="006D0566">
        <w:rPr>
          <w:b/>
          <w:sz w:val="28"/>
          <w:szCs w:val="28"/>
        </w:rPr>
        <w:t>3. Особенности планирования бюджетных ассигнований по отдельным расходам бюджета</w:t>
      </w:r>
      <w:r>
        <w:rPr>
          <w:b/>
          <w:sz w:val="28"/>
          <w:szCs w:val="28"/>
        </w:rPr>
        <w:t xml:space="preserve"> поселения</w:t>
      </w:r>
    </w:p>
    <w:p w14:paraId="0445FB5E" w14:textId="77777777" w:rsidR="00E26A11" w:rsidRPr="006D0566" w:rsidRDefault="00E26A11" w:rsidP="00E26A11">
      <w:pPr>
        <w:jc w:val="both"/>
        <w:rPr>
          <w:sz w:val="28"/>
          <w:szCs w:val="28"/>
        </w:rPr>
      </w:pPr>
    </w:p>
    <w:p w14:paraId="0BC901C5" w14:textId="13BD5A74" w:rsidR="00E26A11" w:rsidRPr="003D7FF0" w:rsidRDefault="00E26A11" w:rsidP="00E26A11">
      <w:pPr>
        <w:autoSpaceDE w:val="0"/>
        <w:autoSpaceDN w:val="0"/>
        <w:adjustRightInd w:val="0"/>
        <w:ind w:firstLine="708"/>
        <w:jc w:val="both"/>
        <w:rPr>
          <w:color w:val="FF0000"/>
          <w:sz w:val="28"/>
          <w:szCs w:val="28"/>
        </w:rPr>
      </w:pPr>
      <w:r w:rsidRPr="003D7FF0">
        <w:rPr>
          <w:color w:val="FF0000"/>
          <w:sz w:val="28"/>
          <w:szCs w:val="28"/>
        </w:rPr>
        <w:t>3.1. В составе расходов бюджета поселения предусматриваются бюджетные ассигнования резервного фонда администрации Сердежского сельского поселения на финансовое обеспечение непредвиденных расходов, в объеме бюджетных ассигнований, предусмотренных Решением Сердежской сельской Думы о бюджете муниципального образования Сердежское сельское поселение Яранского района Кировской области на 202</w:t>
      </w:r>
      <w:r w:rsidR="00525976">
        <w:rPr>
          <w:color w:val="FF0000"/>
          <w:sz w:val="28"/>
          <w:szCs w:val="28"/>
        </w:rPr>
        <w:t>5</w:t>
      </w:r>
      <w:r w:rsidRPr="003D7FF0">
        <w:rPr>
          <w:color w:val="FF0000"/>
          <w:sz w:val="28"/>
          <w:szCs w:val="28"/>
        </w:rPr>
        <w:t xml:space="preserve"> год и на плановый период 202</w:t>
      </w:r>
      <w:r w:rsidR="00525976">
        <w:rPr>
          <w:color w:val="FF0000"/>
          <w:sz w:val="28"/>
          <w:szCs w:val="28"/>
        </w:rPr>
        <w:t>6</w:t>
      </w:r>
      <w:r w:rsidRPr="003D7FF0">
        <w:rPr>
          <w:color w:val="FF0000"/>
          <w:sz w:val="28"/>
          <w:szCs w:val="28"/>
        </w:rPr>
        <w:t xml:space="preserve"> и 202</w:t>
      </w:r>
      <w:r w:rsidR="00525976">
        <w:rPr>
          <w:color w:val="FF0000"/>
          <w:sz w:val="28"/>
          <w:szCs w:val="28"/>
        </w:rPr>
        <w:t>7</w:t>
      </w:r>
      <w:r w:rsidRPr="003D7FF0">
        <w:rPr>
          <w:color w:val="FF0000"/>
          <w:sz w:val="28"/>
          <w:szCs w:val="28"/>
        </w:rPr>
        <w:t xml:space="preserve"> годов.</w:t>
      </w:r>
    </w:p>
    <w:p w14:paraId="39559405" w14:textId="77777777" w:rsidR="00E26A11" w:rsidRDefault="00E26A11" w:rsidP="00E26A11">
      <w:pPr>
        <w:autoSpaceDE w:val="0"/>
        <w:autoSpaceDN w:val="0"/>
        <w:adjustRightInd w:val="0"/>
        <w:ind w:firstLine="708"/>
        <w:jc w:val="both"/>
        <w:rPr>
          <w:sz w:val="28"/>
          <w:szCs w:val="28"/>
        </w:rPr>
      </w:pPr>
      <w:r w:rsidRPr="006D0566">
        <w:rPr>
          <w:sz w:val="28"/>
          <w:szCs w:val="28"/>
        </w:rPr>
        <w:t>3.2. Планирование бюджетных ассигнований на расходные обязательства, финансовое обеспечение которых полностью или частично осуществляется за счет целевых средств от других бюджетов бюджетной системы Российской Федерации, производится, исходя из объема указанных доходов, представляемых главными администраторами этих доходов, или установленных проектом областного закона об областном бюджете (проектами нормативных правовых актов Кировской области, соглашениями о предоставлении межбюджетных трансфертов (средств))), а также с учетом предельного уровня софинасирования расходного обязательства муниципального образования из областного бюджета, утверждаемого Правительством Кировской области (уровня софинансирования расходного обязательства муниципального образования из областного бюджета, определенного соглашениями о предоставлении межбюджетных трансфертов).</w:t>
      </w:r>
    </w:p>
    <w:p w14:paraId="231C5929" w14:textId="5F6AFD6D" w:rsidR="00E26A11" w:rsidRPr="0029337B" w:rsidRDefault="00E26A11" w:rsidP="00E26A11">
      <w:pPr>
        <w:ind w:firstLine="709"/>
        <w:jc w:val="both"/>
        <w:rPr>
          <w:sz w:val="28"/>
          <w:szCs w:val="28"/>
        </w:rPr>
      </w:pPr>
      <w:r w:rsidRPr="0029337B">
        <w:rPr>
          <w:sz w:val="28"/>
          <w:szCs w:val="28"/>
        </w:rPr>
        <w:lastRenderedPageBreak/>
        <w:t>3.3. Объем бюджетных ассигнований на условно утверждаемые расходы определяется на 202</w:t>
      </w:r>
      <w:r w:rsidR="00525976" w:rsidRPr="0029337B">
        <w:rPr>
          <w:sz w:val="28"/>
          <w:szCs w:val="28"/>
        </w:rPr>
        <w:t>6</w:t>
      </w:r>
      <w:r w:rsidRPr="0029337B">
        <w:rPr>
          <w:sz w:val="28"/>
          <w:szCs w:val="28"/>
        </w:rPr>
        <w:t xml:space="preserve"> год в размере не менее 2,5% общего объема расходов бюджета поселения (без учета расходов, предусмотренных за счет межбюджетных трансфертов из других бюджетов бюджетной системы Российской Федерации, имеющих целевое назначение), на 202</w:t>
      </w:r>
      <w:r w:rsidR="00525976" w:rsidRPr="0029337B">
        <w:rPr>
          <w:sz w:val="28"/>
          <w:szCs w:val="28"/>
        </w:rPr>
        <w:t>7</w:t>
      </w:r>
      <w:r w:rsidRPr="0029337B">
        <w:rPr>
          <w:sz w:val="28"/>
          <w:szCs w:val="28"/>
        </w:rPr>
        <w:t xml:space="preserve"> год в размере не менее 5% общего объема расходов бюджета поселения (без учета расходов, предусмотренных за счет межбюджетных трансфертов из других бюджетов бюджетной системы Российской Федерации, имеющих целевое назначение).</w:t>
      </w:r>
    </w:p>
    <w:p w14:paraId="11954F77" w14:textId="77777777" w:rsidR="00E26A11" w:rsidRPr="0029337B" w:rsidRDefault="00E26A11" w:rsidP="00E26A11">
      <w:pPr>
        <w:ind w:firstLine="709"/>
        <w:jc w:val="both"/>
        <w:rPr>
          <w:sz w:val="28"/>
          <w:szCs w:val="28"/>
        </w:rPr>
      </w:pPr>
    </w:p>
    <w:p w14:paraId="28164C58" w14:textId="5365F830" w:rsidR="00E26A11" w:rsidRPr="0029337B" w:rsidRDefault="00E26A11" w:rsidP="00E26A11">
      <w:pPr>
        <w:ind w:firstLine="709"/>
        <w:jc w:val="both"/>
        <w:rPr>
          <w:sz w:val="28"/>
          <w:szCs w:val="28"/>
        </w:rPr>
      </w:pPr>
      <w:r w:rsidRPr="0029337B">
        <w:rPr>
          <w:sz w:val="28"/>
          <w:szCs w:val="28"/>
        </w:rPr>
        <w:t>3.3. В составе расходов бюджета поселения могут предусматриваться бюджетные ассигнования в соответствии с решениями рабочей группы по составлению проекта бюджета поселения на 202</w:t>
      </w:r>
      <w:r w:rsidR="00525976" w:rsidRPr="0029337B">
        <w:rPr>
          <w:sz w:val="28"/>
          <w:szCs w:val="28"/>
        </w:rPr>
        <w:t>5</w:t>
      </w:r>
      <w:r w:rsidRPr="0029337B">
        <w:rPr>
          <w:sz w:val="28"/>
          <w:szCs w:val="28"/>
        </w:rPr>
        <w:t xml:space="preserve"> год и на плановый период 202</w:t>
      </w:r>
      <w:r w:rsidR="00525976" w:rsidRPr="0029337B">
        <w:rPr>
          <w:sz w:val="28"/>
          <w:szCs w:val="28"/>
        </w:rPr>
        <w:t>6</w:t>
      </w:r>
      <w:r w:rsidRPr="0029337B">
        <w:rPr>
          <w:sz w:val="28"/>
          <w:szCs w:val="28"/>
        </w:rPr>
        <w:t xml:space="preserve"> и 202</w:t>
      </w:r>
      <w:r w:rsidR="00525976" w:rsidRPr="0029337B">
        <w:rPr>
          <w:sz w:val="28"/>
          <w:szCs w:val="28"/>
        </w:rPr>
        <w:t>7</w:t>
      </w:r>
      <w:r w:rsidRPr="0029337B">
        <w:rPr>
          <w:sz w:val="28"/>
          <w:szCs w:val="28"/>
        </w:rPr>
        <w:t xml:space="preserve"> годов.</w:t>
      </w:r>
    </w:p>
    <w:p w14:paraId="7A7B83B6" w14:textId="77777777" w:rsidR="00E26A11" w:rsidRPr="0029337B" w:rsidRDefault="00E26A11" w:rsidP="00E26A11">
      <w:pPr>
        <w:spacing w:line="360" w:lineRule="auto"/>
        <w:ind w:firstLine="709"/>
        <w:jc w:val="center"/>
        <w:rPr>
          <w:sz w:val="28"/>
          <w:szCs w:val="28"/>
        </w:rPr>
      </w:pPr>
      <w:r w:rsidRPr="0029337B">
        <w:rPr>
          <w:sz w:val="28"/>
          <w:szCs w:val="28"/>
        </w:rPr>
        <w:t>___________________________</w:t>
      </w:r>
      <w:r w:rsidRPr="0029337B">
        <w:rPr>
          <w:sz w:val="28"/>
          <w:szCs w:val="28"/>
        </w:rPr>
        <w:tab/>
      </w:r>
      <w:r w:rsidRPr="0029337B">
        <w:rPr>
          <w:sz w:val="28"/>
          <w:szCs w:val="28"/>
        </w:rPr>
        <w:tab/>
      </w:r>
    </w:p>
    <w:p w14:paraId="6F78E2B6" w14:textId="77777777" w:rsidR="00E26A11" w:rsidRPr="0029337B" w:rsidRDefault="00E26A11" w:rsidP="00E26A11">
      <w:pPr>
        <w:spacing w:line="360" w:lineRule="auto"/>
        <w:ind w:firstLine="709"/>
        <w:rPr>
          <w:sz w:val="28"/>
          <w:szCs w:val="28"/>
        </w:rPr>
      </w:pPr>
    </w:p>
    <w:p w14:paraId="0B9E5B3A" w14:textId="77777777" w:rsidR="00E26A11" w:rsidRPr="006D0566" w:rsidRDefault="00E26A11" w:rsidP="00E26A11">
      <w:pPr>
        <w:ind w:firstLine="709"/>
        <w:rPr>
          <w:sz w:val="28"/>
          <w:szCs w:val="28"/>
        </w:rPr>
      </w:pPr>
    </w:p>
    <w:p w14:paraId="551E8454" w14:textId="77777777" w:rsidR="00E26A11" w:rsidRDefault="00E26A11" w:rsidP="00E26A11">
      <w:pPr>
        <w:ind w:left="4955" w:firstLine="709"/>
        <w:rPr>
          <w:sz w:val="20"/>
          <w:szCs w:val="20"/>
        </w:rPr>
        <w:sectPr w:rsidR="00E26A11" w:rsidSect="002E4BE4">
          <w:headerReference w:type="default" r:id="rId7"/>
          <w:pgSz w:w="11906" w:h="16838"/>
          <w:pgMar w:top="1418" w:right="851" w:bottom="1134" w:left="1701" w:header="709" w:footer="709" w:gutter="0"/>
          <w:pgNumType w:start="0"/>
          <w:cols w:space="708"/>
          <w:titlePg/>
          <w:docGrid w:linePitch="360"/>
        </w:sectPr>
      </w:pPr>
    </w:p>
    <w:p w14:paraId="0EC77691" w14:textId="77777777" w:rsidR="00E26A11" w:rsidRDefault="00E26A11" w:rsidP="00E26A11">
      <w:pPr>
        <w:ind w:left="9911" w:firstLine="708"/>
        <w:rPr>
          <w:sz w:val="20"/>
          <w:szCs w:val="20"/>
        </w:rPr>
      </w:pPr>
      <w:r w:rsidRPr="00CC5F75">
        <w:rPr>
          <w:sz w:val="20"/>
          <w:szCs w:val="20"/>
        </w:rPr>
        <w:lastRenderedPageBreak/>
        <w:t>Приложение</w:t>
      </w:r>
    </w:p>
    <w:p w14:paraId="151C494F" w14:textId="77777777" w:rsidR="00E26A11" w:rsidRPr="00CC5F75" w:rsidRDefault="00E26A11" w:rsidP="00E26A11">
      <w:pPr>
        <w:ind w:left="4955" w:firstLine="709"/>
        <w:rPr>
          <w:sz w:val="20"/>
          <w:szCs w:val="20"/>
        </w:rPr>
      </w:pPr>
    </w:p>
    <w:p w14:paraId="79350AC0" w14:textId="77777777" w:rsidR="00E26A11" w:rsidRDefault="00E26A11" w:rsidP="00E26A11">
      <w:pPr>
        <w:ind w:left="10619" w:firstLine="1"/>
        <w:rPr>
          <w:sz w:val="20"/>
          <w:szCs w:val="20"/>
        </w:rPr>
      </w:pPr>
      <w:r w:rsidRPr="00CC5F75">
        <w:rPr>
          <w:sz w:val="20"/>
          <w:szCs w:val="20"/>
        </w:rPr>
        <w:t>к Методике планирования бюджетных</w:t>
      </w:r>
    </w:p>
    <w:p w14:paraId="02EA6AA7" w14:textId="77777777" w:rsidR="00E26A11" w:rsidRDefault="00E26A11" w:rsidP="00E26A11">
      <w:pPr>
        <w:ind w:left="9910" w:firstLine="709"/>
        <w:rPr>
          <w:sz w:val="20"/>
          <w:szCs w:val="20"/>
        </w:rPr>
      </w:pPr>
      <w:r>
        <w:rPr>
          <w:sz w:val="20"/>
          <w:szCs w:val="20"/>
        </w:rPr>
        <w:t>ассигнований бюджета поселения</w:t>
      </w:r>
    </w:p>
    <w:p w14:paraId="760A48BB" w14:textId="36572A66" w:rsidR="00E26A11" w:rsidRDefault="00E26A11" w:rsidP="00E26A11">
      <w:pPr>
        <w:ind w:left="9910" w:firstLine="709"/>
        <w:rPr>
          <w:sz w:val="20"/>
          <w:szCs w:val="20"/>
        </w:rPr>
      </w:pPr>
      <w:r>
        <w:rPr>
          <w:sz w:val="20"/>
          <w:szCs w:val="20"/>
        </w:rPr>
        <w:t>на 202</w:t>
      </w:r>
      <w:r w:rsidR="00525976">
        <w:rPr>
          <w:sz w:val="20"/>
          <w:szCs w:val="20"/>
        </w:rPr>
        <w:t>5</w:t>
      </w:r>
      <w:r>
        <w:rPr>
          <w:sz w:val="20"/>
          <w:szCs w:val="20"/>
        </w:rPr>
        <w:t xml:space="preserve"> год и на плановый период</w:t>
      </w:r>
    </w:p>
    <w:p w14:paraId="03951365" w14:textId="354DF050" w:rsidR="00E26A11" w:rsidRDefault="00E26A11" w:rsidP="00E26A11">
      <w:pPr>
        <w:ind w:left="9910" w:firstLine="709"/>
        <w:rPr>
          <w:sz w:val="20"/>
          <w:szCs w:val="20"/>
        </w:rPr>
      </w:pPr>
      <w:r>
        <w:rPr>
          <w:sz w:val="20"/>
          <w:szCs w:val="20"/>
        </w:rPr>
        <w:t>202</w:t>
      </w:r>
      <w:r w:rsidR="00525976">
        <w:rPr>
          <w:sz w:val="20"/>
          <w:szCs w:val="20"/>
        </w:rPr>
        <w:t>6</w:t>
      </w:r>
      <w:r>
        <w:rPr>
          <w:sz w:val="20"/>
          <w:szCs w:val="20"/>
        </w:rPr>
        <w:t xml:space="preserve"> и 202</w:t>
      </w:r>
      <w:r w:rsidR="00525976">
        <w:rPr>
          <w:sz w:val="20"/>
          <w:szCs w:val="20"/>
        </w:rPr>
        <w:t>7</w:t>
      </w:r>
      <w:r>
        <w:rPr>
          <w:sz w:val="20"/>
          <w:szCs w:val="20"/>
        </w:rPr>
        <w:t xml:space="preserve"> годов</w:t>
      </w:r>
    </w:p>
    <w:p w14:paraId="0915ABA3" w14:textId="77777777" w:rsidR="00E26A11" w:rsidRDefault="00E26A11" w:rsidP="00E26A11">
      <w:pPr>
        <w:spacing w:line="360" w:lineRule="auto"/>
        <w:ind w:firstLine="709"/>
        <w:rPr>
          <w:sz w:val="20"/>
          <w:szCs w:val="20"/>
        </w:rPr>
      </w:pPr>
    </w:p>
    <w:p w14:paraId="1F664A8F" w14:textId="77777777" w:rsidR="00E26A11" w:rsidRDefault="00E26A11" w:rsidP="00E26A11">
      <w:pPr>
        <w:ind w:firstLine="709"/>
        <w:jc w:val="center"/>
        <w:rPr>
          <w:b/>
          <w:sz w:val="20"/>
          <w:szCs w:val="20"/>
        </w:rPr>
      </w:pPr>
      <w:r>
        <w:rPr>
          <w:b/>
          <w:sz w:val="20"/>
          <w:szCs w:val="20"/>
        </w:rPr>
        <w:t>Порядок расчета бюджетных ассигнований бюджета поселения</w:t>
      </w:r>
    </w:p>
    <w:p w14:paraId="32470839" w14:textId="77777777" w:rsidR="00E26A11" w:rsidRDefault="00E26A11" w:rsidP="00E26A11">
      <w:pPr>
        <w:ind w:firstLine="709"/>
        <w:jc w:val="center"/>
        <w:rPr>
          <w:b/>
          <w:sz w:val="20"/>
          <w:szCs w:val="20"/>
        </w:rPr>
      </w:pPr>
    </w:p>
    <w:tbl>
      <w:tblPr>
        <w:tblW w:w="15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4677"/>
        <w:gridCol w:w="1089"/>
        <w:gridCol w:w="4014"/>
        <w:gridCol w:w="4864"/>
      </w:tblGrid>
      <w:tr w:rsidR="00E26A11" w:rsidRPr="00480243" w14:paraId="533D536D" w14:textId="77777777" w:rsidTr="004B7E28">
        <w:tc>
          <w:tcPr>
            <w:tcW w:w="534" w:type="dxa"/>
          </w:tcPr>
          <w:p w14:paraId="6A1335FE" w14:textId="77777777" w:rsidR="00E26A11" w:rsidRPr="00480243" w:rsidRDefault="00E26A11" w:rsidP="004B7E28">
            <w:pPr>
              <w:jc w:val="center"/>
              <w:rPr>
                <w:sz w:val="20"/>
                <w:szCs w:val="20"/>
              </w:rPr>
            </w:pPr>
            <w:r w:rsidRPr="00480243">
              <w:rPr>
                <w:sz w:val="20"/>
                <w:szCs w:val="20"/>
              </w:rPr>
              <w:t>№</w:t>
            </w:r>
          </w:p>
          <w:p w14:paraId="7E0B2F74" w14:textId="77777777" w:rsidR="00E26A11" w:rsidRPr="00480243" w:rsidRDefault="00E26A11" w:rsidP="004B7E28">
            <w:pPr>
              <w:spacing w:line="360" w:lineRule="auto"/>
              <w:jc w:val="center"/>
              <w:rPr>
                <w:sz w:val="20"/>
                <w:szCs w:val="20"/>
              </w:rPr>
            </w:pPr>
            <w:r w:rsidRPr="00480243">
              <w:rPr>
                <w:sz w:val="20"/>
                <w:szCs w:val="20"/>
              </w:rPr>
              <w:t>п/п</w:t>
            </w:r>
          </w:p>
        </w:tc>
        <w:tc>
          <w:tcPr>
            <w:tcW w:w="4677" w:type="dxa"/>
          </w:tcPr>
          <w:p w14:paraId="0E2881B6" w14:textId="77777777" w:rsidR="00E26A11" w:rsidRPr="00480243" w:rsidRDefault="00E26A11" w:rsidP="004B7E28">
            <w:pPr>
              <w:spacing w:line="360" w:lineRule="auto"/>
              <w:jc w:val="center"/>
              <w:rPr>
                <w:sz w:val="20"/>
                <w:szCs w:val="20"/>
              </w:rPr>
            </w:pPr>
            <w:r w:rsidRPr="00480243">
              <w:rPr>
                <w:sz w:val="20"/>
                <w:szCs w:val="20"/>
              </w:rPr>
              <w:t>Наименование расходов районного бюджета</w:t>
            </w:r>
          </w:p>
        </w:tc>
        <w:tc>
          <w:tcPr>
            <w:tcW w:w="1089" w:type="dxa"/>
          </w:tcPr>
          <w:p w14:paraId="4304CD4D" w14:textId="77777777" w:rsidR="00E26A11" w:rsidRPr="00480243" w:rsidRDefault="00E26A11" w:rsidP="004B7E28">
            <w:pPr>
              <w:spacing w:line="360" w:lineRule="auto"/>
              <w:jc w:val="center"/>
              <w:rPr>
                <w:sz w:val="20"/>
                <w:szCs w:val="20"/>
              </w:rPr>
            </w:pPr>
            <w:r w:rsidRPr="00480243">
              <w:rPr>
                <w:sz w:val="20"/>
                <w:szCs w:val="20"/>
              </w:rPr>
              <w:t>КОСГУ</w:t>
            </w:r>
            <w:r>
              <w:rPr>
                <w:sz w:val="20"/>
                <w:szCs w:val="20"/>
              </w:rPr>
              <w:t>*</w:t>
            </w:r>
          </w:p>
        </w:tc>
        <w:tc>
          <w:tcPr>
            <w:tcW w:w="4014" w:type="dxa"/>
          </w:tcPr>
          <w:p w14:paraId="2A44E6EE" w14:textId="77777777" w:rsidR="00E26A11" w:rsidRPr="00480243" w:rsidRDefault="00E26A11" w:rsidP="004B7E28">
            <w:pPr>
              <w:jc w:val="center"/>
              <w:rPr>
                <w:sz w:val="20"/>
                <w:szCs w:val="20"/>
              </w:rPr>
            </w:pPr>
            <w:r>
              <w:rPr>
                <w:sz w:val="20"/>
                <w:szCs w:val="20"/>
              </w:rPr>
              <w:t>Расчет объема бюджетных ассигнований**</w:t>
            </w:r>
          </w:p>
        </w:tc>
        <w:tc>
          <w:tcPr>
            <w:tcW w:w="4864" w:type="dxa"/>
          </w:tcPr>
          <w:p w14:paraId="305BF7C7" w14:textId="77777777" w:rsidR="00E26A11" w:rsidRPr="00480243" w:rsidRDefault="00E26A11" w:rsidP="004B7E28">
            <w:pPr>
              <w:jc w:val="center"/>
              <w:rPr>
                <w:sz w:val="20"/>
                <w:szCs w:val="20"/>
              </w:rPr>
            </w:pPr>
            <w:r>
              <w:rPr>
                <w:sz w:val="20"/>
                <w:szCs w:val="20"/>
              </w:rPr>
              <w:t>Условные обозначения</w:t>
            </w:r>
          </w:p>
        </w:tc>
      </w:tr>
      <w:tr w:rsidR="00E26A11" w:rsidRPr="001348BC" w14:paraId="13F42929" w14:textId="77777777" w:rsidTr="004B7E28">
        <w:tc>
          <w:tcPr>
            <w:tcW w:w="534" w:type="dxa"/>
          </w:tcPr>
          <w:p w14:paraId="72B65709" w14:textId="77777777" w:rsidR="00E26A11" w:rsidRPr="001348BC" w:rsidRDefault="00E26A11" w:rsidP="004B7E28">
            <w:pPr>
              <w:jc w:val="right"/>
              <w:rPr>
                <w:sz w:val="20"/>
                <w:szCs w:val="20"/>
              </w:rPr>
            </w:pPr>
            <w:r w:rsidRPr="001348BC">
              <w:rPr>
                <w:sz w:val="20"/>
                <w:szCs w:val="20"/>
              </w:rPr>
              <w:t>1</w:t>
            </w:r>
          </w:p>
        </w:tc>
        <w:tc>
          <w:tcPr>
            <w:tcW w:w="4677" w:type="dxa"/>
          </w:tcPr>
          <w:p w14:paraId="5835D753" w14:textId="20993C85" w:rsidR="00E26A11" w:rsidRPr="001348BC" w:rsidRDefault="00E26A11" w:rsidP="00F63FDB">
            <w:pPr>
              <w:rPr>
                <w:sz w:val="20"/>
                <w:szCs w:val="20"/>
              </w:rPr>
            </w:pPr>
            <w:r w:rsidRPr="001348BC">
              <w:rPr>
                <w:sz w:val="20"/>
                <w:szCs w:val="20"/>
              </w:rPr>
              <w:t xml:space="preserve">Оплата труда работников </w:t>
            </w:r>
            <w:r>
              <w:rPr>
                <w:sz w:val="20"/>
                <w:szCs w:val="20"/>
              </w:rPr>
              <w:t>(</w:t>
            </w:r>
            <m:oMath>
              <m:r>
                <w:rPr>
                  <w:rFonts w:ascii="Cambria Math"/>
                  <w:sz w:val="20"/>
                  <w:szCs w:val="20"/>
                </w:rPr>
                <m:t>Б</m:t>
              </m:r>
              <m:sSub>
                <m:sSubPr>
                  <m:ctrlPr>
                    <w:rPr>
                      <w:rFonts w:ascii="Cambria Math" w:hAnsi="Cambria Math"/>
                      <w:i/>
                      <w:sz w:val="20"/>
                      <w:szCs w:val="20"/>
                    </w:rPr>
                  </m:ctrlPr>
                </m:sSubPr>
                <m:e>
                  <m:r>
                    <w:rPr>
                      <w:rFonts w:ascii="Cambria Math"/>
                      <w:sz w:val="20"/>
                      <w:szCs w:val="20"/>
                    </w:rPr>
                    <m:t>А</m:t>
                  </m:r>
                </m:e>
                <m:sub>
                  <m:r>
                    <w:rPr>
                      <w:rFonts w:ascii="Cambria Math"/>
                      <w:sz w:val="20"/>
                      <w:szCs w:val="20"/>
                    </w:rPr>
                    <m:t>ЗП</m:t>
                  </m:r>
                </m:sub>
              </m:sSub>
              <m:r>
                <w:rPr>
                  <w:rFonts w:ascii="Cambria Math"/>
                  <w:sz w:val="20"/>
                  <w:szCs w:val="20"/>
                </w:rPr>
                <m:t>(i)</m:t>
              </m:r>
            </m:oMath>
            <w:r>
              <w:rPr>
                <w:sz w:val="20"/>
                <w:szCs w:val="20"/>
              </w:rPr>
              <w:t>)</w:t>
            </w:r>
          </w:p>
        </w:tc>
        <w:tc>
          <w:tcPr>
            <w:tcW w:w="1089" w:type="dxa"/>
          </w:tcPr>
          <w:p w14:paraId="24926A17" w14:textId="77777777" w:rsidR="00E26A11" w:rsidRPr="001348BC" w:rsidRDefault="00E26A11" w:rsidP="004B7E28">
            <w:pPr>
              <w:jc w:val="center"/>
              <w:rPr>
                <w:sz w:val="20"/>
                <w:szCs w:val="20"/>
              </w:rPr>
            </w:pPr>
            <w:r w:rsidRPr="001348BC">
              <w:rPr>
                <w:sz w:val="20"/>
                <w:szCs w:val="20"/>
              </w:rPr>
              <w:t>211</w:t>
            </w:r>
            <w:r>
              <w:rPr>
                <w:sz w:val="20"/>
                <w:szCs w:val="20"/>
              </w:rPr>
              <w:t>, 266</w:t>
            </w:r>
          </w:p>
        </w:tc>
        <w:tc>
          <w:tcPr>
            <w:tcW w:w="4014" w:type="dxa"/>
          </w:tcPr>
          <w:p w14:paraId="1FFCAD27" w14:textId="7BD2FE91" w:rsidR="00E26A11" w:rsidRPr="001348BC" w:rsidRDefault="00F63FDB" w:rsidP="00F63FDB">
            <w:pPr>
              <w:jc w:val="center"/>
              <w:rPr>
                <w:sz w:val="20"/>
                <w:szCs w:val="20"/>
              </w:rPr>
            </w:pPr>
            <m:oMathPara>
              <m:oMath>
                <m:r>
                  <w:rPr>
                    <w:rFonts w:ascii="Cambria Math"/>
                    <w:sz w:val="20"/>
                    <w:szCs w:val="20"/>
                    <w:vertAlign w:val="subscript"/>
                  </w:rPr>
                  <m:t>Б</m:t>
                </m:r>
                <m:sSub>
                  <m:sSubPr>
                    <m:ctrlPr>
                      <w:rPr>
                        <w:rFonts w:ascii="Cambria Math" w:hAnsi="Cambria Math"/>
                        <w:i/>
                        <w:sz w:val="20"/>
                        <w:szCs w:val="20"/>
                        <w:vertAlign w:val="subscript"/>
                      </w:rPr>
                    </m:ctrlPr>
                  </m:sSubPr>
                  <m:e>
                    <m:r>
                      <w:rPr>
                        <w:rFonts w:ascii="Cambria Math"/>
                        <w:sz w:val="20"/>
                        <w:szCs w:val="20"/>
                        <w:vertAlign w:val="subscript"/>
                      </w:rPr>
                      <m:t>А</m:t>
                    </m:r>
                  </m:e>
                  <m:sub>
                    <m:r>
                      <w:rPr>
                        <w:rFonts w:ascii="Cambria Math"/>
                        <w:sz w:val="20"/>
                        <w:szCs w:val="20"/>
                        <w:vertAlign w:val="subscript"/>
                      </w:rPr>
                      <m:t>ЗП</m:t>
                    </m:r>
                  </m:sub>
                </m:sSub>
                <m:r>
                  <w:rPr>
                    <w:rFonts w:ascii="Cambria Math"/>
                    <w:sz w:val="20"/>
                    <w:szCs w:val="20"/>
                    <w:vertAlign w:val="subscript"/>
                  </w:rPr>
                  <m:t>(i)=</m:t>
                </m:r>
                <m:r>
                  <w:rPr>
                    <w:rFonts w:ascii="Cambria Math"/>
                    <w:sz w:val="20"/>
                    <w:szCs w:val="20"/>
                    <w:vertAlign w:val="subscript"/>
                  </w:rPr>
                  <m:t>БА</m:t>
                </m:r>
                <m:f>
                  <m:fPr>
                    <m:ctrlPr>
                      <w:rPr>
                        <w:rFonts w:ascii="Cambria Math"/>
                        <w:i/>
                        <w:sz w:val="20"/>
                        <w:szCs w:val="20"/>
                        <w:vertAlign w:val="subscript"/>
                      </w:rPr>
                    </m:ctrlPr>
                  </m:fPr>
                  <m:num>
                    <m:r>
                      <w:rPr>
                        <w:rFonts w:ascii="Cambria Math"/>
                        <w:sz w:val="20"/>
                        <w:szCs w:val="20"/>
                        <w:vertAlign w:val="subscript"/>
                      </w:rPr>
                      <m:t>2023</m:t>
                    </m:r>
                  </m:num>
                  <m:den>
                    <m:r>
                      <w:rPr>
                        <w:rFonts w:ascii="Cambria Math"/>
                        <w:sz w:val="20"/>
                        <w:szCs w:val="20"/>
                        <w:vertAlign w:val="subscript"/>
                      </w:rPr>
                      <m:t>ЗП</m:t>
                    </m:r>
                    <m:ctrlPr>
                      <w:rPr>
                        <w:rFonts w:ascii="Cambria Math" w:hAnsi="Cambria Math"/>
                        <w:i/>
                        <w:sz w:val="20"/>
                        <w:szCs w:val="20"/>
                        <w:vertAlign w:val="subscript"/>
                      </w:rPr>
                    </m:ctrlPr>
                  </m:den>
                </m:f>
                <m:r>
                  <w:rPr>
                    <w:rFonts w:ascii="Cambria Math"/>
                    <w:sz w:val="20"/>
                    <w:szCs w:val="20"/>
                    <w:vertAlign w:val="subscript"/>
                  </w:rPr>
                  <m:t>+</m:t>
                </m:r>
                <m:r>
                  <w:rPr>
                    <w:rFonts w:ascii="Cambria Math"/>
                    <w:sz w:val="20"/>
                    <w:szCs w:val="20"/>
                    <w:vertAlign w:val="subscript"/>
                  </w:rPr>
                  <m:t>Д</m:t>
                </m:r>
                <m:f>
                  <m:fPr>
                    <m:ctrlPr>
                      <w:rPr>
                        <w:rFonts w:ascii="Cambria Math" w:hAnsi="Cambria Math"/>
                        <w:i/>
                        <w:sz w:val="20"/>
                        <w:szCs w:val="20"/>
                        <w:vertAlign w:val="subscript"/>
                      </w:rPr>
                    </m:ctrlPr>
                  </m:fPr>
                  <m:num>
                    <m:r>
                      <w:rPr>
                        <w:rFonts w:ascii="Cambria Math"/>
                        <w:sz w:val="20"/>
                        <w:szCs w:val="20"/>
                        <w:vertAlign w:val="subscript"/>
                      </w:rPr>
                      <m:t>ГРБС</m:t>
                    </m:r>
                  </m:num>
                  <m:den>
                    <m:r>
                      <w:rPr>
                        <w:rFonts w:ascii="Cambria Math"/>
                        <w:sz w:val="20"/>
                        <w:szCs w:val="20"/>
                        <w:vertAlign w:val="subscript"/>
                      </w:rPr>
                      <m:t>ПЗП</m:t>
                    </m:r>
                  </m:den>
                </m:f>
                <m:r>
                  <w:rPr>
                    <w:rFonts w:ascii="Cambria Math"/>
                    <w:sz w:val="20"/>
                    <w:szCs w:val="20"/>
                    <w:vertAlign w:val="subscript"/>
                  </w:rPr>
                  <m:t>(i)</m:t>
                </m:r>
              </m:oMath>
            </m:oMathPara>
          </w:p>
        </w:tc>
        <w:tc>
          <w:tcPr>
            <w:tcW w:w="4864" w:type="dxa"/>
          </w:tcPr>
          <w:p w14:paraId="3B8B7EDF" w14:textId="4EA132B9" w:rsidR="00E26A11" w:rsidRDefault="00F63FDB" w:rsidP="00F63FDB">
            <w:pPr>
              <w:jc w:val="both"/>
              <w:rPr>
                <w:sz w:val="20"/>
                <w:szCs w:val="20"/>
              </w:rPr>
            </w:pPr>
            <m:oMath>
              <m:r>
                <w:rPr>
                  <w:rFonts w:ascii="Cambria Math"/>
                  <w:sz w:val="20"/>
                  <w:szCs w:val="20"/>
                </w:rPr>
                <m:t>Б</m:t>
              </m:r>
              <m:sSubSup>
                <m:sSubSupPr>
                  <m:ctrlPr>
                    <w:rPr>
                      <w:rFonts w:ascii="Cambria Math" w:hAnsi="Cambria Math"/>
                      <w:i/>
                      <w:sz w:val="20"/>
                      <w:szCs w:val="20"/>
                    </w:rPr>
                  </m:ctrlPr>
                </m:sSubSupPr>
                <m:e>
                  <m:r>
                    <w:rPr>
                      <w:rFonts w:ascii="Cambria Math"/>
                      <w:sz w:val="20"/>
                      <w:szCs w:val="20"/>
                    </w:rPr>
                    <m:t>А</m:t>
                  </m:r>
                </m:e>
                <m:sub>
                  <m:r>
                    <w:rPr>
                      <w:rFonts w:ascii="Cambria Math"/>
                      <w:sz w:val="20"/>
                      <w:szCs w:val="20"/>
                    </w:rPr>
                    <m:t>ЗП</m:t>
                  </m:r>
                </m:sub>
                <m:sup>
                  <m:r>
                    <w:rPr>
                      <w:rFonts w:ascii="Cambria Math"/>
                      <w:sz w:val="20"/>
                      <w:szCs w:val="20"/>
                    </w:rPr>
                    <m:t>2024</m:t>
                  </m:r>
                  <m:ctrlPr>
                    <w:rPr>
                      <w:rFonts w:ascii="Cambria Math"/>
                      <w:i/>
                      <w:sz w:val="20"/>
                      <w:szCs w:val="20"/>
                    </w:rPr>
                  </m:ctrlPr>
                </m:sup>
              </m:sSubSup>
            </m:oMath>
            <w:r w:rsidR="00E26A11" w:rsidRPr="00C52B88">
              <w:rPr>
                <w:sz w:val="20"/>
                <w:szCs w:val="20"/>
              </w:rPr>
              <w:t xml:space="preserve">- объем бюджетных ассигнований на оплату труда работников </w:t>
            </w:r>
            <w:r w:rsidR="00E26A11">
              <w:rPr>
                <w:sz w:val="20"/>
                <w:szCs w:val="20"/>
              </w:rPr>
              <w:t>по состоянию на 01.01.202</w:t>
            </w:r>
            <w:r w:rsidR="00525976">
              <w:rPr>
                <w:sz w:val="20"/>
                <w:szCs w:val="20"/>
              </w:rPr>
              <w:t>4</w:t>
            </w:r>
            <w:r w:rsidR="00E26A11">
              <w:rPr>
                <w:sz w:val="20"/>
                <w:szCs w:val="20"/>
              </w:rPr>
              <w:t>;</w:t>
            </w:r>
          </w:p>
          <w:p w14:paraId="718EF259" w14:textId="12DD9204" w:rsidR="00E26A11" w:rsidRPr="003B7765" w:rsidRDefault="00F63FDB" w:rsidP="00F63FDB">
            <w:pPr>
              <w:jc w:val="both"/>
              <w:rPr>
                <w:sz w:val="20"/>
                <w:szCs w:val="20"/>
                <w:highlight w:val="yellow"/>
              </w:rPr>
            </w:pPr>
            <m:oMath>
              <m:r>
                <w:rPr>
                  <w:rFonts w:ascii="Cambria Math"/>
                  <w:sz w:val="20"/>
                  <w:szCs w:val="20"/>
                  <w:vertAlign w:val="subscript"/>
                </w:rPr>
                <m:t>Д</m:t>
              </m:r>
              <m:f>
                <m:fPr>
                  <m:ctrlPr>
                    <w:rPr>
                      <w:rFonts w:ascii="Cambria Math" w:hAnsi="Cambria Math"/>
                      <w:i/>
                      <w:sz w:val="20"/>
                      <w:szCs w:val="20"/>
                      <w:vertAlign w:val="subscript"/>
                    </w:rPr>
                  </m:ctrlPr>
                </m:fPr>
                <m:num>
                  <m:r>
                    <w:rPr>
                      <w:rFonts w:ascii="Cambria Math"/>
                      <w:sz w:val="20"/>
                      <w:szCs w:val="20"/>
                      <w:vertAlign w:val="subscript"/>
                    </w:rPr>
                    <m:t>ГРБС</m:t>
                  </m:r>
                </m:num>
                <m:den>
                  <m:r>
                    <w:rPr>
                      <w:rFonts w:ascii="Cambria Math"/>
                      <w:sz w:val="20"/>
                      <w:szCs w:val="20"/>
                      <w:vertAlign w:val="subscript"/>
                    </w:rPr>
                    <m:t>ПЗП</m:t>
                  </m:r>
                </m:den>
              </m:f>
              <m:r>
                <w:rPr>
                  <w:rFonts w:ascii="Cambria Math"/>
                  <w:sz w:val="20"/>
                  <w:szCs w:val="20"/>
                  <w:vertAlign w:val="subscript"/>
                </w:rPr>
                <m:t>(i)</m:t>
              </m:r>
            </m:oMath>
            <w:r>
              <w:rPr>
                <w:sz w:val="20"/>
                <w:szCs w:val="20"/>
                <w:vertAlign w:val="subscript"/>
              </w:rPr>
              <w:t xml:space="preserve"> </w:t>
            </w:r>
            <w:r w:rsidR="00E26A11">
              <w:rPr>
                <w:sz w:val="20"/>
                <w:szCs w:val="20"/>
                <w:vertAlign w:val="subscript"/>
              </w:rPr>
              <w:t xml:space="preserve">- </w:t>
            </w:r>
            <w:r w:rsidR="00E26A11" w:rsidRPr="00C52B88">
              <w:rPr>
                <w:sz w:val="20"/>
                <w:szCs w:val="20"/>
              </w:rPr>
              <w:t xml:space="preserve">объем бюджетных ассигнований на </w:t>
            </w:r>
            <w:r w:rsidR="00E26A11">
              <w:rPr>
                <w:sz w:val="20"/>
                <w:szCs w:val="20"/>
              </w:rPr>
              <w:t xml:space="preserve">повышение </w:t>
            </w:r>
            <w:r w:rsidR="00E26A11" w:rsidRPr="00C52B88">
              <w:rPr>
                <w:sz w:val="20"/>
                <w:szCs w:val="20"/>
              </w:rPr>
              <w:t>оплат</w:t>
            </w:r>
            <w:r w:rsidR="00E26A11">
              <w:rPr>
                <w:sz w:val="20"/>
                <w:szCs w:val="20"/>
              </w:rPr>
              <w:t>ы</w:t>
            </w:r>
            <w:r w:rsidR="00E26A11" w:rsidRPr="00C52B88">
              <w:rPr>
                <w:sz w:val="20"/>
                <w:szCs w:val="20"/>
              </w:rPr>
              <w:t xml:space="preserve"> труда работников муниципальных учреждений</w:t>
            </w:r>
            <w:r w:rsidR="00E26A11">
              <w:rPr>
                <w:sz w:val="20"/>
                <w:szCs w:val="20"/>
              </w:rPr>
              <w:t xml:space="preserve">, </w:t>
            </w:r>
            <w:r w:rsidR="00E26A11" w:rsidRPr="005C38FA">
              <w:rPr>
                <w:sz w:val="20"/>
                <w:szCs w:val="20"/>
              </w:rPr>
              <w:t xml:space="preserve">а также отдельным категориям </w:t>
            </w:r>
            <w:proofErr w:type="gramStart"/>
            <w:r w:rsidR="00E26A11" w:rsidRPr="005C38FA">
              <w:rPr>
                <w:sz w:val="20"/>
                <w:szCs w:val="20"/>
              </w:rPr>
              <w:t>работников  учреждений</w:t>
            </w:r>
            <w:proofErr w:type="gramEnd"/>
            <w:r w:rsidR="00E26A11" w:rsidRPr="005C38FA">
              <w:rPr>
                <w:sz w:val="20"/>
                <w:szCs w:val="20"/>
              </w:rPr>
              <w:t xml:space="preserve"> бюджетной сферы в соответствии с указами Президента РФ определяется главными распорядителями</w:t>
            </w:r>
            <w:r w:rsidR="00E26A11" w:rsidRPr="00C7572A">
              <w:t xml:space="preserve"> </w:t>
            </w:r>
            <w:r w:rsidR="00E26A11" w:rsidRPr="005C38FA">
              <w:rPr>
                <w:sz w:val="20"/>
                <w:szCs w:val="20"/>
              </w:rPr>
              <w:t>средств бюджета (далее – ГРБС).</w:t>
            </w:r>
          </w:p>
        </w:tc>
      </w:tr>
      <w:tr w:rsidR="00E26A11" w:rsidRPr="00480243" w14:paraId="125DBFCB" w14:textId="77777777" w:rsidTr="004B7E28">
        <w:tc>
          <w:tcPr>
            <w:tcW w:w="534" w:type="dxa"/>
          </w:tcPr>
          <w:p w14:paraId="18DBC1DE" w14:textId="77777777" w:rsidR="00E26A11" w:rsidRPr="00480243" w:rsidRDefault="00E26A11" w:rsidP="004B7E28">
            <w:pPr>
              <w:spacing w:line="360" w:lineRule="auto"/>
              <w:jc w:val="right"/>
              <w:rPr>
                <w:sz w:val="20"/>
                <w:szCs w:val="20"/>
              </w:rPr>
            </w:pPr>
            <w:r w:rsidRPr="00480243">
              <w:rPr>
                <w:sz w:val="20"/>
                <w:szCs w:val="20"/>
              </w:rPr>
              <w:t>2</w:t>
            </w:r>
          </w:p>
        </w:tc>
        <w:tc>
          <w:tcPr>
            <w:tcW w:w="4677" w:type="dxa"/>
          </w:tcPr>
          <w:p w14:paraId="41A92F6D" w14:textId="01931C01" w:rsidR="00E26A11" w:rsidRPr="00480243" w:rsidRDefault="00E26A11" w:rsidP="00F63FDB">
            <w:pPr>
              <w:rPr>
                <w:sz w:val="20"/>
                <w:szCs w:val="20"/>
              </w:rPr>
            </w:pPr>
            <w:r w:rsidRPr="00480243">
              <w:rPr>
                <w:sz w:val="20"/>
                <w:szCs w:val="20"/>
              </w:rPr>
              <w:t>Уплата страховых взносов в Пенсионный фонд Российской Федерации на обязательное пенсионное страхование,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 Федеральный фонд обязательного медицинского страхования и территориальные фонды обязательного медицинского страхования на обязательное медицинское страхование, а также страховых взносов на обязательное социальное страхование от несчастных случаев на производстве и профессиональных заболеваний</w:t>
            </w:r>
            <w:r>
              <w:rPr>
                <w:sz w:val="20"/>
                <w:szCs w:val="20"/>
              </w:rPr>
              <w:t xml:space="preserve"> (далее – страховые взносы)</w:t>
            </w:r>
            <w:r w:rsidRPr="005576F0">
              <w:rPr>
                <w:sz w:val="20"/>
                <w:szCs w:val="20"/>
              </w:rPr>
              <w:t xml:space="preserve"> </w:t>
            </w:r>
            <w:r>
              <w:rPr>
                <w:sz w:val="20"/>
                <w:szCs w:val="20"/>
              </w:rPr>
              <w:t>(</w:t>
            </w:r>
            <m:oMath>
              <m:r>
                <w:rPr>
                  <w:rFonts w:ascii="Cambria Math"/>
                  <w:sz w:val="20"/>
                  <w:szCs w:val="20"/>
                </w:rPr>
                <m:t>Б</m:t>
              </m:r>
              <m:sSub>
                <m:sSubPr>
                  <m:ctrlPr>
                    <w:rPr>
                      <w:rFonts w:ascii="Cambria Math" w:hAnsi="Cambria Math"/>
                      <w:i/>
                      <w:sz w:val="20"/>
                      <w:szCs w:val="20"/>
                    </w:rPr>
                  </m:ctrlPr>
                </m:sSubPr>
                <m:e>
                  <m:r>
                    <w:rPr>
                      <w:rFonts w:ascii="Cambria Math"/>
                      <w:sz w:val="20"/>
                      <w:szCs w:val="20"/>
                    </w:rPr>
                    <m:t>А</m:t>
                  </m:r>
                </m:e>
                <m:sub>
                  <m:r>
                    <w:rPr>
                      <w:rFonts w:ascii="Cambria Math"/>
                      <w:sz w:val="20"/>
                      <w:szCs w:val="20"/>
                    </w:rPr>
                    <m:t>Н</m:t>
                  </m:r>
                </m:sub>
              </m:sSub>
              <m:r>
                <w:rPr>
                  <w:rFonts w:ascii="Cambria Math"/>
                  <w:sz w:val="20"/>
                  <w:szCs w:val="20"/>
                </w:rPr>
                <m:t>(i)</m:t>
              </m:r>
            </m:oMath>
            <w:r>
              <w:rPr>
                <w:sz w:val="20"/>
                <w:szCs w:val="20"/>
              </w:rPr>
              <w:t>)</w:t>
            </w:r>
          </w:p>
        </w:tc>
        <w:tc>
          <w:tcPr>
            <w:tcW w:w="1089" w:type="dxa"/>
          </w:tcPr>
          <w:p w14:paraId="128D30E8" w14:textId="77777777" w:rsidR="00E26A11" w:rsidRPr="00480243" w:rsidRDefault="00E26A11" w:rsidP="004B7E28">
            <w:pPr>
              <w:jc w:val="center"/>
              <w:rPr>
                <w:sz w:val="20"/>
                <w:szCs w:val="20"/>
              </w:rPr>
            </w:pPr>
            <w:r w:rsidRPr="00480243">
              <w:rPr>
                <w:sz w:val="20"/>
                <w:szCs w:val="20"/>
              </w:rPr>
              <w:t>213</w:t>
            </w:r>
          </w:p>
        </w:tc>
        <w:tc>
          <w:tcPr>
            <w:tcW w:w="4014" w:type="dxa"/>
          </w:tcPr>
          <w:p w14:paraId="4D99F29F" w14:textId="4E342754" w:rsidR="00E26A11" w:rsidRPr="00480243" w:rsidRDefault="00F63FDB" w:rsidP="00F63FDB">
            <w:pPr>
              <w:jc w:val="center"/>
              <w:rPr>
                <w:sz w:val="20"/>
                <w:szCs w:val="20"/>
              </w:rPr>
            </w:pPr>
            <m:oMathPara>
              <m:oMath>
                <m:r>
                  <w:rPr>
                    <w:rFonts w:ascii="Cambria Math"/>
                    <w:vertAlign w:val="subscript"/>
                  </w:rPr>
                  <m:t>Б</m:t>
                </m:r>
                <m:sSub>
                  <m:sSubPr>
                    <m:ctrlPr>
                      <w:rPr>
                        <w:rFonts w:ascii="Cambria Math" w:hAnsi="Cambria Math"/>
                        <w:i/>
                        <w:vertAlign w:val="subscript"/>
                      </w:rPr>
                    </m:ctrlPr>
                  </m:sSubPr>
                  <m:e>
                    <m:r>
                      <w:rPr>
                        <w:rFonts w:ascii="Cambria Math"/>
                        <w:vertAlign w:val="subscript"/>
                      </w:rPr>
                      <m:t>А</m:t>
                    </m:r>
                  </m:e>
                  <m:sub>
                    <m:r>
                      <w:rPr>
                        <w:rFonts w:ascii="Cambria Math"/>
                        <w:vertAlign w:val="subscript"/>
                      </w:rPr>
                      <m:t>Н</m:t>
                    </m:r>
                  </m:sub>
                </m:sSub>
                <m:r>
                  <w:rPr>
                    <w:rFonts w:ascii="Cambria Math"/>
                    <w:vertAlign w:val="subscript"/>
                  </w:rPr>
                  <m:t>(i)=</m:t>
                </m:r>
                <m:f>
                  <m:fPr>
                    <m:ctrlPr>
                      <w:rPr>
                        <w:rFonts w:ascii="Cambria Math" w:hAnsi="Cambria Math"/>
                        <w:i/>
                        <w:vertAlign w:val="subscript"/>
                      </w:rPr>
                    </m:ctrlPr>
                  </m:fPr>
                  <m:num>
                    <m:r>
                      <w:rPr>
                        <w:rFonts w:ascii="Cambria Math"/>
                        <w:vertAlign w:val="subscript"/>
                      </w:rPr>
                      <m:t>Б</m:t>
                    </m:r>
                    <m:sSub>
                      <m:sSubPr>
                        <m:ctrlPr>
                          <w:rPr>
                            <w:rFonts w:ascii="Cambria Math" w:hAnsi="Cambria Math"/>
                            <w:i/>
                            <w:vertAlign w:val="subscript"/>
                          </w:rPr>
                        </m:ctrlPr>
                      </m:sSubPr>
                      <m:e>
                        <m:r>
                          <w:rPr>
                            <w:rFonts w:ascii="Cambria Math"/>
                            <w:vertAlign w:val="subscript"/>
                          </w:rPr>
                          <m:t>А</m:t>
                        </m:r>
                      </m:e>
                      <m:sub>
                        <m:r>
                          <w:rPr>
                            <w:rFonts w:ascii="Cambria Math"/>
                            <w:vertAlign w:val="subscript"/>
                          </w:rPr>
                          <m:t>ЗП</m:t>
                        </m:r>
                      </m:sub>
                    </m:sSub>
                    <m:r>
                      <w:rPr>
                        <w:rFonts w:ascii="Cambria Math"/>
                        <w:vertAlign w:val="subscript"/>
                      </w:rPr>
                      <m:t>(i)</m:t>
                    </m:r>
                    <m:r>
                      <w:rPr>
                        <w:rFonts w:ascii="Cambria Math"/>
                        <w:vertAlign w:val="subscript"/>
                      </w:rPr>
                      <m:t>×Т</m:t>
                    </m:r>
                  </m:num>
                  <m:den>
                    <m:r>
                      <w:rPr>
                        <w:rFonts w:ascii="Cambria Math"/>
                        <w:vertAlign w:val="subscript"/>
                      </w:rPr>
                      <m:t>100</m:t>
                    </m:r>
                    <m:ctrlPr>
                      <w:rPr>
                        <w:rFonts w:ascii="Cambria Math"/>
                        <w:i/>
                        <w:vertAlign w:val="subscript"/>
                      </w:rPr>
                    </m:ctrlPr>
                  </m:den>
                </m:f>
              </m:oMath>
            </m:oMathPara>
          </w:p>
        </w:tc>
        <w:tc>
          <w:tcPr>
            <w:tcW w:w="4864" w:type="dxa"/>
          </w:tcPr>
          <w:p w14:paraId="25FD9C66" w14:textId="79FAFEBA" w:rsidR="00E26A11" w:rsidRPr="005576F0" w:rsidRDefault="00F63FDB" w:rsidP="00F63FDB">
            <w:pPr>
              <w:autoSpaceDE w:val="0"/>
              <w:autoSpaceDN w:val="0"/>
              <w:adjustRightInd w:val="0"/>
              <w:jc w:val="both"/>
              <w:rPr>
                <w:sz w:val="20"/>
                <w:szCs w:val="20"/>
              </w:rPr>
            </w:pPr>
            <m:oMath>
              <m:r>
                <w:rPr>
                  <w:rFonts w:ascii="Cambria Math"/>
                  <w:sz w:val="20"/>
                  <w:szCs w:val="20"/>
                </w:rPr>
                <m:t>Б</m:t>
              </m:r>
              <m:sSub>
                <m:sSubPr>
                  <m:ctrlPr>
                    <w:rPr>
                      <w:rFonts w:ascii="Cambria Math" w:hAnsi="Cambria Math"/>
                      <w:i/>
                      <w:sz w:val="20"/>
                      <w:szCs w:val="20"/>
                    </w:rPr>
                  </m:ctrlPr>
                </m:sSubPr>
                <m:e>
                  <m:r>
                    <w:rPr>
                      <w:rFonts w:ascii="Cambria Math"/>
                      <w:sz w:val="20"/>
                      <w:szCs w:val="20"/>
                    </w:rPr>
                    <m:t>А</m:t>
                  </m:r>
                </m:e>
                <m:sub>
                  <m:r>
                    <w:rPr>
                      <w:rFonts w:ascii="Cambria Math"/>
                      <w:sz w:val="20"/>
                      <w:szCs w:val="20"/>
                    </w:rPr>
                    <m:t>ЗП</m:t>
                  </m:r>
                </m:sub>
              </m:sSub>
              <m:r>
                <w:rPr>
                  <w:rFonts w:ascii="Cambria Math"/>
                  <w:sz w:val="20"/>
                  <w:szCs w:val="20"/>
                </w:rPr>
                <m:t>(i)</m:t>
              </m:r>
            </m:oMath>
            <w:r w:rsidR="00E26A11" w:rsidRPr="005576F0">
              <w:rPr>
                <w:sz w:val="20"/>
                <w:szCs w:val="20"/>
              </w:rPr>
              <w:t xml:space="preserve"> – </w:t>
            </w:r>
            <w:r w:rsidR="00E26A11" w:rsidRPr="00C52B88">
              <w:rPr>
                <w:sz w:val="20"/>
                <w:szCs w:val="20"/>
              </w:rPr>
              <w:t xml:space="preserve">объем бюджетных ассигнований </w:t>
            </w:r>
            <w:r w:rsidR="00E26A11" w:rsidRPr="005576F0">
              <w:rPr>
                <w:i/>
                <w:sz w:val="20"/>
                <w:szCs w:val="20"/>
              </w:rPr>
              <w:t xml:space="preserve">в </w:t>
            </w:r>
            <w:r w:rsidR="00E26A11" w:rsidRPr="005576F0">
              <w:rPr>
                <w:i/>
                <w:sz w:val="20"/>
                <w:szCs w:val="20"/>
                <w:lang w:val="en-US"/>
              </w:rPr>
              <w:t>i</w:t>
            </w:r>
            <w:r w:rsidR="00E26A11" w:rsidRPr="005576F0">
              <w:rPr>
                <w:i/>
                <w:sz w:val="20"/>
                <w:szCs w:val="20"/>
              </w:rPr>
              <w:t>-ом</w:t>
            </w:r>
            <w:r w:rsidR="00E26A11" w:rsidRPr="005576F0">
              <w:rPr>
                <w:sz w:val="20"/>
                <w:szCs w:val="20"/>
              </w:rPr>
              <w:t xml:space="preserve"> финансовом году на оплату труда, определенны</w:t>
            </w:r>
            <w:r w:rsidR="00E26A11">
              <w:rPr>
                <w:sz w:val="20"/>
                <w:szCs w:val="20"/>
              </w:rPr>
              <w:t>й</w:t>
            </w:r>
            <w:r w:rsidR="00E26A11" w:rsidRPr="005576F0">
              <w:rPr>
                <w:sz w:val="20"/>
                <w:szCs w:val="20"/>
              </w:rPr>
              <w:t xml:space="preserve"> в соответствии с подпунктом </w:t>
            </w:r>
            <w:r w:rsidR="00E26A11">
              <w:rPr>
                <w:sz w:val="20"/>
                <w:szCs w:val="20"/>
              </w:rPr>
              <w:t>1</w:t>
            </w:r>
            <w:r w:rsidR="00E26A11" w:rsidRPr="005576F0">
              <w:rPr>
                <w:sz w:val="20"/>
                <w:szCs w:val="20"/>
              </w:rPr>
              <w:t>.1.1. настояще</w:t>
            </w:r>
            <w:r w:rsidR="00E26A11">
              <w:rPr>
                <w:sz w:val="20"/>
                <w:szCs w:val="20"/>
              </w:rPr>
              <w:t>го</w:t>
            </w:r>
            <w:r w:rsidR="00E26A11" w:rsidRPr="005576F0">
              <w:rPr>
                <w:sz w:val="20"/>
                <w:szCs w:val="20"/>
              </w:rPr>
              <w:t xml:space="preserve"> </w:t>
            </w:r>
            <w:r w:rsidR="00E26A11">
              <w:rPr>
                <w:sz w:val="20"/>
                <w:szCs w:val="20"/>
              </w:rPr>
              <w:t>Порядка</w:t>
            </w:r>
            <w:r w:rsidR="00E26A11" w:rsidRPr="005576F0">
              <w:rPr>
                <w:sz w:val="20"/>
                <w:szCs w:val="20"/>
              </w:rPr>
              <w:t>;</w:t>
            </w:r>
          </w:p>
          <w:p w14:paraId="0D65B858" w14:textId="77777777" w:rsidR="00E26A11" w:rsidRPr="00480243" w:rsidRDefault="00E26A11" w:rsidP="004B7E28">
            <w:pPr>
              <w:autoSpaceDE w:val="0"/>
              <w:autoSpaceDN w:val="0"/>
              <w:adjustRightInd w:val="0"/>
              <w:jc w:val="both"/>
              <w:rPr>
                <w:sz w:val="20"/>
                <w:szCs w:val="20"/>
              </w:rPr>
            </w:pPr>
            <w:r w:rsidRPr="005576F0">
              <w:rPr>
                <w:i/>
                <w:sz w:val="20"/>
                <w:szCs w:val="20"/>
              </w:rPr>
              <w:t xml:space="preserve">Т </w:t>
            </w:r>
            <w:r w:rsidRPr="005576F0">
              <w:rPr>
                <w:sz w:val="20"/>
                <w:szCs w:val="20"/>
              </w:rPr>
              <w:t>– тарифы страховых взносов (страховые тарифы), установленные соответствующими федеральными законами</w:t>
            </w:r>
            <w:r>
              <w:rPr>
                <w:sz w:val="20"/>
                <w:szCs w:val="20"/>
              </w:rPr>
              <w:t xml:space="preserve">.                                                      </w:t>
            </w:r>
          </w:p>
        </w:tc>
      </w:tr>
      <w:tr w:rsidR="00E26A11" w:rsidRPr="00F21E5F" w14:paraId="3C349657" w14:textId="77777777" w:rsidTr="004B7E28">
        <w:tc>
          <w:tcPr>
            <w:tcW w:w="534" w:type="dxa"/>
          </w:tcPr>
          <w:p w14:paraId="31938E96" w14:textId="77777777" w:rsidR="00E26A11" w:rsidRPr="00F21E5F" w:rsidRDefault="00E26A11" w:rsidP="004B7E28">
            <w:pPr>
              <w:spacing w:line="360" w:lineRule="auto"/>
              <w:jc w:val="right"/>
              <w:rPr>
                <w:sz w:val="20"/>
                <w:szCs w:val="20"/>
              </w:rPr>
            </w:pPr>
            <w:r w:rsidRPr="00F21E5F">
              <w:rPr>
                <w:sz w:val="20"/>
                <w:szCs w:val="20"/>
              </w:rPr>
              <w:t>3</w:t>
            </w:r>
          </w:p>
        </w:tc>
        <w:tc>
          <w:tcPr>
            <w:tcW w:w="4677" w:type="dxa"/>
          </w:tcPr>
          <w:p w14:paraId="04D1E10B" w14:textId="09220B4C" w:rsidR="00E26A11" w:rsidRPr="00F21E5F" w:rsidRDefault="00E26A11" w:rsidP="00F63FDB">
            <w:pPr>
              <w:rPr>
                <w:sz w:val="20"/>
                <w:szCs w:val="20"/>
              </w:rPr>
            </w:pPr>
            <w:r w:rsidRPr="00F21E5F">
              <w:rPr>
                <w:sz w:val="20"/>
                <w:szCs w:val="20"/>
              </w:rPr>
              <w:t>Оплата договоров гражданско-правового характера по выполнению работ, оказанию услуг лицам, не состоящим в штате учреждения (далее – договоры ГПХ</w:t>
            </w:r>
            <w:r w:rsidRPr="00CA4AA3">
              <w:rPr>
                <w:sz w:val="20"/>
                <w:szCs w:val="20"/>
              </w:rPr>
              <w:t>)</w:t>
            </w:r>
            <w:r w:rsidRPr="00CA4AA3">
              <w:rPr>
                <w:sz w:val="16"/>
                <w:szCs w:val="16"/>
              </w:rPr>
              <w:t xml:space="preserve"> (</w:t>
            </w:r>
            <m:oMath>
              <m:r>
                <w:rPr>
                  <w:rFonts w:ascii="Cambria Math"/>
                  <w:sz w:val="16"/>
                  <w:szCs w:val="16"/>
                </w:rPr>
                <m:t>Б</m:t>
              </m:r>
              <m:sSub>
                <m:sSubPr>
                  <m:ctrlPr>
                    <w:rPr>
                      <w:rFonts w:ascii="Cambria Math" w:hAnsi="Cambria Math"/>
                      <w:i/>
                      <w:sz w:val="16"/>
                      <w:szCs w:val="16"/>
                    </w:rPr>
                  </m:ctrlPr>
                </m:sSubPr>
                <m:e>
                  <m:r>
                    <w:rPr>
                      <w:rFonts w:ascii="Cambria Math"/>
                      <w:sz w:val="16"/>
                      <w:szCs w:val="16"/>
                    </w:rPr>
                    <m:t>А</m:t>
                  </m:r>
                </m:e>
                <m:sub>
                  <m:r>
                    <m:rPr>
                      <m:nor/>
                    </m:rPr>
                    <w:rPr>
                      <w:rFonts w:ascii="Cambria Math"/>
                      <w:sz w:val="16"/>
                      <w:szCs w:val="16"/>
                    </w:rPr>
                    <m:t>ГПХ</m:t>
                  </m:r>
                  <m:ctrlPr>
                    <w:rPr>
                      <w:rFonts w:ascii="Cambria Math" w:hAnsi="Cambria Math"/>
                      <w:sz w:val="16"/>
                      <w:szCs w:val="16"/>
                    </w:rPr>
                  </m:ctrlPr>
                </m:sub>
              </m:sSub>
              <m:r>
                <w:rPr>
                  <w:rFonts w:ascii="Cambria Math"/>
                  <w:sz w:val="16"/>
                  <w:szCs w:val="16"/>
                </w:rPr>
                <m:t>(i)</m:t>
              </m:r>
            </m:oMath>
            <w:r w:rsidRPr="00CA4AA3">
              <w:rPr>
                <w:sz w:val="16"/>
                <w:szCs w:val="16"/>
              </w:rPr>
              <w:t>)</w:t>
            </w:r>
          </w:p>
        </w:tc>
        <w:tc>
          <w:tcPr>
            <w:tcW w:w="1089" w:type="dxa"/>
          </w:tcPr>
          <w:p w14:paraId="02B32097" w14:textId="77777777" w:rsidR="00E26A11" w:rsidRPr="00F21E5F" w:rsidRDefault="00E26A11" w:rsidP="004B7E28">
            <w:pPr>
              <w:jc w:val="center"/>
              <w:rPr>
                <w:sz w:val="20"/>
                <w:szCs w:val="20"/>
              </w:rPr>
            </w:pPr>
            <w:r w:rsidRPr="00F21E5F">
              <w:rPr>
                <w:sz w:val="20"/>
                <w:szCs w:val="20"/>
              </w:rPr>
              <w:t>220</w:t>
            </w:r>
          </w:p>
        </w:tc>
        <w:tc>
          <w:tcPr>
            <w:tcW w:w="4014" w:type="dxa"/>
          </w:tcPr>
          <w:p w14:paraId="2CF6002C" w14:textId="0EE1E7A4" w:rsidR="00E26A11" w:rsidRPr="00F21E5F" w:rsidRDefault="00F63FDB" w:rsidP="00F63FDB">
            <w:pPr>
              <w:jc w:val="center"/>
              <w:rPr>
                <w:sz w:val="16"/>
                <w:szCs w:val="16"/>
                <w:vertAlign w:val="subscript"/>
              </w:rPr>
            </w:pPr>
            <m:oMathPara>
              <m:oMath>
                <m:r>
                  <w:rPr>
                    <w:rFonts w:ascii="Cambria Math"/>
                    <w:sz w:val="16"/>
                    <w:szCs w:val="16"/>
                  </w:rPr>
                  <m:t>Б</m:t>
                </m:r>
                <m:sSub>
                  <m:sSubPr>
                    <m:ctrlPr>
                      <w:rPr>
                        <w:rFonts w:ascii="Cambria Math" w:hAnsi="Cambria Math"/>
                        <w:i/>
                        <w:sz w:val="16"/>
                        <w:szCs w:val="16"/>
                      </w:rPr>
                    </m:ctrlPr>
                  </m:sSubPr>
                  <m:e>
                    <m:r>
                      <w:rPr>
                        <w:rFonts w:ascii="Cambria Math"/>
                        <w:sz w:val="16"/>
                        <w:szCs w:val="16"/>
                      </w:rPr>
                      <m:t>А</m:t>
                    </m:r>
                  </m:e>
                  <m:sub>
                    <m:r>
                      <m:rPr>
                        <m:nor/>
                      </m:rPr>
                      <w:rPr>
                        <w:rFonts w:ascii="Cambria Math"/>
                        <w:sz w:val="16"/>
                        <w:szCs w:val="16"/>
                      </w:rPr>
                      <m:t>ГПХ</m:t>
                    </m:r>
                    <m:ctrlPr>
                      <w:rPr>
                        <w:rFonts w:ascii="Cambria Math" w:hAnsi="Cambria Math"/>
                        <w:sz w:val="16"/>
                        <w:szCs w:val="16"/>
                      </w:rPr>
                    </m:ctrlPr>
                  </m:sub>
                </m:sSub>
                <m:r>
                  <w:rPr>
                    <w:rFonts w:ascii="Cambria Math"/>
                    <w:sz w:val="16"/>
                    <w:szCs w:val="16"/>
                  </w:rPr>
                  <m:t>(i)=</m:t>
                </m:r>
                <m:r>
                  <w:rPr>
                    <w:rFonts w:ascii="Cambria Math"/>
                    <w:sz w:val="16"/>
                    <w:szCs w:val="16"/>
                  </w:rPr>
                  <m:t>БА</m:t>
                </m:r>
                <m:f>
                  <m:fPr>
                    <m:ctrlPr>
                      <w:rPr>
                        <w:rFonts w:ascii="Cambria Math"/>
                        <w:i/>
                        <w:sz w:val="16"/>
                        <w:szCs w:val="16"/>
                      </w:rPr>
                    </m:ctrlPr>
                  </m:fPr>
                  <m:num>
                    <m:r>
                      <w:rPr>
                        <w:rFonts w:ascii="Cambria Math"/>
                        <w:sz w:val="16"/>
                        <w:szCs w:val="16"/>
                      </w:rPr>
                      <m:t>2023</m:t>
                    </m:r>
                  </m:num>
                  <m:den>
                    <m:r>
                      <w:rPr>
                        <w:rFonts w:ascii="Cambria Math"/>
                        <w:sz w:val="16"/>
                        <w:szCs w:val="16"/>
                      </w:rPr>
                      <m:t>ГПХ</m:t>
                    </m:r>
                    <m:ctrlPr>
                      <w:rPr>
                        <w:rFonts w:ascii="Cambria Math" w:hAnsi="Cambria Math"/>
                        <w:i/>
                        <w:sz w:val="16"/>
                        <w:szCs w:val="16"/>
                      </w:rPr>
                    </m:ctrlPr>
                  </m:den>
                </m:f>
              </m:oMath>
            </m:oMathPara>
          </w:p>
        </w:tc>
        <w:tc>
          <w:tcPr>
            <w:tcW w:w="4864" w:type="dxa"/>
          </w:tcPr>
          <w:p w14:paraId="74715E1E" w14:textId="18D13DAA" w:rsidR="00E26A11" w:rsidRPr="00F21E5F" w:rsidRDefault="00F63FDB" w:rsidP="00F63FDB">
            <w:pPr>
              <w:autoSpaceDE w:val="0"/>
              <w:autoSpaceDN w:val="0"/>
              <w:adjustRightInd w:val="0"/>
              <w:jc w:val="both"/>
              <w:rPr>
                <w:sz w:val="20"/>
                <w:szCs w:val="20"/>
              </w:rPr>
            </w:pPr>
            <m:oMath>
              <m:r>
                <w:rPr>
                  <w:rFonts w:ascii="Cambria Math"/>
                </w:rPr>
                <m:t>БА</m:t>
              </m:r>
              <m:f>
                <m:fPr>
                  <m:ctrlPr>
                    <w:rPr>
                      <w:rFonts w:ascii="Cambria Math"/>
                      <w:i/>
                    </w:rPr>
                  </m:ctrlPr>
                </m:fPr>
                <m:num>
                  <m:r>
                    <w:rPr>
                      <w:rFonts w:ascii="Cambria Math"/>
                    </w:rPr>
                    <m:t>2024</m:t>
                  </m:r>
                </m:num>
                <m:den>
                  <m:r>
                    <w:rPr>
                      <w:rFonts w:ascii="Cambria Math"/>
                    </w:rPr>
                    <m:t>ГПХ</m:t>
                  </m:r>
                  <m:ctrlPr>
                    <w:rPr>
                      <w:rFonts w:ascii="Cambria Math" w:hAnsi="Cambria Math"/>
                      <w:i/>
                    </w:rPr>
                  </m:ctrlPr>
                </m:den>
              </m:f>
            </m:oMath>
            <w:r w:rsidR="00E26A11" w:rsidRPr="00F21E5F">
              <w:rPr>
                <w:sz w:val="20"/>
                <w:szCs w:val="20"/>
              </w:rPr>
              <w:t xml:space="preserve"> - объем бюджетных ассигнований </w:t>
            </w:r>
            <w:r w:rsidR="00E26A11">
              <w:rPr>
                <w:sz w:val="20"/>
                <w:szCs w:val="20"/>
              </w:rPr>
              <w:t>на оплату договоров ГПХ по состоянию на 01.01.202</w:t>
            </w:r>
            <w:r w:rsidR="00525976">
              <w:rPr>
                <w:sz w:val="20"/>
                <w:szCs w:val="20"/>
              </w:rPr>
              <w:t>4</w:t>
            </w:r>
            <w:r w:rsidR="00E26A11">
              <w:rPr>
                <w:sz w:val="20"/>
                <w:szCs w:val="20"/>
              </w:rPr>
              <w:t>.</w:t>
            </w:r>
          </w:p>
        </w:tc>
      </w:tr>
      <w:tr w:rsidR="00E26A11" w:rsidRPr="00C528F5" w14:paraId="1C96659F" w14:textId="77777777" w:rsidTr="004B7E28">
        <w:tc>
          <w:tcPr>
            <w:tcW w:w="534" w:type="dxa"/>
          </w:tcPr>
          <w:p w14:paraId="487861BE" w14:textId="77777777" w:rsidR="00E26A11" w:rsidRPr="00C528F5" w:rsidRDefault="00E26A11" w:rsidP="004B7E28">
            <w:pPr>
              <w:rPr>
                <w:sz w:val="20"/>
                <w:szCs w:val="20"/>
              </w:rPr>
            </w:pPr>
            <w:r>
              <w:rPr>
                <w:sz w:val="20"/>
                <w:szCs w:val="20"/>
              </w:rPr>
              <w:lastRenderedPageBreak/>
              <w:t>4</w:t>
            </w:r>
          </w:p>
        </w:tc>
        <w:tc>
          <w:tcPr>
            <w:tcW w:w="4677" w:type="dxa"/>
          </w:tcPr>
          <w:p w14:paraId="4D4AA391" w14:textId="0CCBCF9F" w:rsidR="00E26A11" w:rsidRPr="00C528F5" w:rsidRDefault="00E26A11" w:rsidP="00F63FDB">
            <w:pPr>
              <w:rPr>
                <w:sz w:val="20"/>
                <w:szCs w:val="20"/>
              </w:rPr>
            </w:pPr>
            <w:r w:rsidRPr="00C528F5">
              <w:rPr>
                <w:sz w:val="20"/>
                <w:szCs w:val="20"/>
              </w:rPr>
              <w:t>Оплата коммунальных услуг, твердого и печного топлива</w:t>
            </w:r>
            <w:r>
              <w:rPr>
                <w:sz w:val="20"/>
                <w:szCs w:val="20"/>
              </w:rPr>
              <w:t xml:space="preserve"> </w:t>
            </w:r>
            <m:oMath>
              <m:r>
                <w:rPr>
                  <w:rFonts w:ascii="Cambria Math"/>
                  <w:sz w:val="16"/>
                  <w:szCs w:val="16"/>
                </w:rPr>
                <m:t>Б</m:t>
              </m:r>
              <m:sSub>
                <m:sSubPr>
                  <m:ctrlPr>
                    <w:rPr>
                      <w:rFonts w:ascii="Cambria Math" w:hAnsi="Cambria Math"/>
                      <w:i/>
                      <w:sz w:val="16"/>
                      <w:szCs w:val="16"/>
                    </w:rPr>
                  </m:ctrlPr>
                </m:sSubPr>
                <m:e>
                  <m:r>
                    <w:rPr>
                      <w:rFonts w:ascii="Cambria Math"/>
                      <w:sz w:val="16"/>
                      <w:szCs w:val="16"/>
                    </w:rPr>
                    <m:t>А</m:t>
                  </m:r>
                </m:e>
                <m:sub>
                  <m:r>
                    <m:rPr>
                      <m:nor/>
                    </m:rPr>
                    <w:rPr>
                      <w:rFonts w:ascii="Cambria Math"/>
                      <w:sz w:val="16"/>
                      <w:szCs w:val="16"/>
                    </w:rPr>
                    <m:t>КР</m:t>
                  </m:r>
                  <m:ctrlPr>
                    <w:rPr>
                      <w:rFonts w:ascii="Cambria Math" w:hAnsi="Cambria Math"/>
                      <w:sz w:val="16"/>
                      <w:szCs w:val="16"/>
                    </w:rPr>
                  </m:ctrlPr>
                </m:sub>
              </m:sSub>
              <m:r>
                <w:rPr>
                  <w:rFonts w:ascii="Cambria Math"/>
                  <w:sz w:val="16"/>
                  <w:szCs w:val="16"/>
                </w:rPr>
                <m:t>(i)</m:t>
              </m:r>
            </m:oMath>
          </w:p>
        </w:tc>
        <w:tc>
          <w:tcPr>
            <w:tcW w:w="1089" w:type="dxa"/>
          </w:tcPr>
          <w:p w14:paraId="4371E0F2" w14:textId="77777777" w:rsidR="00E26A11" w:rsidRPr="00C528F5" w:rsidRDefault="00E26A11" w:rsidP="004B7E28">
            <w:pPr>
              <w:rPr>
                <w:sz w:val="20"/>
                <w:szCs w:val="20"/>
              </w:rPr>
            </w:pPr>
            <w:r w:rsidRPr="00C528F5">
              <w:rPr>
                <w:sz w:val="20"/>
                <w:szCs w:val="20"/>
              </w:rPr>
              <w:t>223</w:t>
            </w:r>
            <w:r>
              <w:rPr>
                <w:sz w:val="20"/>
                <w:szCs w:val="20"/>
              </w:rPr>
              <w:t>, 343</w:t>
            </w:r>
          </w:p>
        </w:tc>
        <w:tc>
          <w:tcPr>
            <w:tcW w:w="4014" w:type="dxa"/>
          </w:tcPr>
          <w:p w14:paraId="02CF73A4" w14:textId="7FBA95C2" w:rsidR="00E26A11" w:rsidRPr="00C528F5" w:rsidRDefault="00F63FDB" w:rsidP="00F63FDB">
            <w:pPr>
              <w:rPr>
                <w:sz w:val="20"/>
                <w:szCs w:val="20"/>
              </w:rPr>
            </w:pPr>
            <m:oMathPara>
              <m:oMath>
                <m:r>
                  <w:rPr>
                    <w:rFonts w:ascii="Cambria Math"/>
                    <w:sz w:val="20"/>
                    <w:szCs w:val="20"/>
                  </w:rPr>
                  <m:t>Б</m:t>
                </m:r>
                <m:sSub>
                  <m:sSubPr>
                    <m:ctrlPr>
                      <w:rPr>
                        <w:rFonts w:ascii="Cambria Math" w:hAnsi="Cambria Math"/>
                        <w:i/>
                        <w:sz w:val="20"/>
                        <w:szCs w:val="20"/>
                      </w:rPr>
                    </m:ctrlPr>
                  </m:sSubPr>
                  <m:e>
                    <m:r>
                      <w:rPr>
                        <w:rFonts w:ascii="Cambria Math"/>
                        <w:sz w:val="20"/>
                        <w:szCs w:val="20"/>
                      </w:rPr>
                      <m:t>А</m:t>
                    </m:r>
                  </m:e>
                  <m:sub>
                    <m:r>
                      <w:rPr>
                        <w:rFonts w:ascii="Cambria Math"/>
                        <w:sz w:val="20"/>
                        <w:szCs w:val="20"/>
                      </w:rPr>
                      <m:t>КР</m:t>
                    </m:r>
                  </m:sub>
                </m:sSub>
                <m:r>
                  <w:rPr>
                    <w:rFonts w:ascii="Cambria Math"/>
                    <w:sz w:val="20"/>
                    <w:szCs w:val="20"/>
                  </w:rPr>
                  <m:t>(i)=</m:t>
                </m:r>
                <m:nary>
                  <m:naryPr>
                    <m:chr m:val="∑"/>
                    <m:ctrlPr>
                      <w:rPr>
                        <w:rFonts w:ascii="Cambria Math"/>
                        <w:i/>
                        <w:sz w:val="20"/>
                        <w:szCs w:val="20"/>
                      </w:rPr>
                    </m:ctrlPr>
                  </m:naryPr>
                  <m:sub>
                    <m:r>
                      <w:rPr>
                        <w:rFonts w:ascii="Cambria Math"/>
                        <w:sz w:val="20"/>
                        <w:szCs w:val="20"/>
                      </w:rPr>
                      <m:t>j=1</m:t>
                    </m:r>
                  </m:sub>
                  <m:sup>
                    <m:r>
                      <w:rPr>
                        <w:rFonts w:ascii="Cambria Math"/>
                        <w:sz w:val="20"/>
                        <w:szCs w:val="20"/>
                      </w:rPr>
                      <m:t>п</m:t>
                    </m:r>
                    <m:ctrlPr>
                      <w:rPr>
                        <w:rFonts w:ascii="Cambria Math" w:hAnsi="Cambria Math"/>
                        <w:i/>
                        <w:sz w:val="20"/>
                        <w:szCs w:val="20"/>
                      </w:rPr>
                    </m:ctrlPr>
                  </m:sup>
                  <m:e>
                    <m:r>
                      <w:rPr>
                        <w:rFonts w:ascii="Cambria Math" w:hAnsi="Cambria Math" w:cs="Cambria Math"/>
                        <w:sz w:val="20"/>
                        <w:szCs w:val="20"/>
                      </w:rPr>
                      <m:t>⟨</m:t>
                    </m:r>
                    <m:ctrlPr>
                      <w:rPr>
                        <w:rFonts w:ascii="Cambria Math" w:hAnsi="Cambria Math"/>
                        <w:i/>
                        <w:sz w:val="20"/>
                        <w:szCs w:val="20"/>
                      </w:rPr>
                    </m:ctrlPr>
                  </m:e>
                </m:nary>
                <m:r>
                  <w:rPr>
                    <w:rFonts w:ascii="Cambria Math"/>
                    <w:sz w:val="20"/>
                    <w:szCs w:val="20"/>
                  </w:rPr>
                  <m:t>(</m:t>
                </m:r>
                <m:r>
                  <w:rPr>
                    <w:rFonts w:ascii="Cambria Math"/>
                    <w:sz w:val="20"/>
                    <w:szCs w:val="20"/>
                  </w:rPr>
                  <m:t>Б</m:t>
                </m:r>
                <m:sSubSup>
                  <m:sSubSupPr>
                    <m:ctrlPr>
                      <w:rPr>
                        <w:rFonts w:ascii="Cambria Math" w:hAnsi="Cambria Math"/>
                        <w:i/>
                        <w:sz w:val="20"/>
                        <w:szCs w:val="20"/>
                      </w:rPr>
                    </m:ctrlPr>
                  </m:sSubSupPr>
                  <m:e>
                    <m:r>
                      <w:rPr>
                        <w:rFonts w:ascii="Cambria Math"/>
                        <w:sz w:val="20"/>
                        <w:szCs w:val="20"/>
                      </w:rPr>
                      <m:t>А</m:t>
                    </m:r>
                  </m:e>
                  <m:sub>
                    <m:r>
                      <w:rPr>
                        <w:rFonts w:ascii="Cambria Math"/>
                        <w:sz w:val="20"/>
                        <w:szCs w:val="20"/>
                      </w:rPr>
                      <m:t>КР</m:t>
                    </m:r>
                  </m:sub>
                  <m:sup>
                    <m:r>
                      <w:rPr>
                        <w:rFonts w:ascii="Cambria Math"/>
                        <w:sz w:val="20"/>
                        <w:szCs w:val="20"/>
                      </w:rPr>
                      <m:t>j2023</m:t>
                    </m:r>
                    <m:ctrlPr>
                      <w:rPr>
                        <w:rFonts w:ascii="Cambria Math"/>
                        <w:i/>
                        <w:sz w:val="20"/>
                        <w:szCs w:val="20"/>
                      </w:rPr>
                    </m:ctrlPr>
                  </m:sup>
                </m:sSubSup>
                <m:r>
                  <w:rPr>
                    <w:rFonts w:ascii="Cambria Math"/>
                    <w:sz w:val="20"/>
                    <w:szCs w:val="20"/>
                  </w:rPr>
                  <m:t>×</m:t>
                </m:r>
                <m:limUpp>
                  <m:limUppPr>
                    <m:ctrlPr>
                      <w:rPr>
                        <w:rFonts w:ascii="Cambria Math" w:hAnsi="Cambria Math"/>
                        <w:i/>
                        <w:sz w:val="20"/>
                        <w:szCs w:val="20"/>
                      </w:rPr>
                    </m:ctrlPr>
                  </m:limUppPr>
                  <m:e>
                    <m:r>
                      <w:rPr>
                        <w:rFonts w:ascii="Cambria Math"/>
                        <w:sz w:val="20"/>
                        <w:szCs w:val="20"/>
                      </w:rPr>
                      <m:t>П</m:t>
                    </m:r>
                  </m:e>
                  <m:lim>
                    <m:limLow>
                      <m:limLowPr>
                        <m:ctrlPr>
                          <w:rPr>
                            <w:rFonts w:ascii="Cambria Math"/>
                            <w:i/>
                            <w:sz w:val="20"/>
                            <w:szCs w:val="20"/>
                          </w:rPr>
                        </m:ctrlPr>
                      </m:limLowPr>
                      <m:e>
                        <m:r>
                          <w:rPr>
                            <w:rFonts w:ascii="Cambria Math"/>
                            <w:sz w:val="20"/>
                            <w:szCs w:val="20"/>
                          </w:rPr>
                          <m:t>i=1</m:t>
                        </m:r>
                      </m:e>
                      <m:lim>
                        <m:r>
                          <w:rPr>
                            <w:rFonts w:ascii="Cambria Math"/>
                            <w:sz w:val="20"/>
                            <w:szCs w:val="20"/>
                          </w:rPr>
                          <m:t>з</m:t>
                        </m:r>
                        <m:ctrlPr>
                          <w:rPr>
                            <w:rFonts w:ascii="Cambria Math" w:hAnsi="Cambria Math"/>
                            <w:i/>
                            <w:sz w:val="20"/>
                            <w:szCs w:val="20"/>
                          </w:rPr>
                        </m:ctrlPr>
                      </m:lim>
                    </m:limLow>
                  </m:lim>
                </m:limUpp>
                <m:sSubSup>
                  <m:sSubSupPr>
                    <m:ctrlPr>
                      <w:rPr>
                        <w:rFonts w:ascii="Cambria Math" w:hAnsi="Cambria Math"/>
                        <w:i/>
                        <w:sz w:val="20"/>
                        <w:szCs w:val="20"/>
                      </w:rPr>
                    </m:ctrlPr>
                  </m:sSubSupPr>
                  <m:e>
                    <m:r>
                      <w:rPr>
                        <w:rFonts w:ascii="Cambria Math"/>
                        <w:sz w:val="20"/>
                        <w:szCs w:val="20"/>
                      </w:rPr>
                      <m:t>к</m:t>
                    </m:r>
                  </m:e>
                  <m:sub/>
                  <m:sup>
                    <m:r>
                      <w:rPr>
                        <w:rFonts w:ascii="Cambria Math"/>
                        <w:sz w:val="20"/>
                        <w:szCs w:val="20"/>
                      </w:rPr>
                      <m:t>j</m:t>
                    </m:r>
                    <m:ctrlPr>
                      <w:rPr>
                        <w:rFonts w:ascii="Cambria Math"/>
                        <w:i/>
                        <w:sz w:val="20"/>
                        <w:szCs w:val="20"/>
                      </w:rPr>
                    </m:ctrlPr>
                  </m:sup>
                </m:sSubSup>
                <m:d>
                  <m:dPr>
                    <m:ctrlPr>
                      <w:rPr>
                        <w:rFonts w:ascii="Cambria Math"/>
                        <w:i/>
                        <w:sz w:val="20"/>
                        <w:szCs w:val="20"/>
                      </w:rPr>
                    </m:ctrlPr>
                  </m:dPr>
                  <m:e>
                    <m:r>
                      <w:rPr>
                        <w:rFonts w:ascii="Cambria Math"/>
                        <w:sz w:val="20"/>
                        <w:szCs w:val="20"/>
                      </w:rPr>
                      <m:t>i</m:t>
                    </m:r>
                  </m:e>
                </m:d>
                <m:r>
                  <w:rPr>
                    <w:rFonts w:ascii="Cambria Math" w:hAnsi="Cambria Math" w:cs="Cambria Math"/>
                    <w:sz w:val="20"/>
                    <w:szCs w:val="20"/>
                  </w:rPr>
                  <m:t>⟩</m:t>
                </m:r>
              </m:oMath>
            </m:oMathPara>
          </w:p>
        </w:tc>
        <w:tc>
          <w:tcPr>
            <w:tcW w:w="4864" w:type="dxa"/>
          </w:tcPr>
          <w:p w14:paraId="6B94183E" w14:textId="1D0DC0CC" w:rsidR="00E26A11" w:rsidRPr="00EB4E24" w:rsidRDefault="00F63FDB" w:rsidP="00F63FDB">
            <w:pPr>
              <w:rPr>
                <w:sz w:val="20"/>
                <w:szCs w:val="20"/>
              </w:rPr>
            </w:pPr>
            <m:oMath>
              <m:r>
                <w:rPr>
                  <w:rFonts w:ascii="Cambria Math"/>
                  <w:sz w:val="20"/>
                  <w:szCs w:val="20"/>
                </w:rPr>
                <m:t>Б</m:t>
              </m:r>
              <m:sSubSup>
                <m:sSubSupPr>
                  <m:ctrlPr>
                    <w:rPr>
                      <w:rFonts w:ascii="Cambria Math" w:hAnsi="Cambria Math"/>
                      <w:i/>
                      <w:sz w:val="20"/>
                      <w:szCs w:val="20"/>
                    </w:rPr>
                  </m:ctrlPr>
                </m:sSubSupPr>
                <m:e>
                  <m:r>
                    <w:rPr>
                      <w:rFonts w:ascii="Cambria Math"/>
                      <w:sz w:val="20"/>
                      <w:szCs w:val="20"/>
                    </w:rPr>
                    <m:t>А</m:t>
                  </m:r>
                </m:e>
                <m:sub>
                  <m:r>
                    <m:rPr>
                      <m:nor/>
                    </m:rPr>
                    <w:rPr>
                      <w:rFonts w:ascii="Cambria Math"/>
                      <w:sz w:val="20"/>
                      <w:szCs w:val="20"/>
                    </w:rPr>
                    <m:t>КР</m:t>
                  </m:r>
                  <m:ctrlPr>
                    <w:rPr>
                      <w:rFonts w:ascii="Cambria Math" w:hAnsi="Cambria Math"/>
                      <w:sz w:val="20"/>
                      <w:szCs w:val="20"/>
                    </w:rPr>
                  </m:ctrlPr>
                </m:sub>
                <m:sup>
                  <m:r>
                    <w:rPr>
                      <w:rFonts w:ascii="Cambria Math"/>
                      <w:sz w:val="20"/>
                      <w:szCs w:val="20"/>
                    </w:rPr>
                    <m:t>j2024</m:t>
                  </m:r>
                  <m:ctrlPr>
                    <w:rPr>
                      <w:rFonts w:ascii="Cambria Math"/>
                      <w:i/>
                      <w:sz w:val="20"/>
                      <w:szCs w:val="20"/>
                    </w:rPr>
                  </m:ctrlPr>
                </m:sup>
              </m:sSubSup>
            </m:oMath>
            <w:r w:rsidR="00E26A11" w:rsidRPr="00EB4E24">
              <w:rPr>
                <w:sz w:val="20"/>
                <w:szCs w:val="20"/>
              </w:rPr>
              <w:t xml:space="preserve"> - </w:t>
            </w:r>
            <w:r w:rsidR="00E26A11">
              <w:rPr>
                <w:sz w:val="20"/>
                <w:szCs w:val="20"/>
              </w:rPr>
              <w:t>объем бюджетных ассигнований на оплату</w:t>
            </w:r>
            <w:r w:rsidR="00E26A11" w:rsidRPr="00E76FF7">
              <w:rPr>
                <w:sz w:val="20"/>
                <w:szCs w:val="20"/>
              </w:rPr>
              <w:t xml:space="preserve"> </w:t>
            </w:r>
            <w:r w:rsidR="00E26A11" w:rsidRPr="00EB4E24">
              <w:rPr>
                <w:sz w:val="20"/>
                <w:szCs w:val="20"/>
                <w:lang w:val="en-US"/>
              </w:rPr>
              <w:t>j</w:t>
            </w:r>
            <w:r w:rsidR="00E26A11" w:rsidRPr="00EB4E24">
              <w:rPr>
                <w:sz w:val="20"/>
                <w:szCs w:val="20"/>
              </w:rPr>
              <w:t>-го вида</w:t>
            </w:r>
            <w:r w:rsidR="00E26A11">
              <w:rPr>
                <w:sz w:val="20"/>
                <w:szCs w:val="20"/>
              </w:rPr>
              <w:t xml:space="preserve"> коммунальных услуг, твердого и печного топлива по состоянию на 01.01.</w:t>
            </w:r>
            <w:r w:rsidR="00E26A11" w:rsidRPr="00EB4E24">
              <w:rPr>
                <w:sz w:val="20"/>
                <w:szCs w:val="20"/>
              </w:rPr>
              <w:t>202</w:t>
            </w:r>
            <w:r w:rsidR="00525976">
              <w:rPr>
                <w:sz w:val="20"/>
                <w:szCs w:val="20"/>
              </w:rPr>
              <w:t>4</w:t>
            </w:r>
            <w:r w:rsidR="00E26A11" w:rsidRPr="00EB4E24">
              <w:rPr>
                <w:sz w:val="20"/>
                <w:szCs w:val="20"/>
              </w:rPr>
              <w:t xml:space="preserve"> год;</w:t>
            </w:r>
          </w:p>
          <w:p w14:paraId="2B72EF2C" w14:textId="30722D78" w:rsidR="00E26A11" w:rsidRPr="00EB4E24" w:rsidRDefault="00F63FDB" w:rsidP="00F63FDB">
            <w:pPr>
              <w:rPr>
                <w:sz w:val="20"/>
                <w:szCs w:val="20"/>
              </w:rPr>
            </w:pPr>
            <m:oMath>
              <m:sSubSup>
                <m:sSubSupPr>
                  <m:ctrlPr>
                    <w:rPr>
                      <w:rFonts w:ascii="Cambria Math" w:hAnsi="Cambria Math"/>
                      <w:i/>
                      <w:sz w:val="20"/>
                      <w:szCs w:val="20"/>
                    </w:rPr>
                  </m:ctrlPr>
                </m:sSubSupPr>
                <m:e>
                  <m:r>
                    <w:rPr>
                      <w:rFonts w:ascii="Cambria Math"/>
                      <w:sz w:val="20"/>
                      <w:szCs w:val="20"/>
                    </w:rPr>
                    <m:t>к</m:t>
                  </m:r>
                </m:e>
                <m:sub/>
                <m:sup>
                  <m:r>
                    <w:rPr>
                      <w:rFonts w:ascii="Cambria Math"/>
                      <w:sz w:val="20"/>
                      <w:szCs w:val="20"/>
                    </w:rPr>
                    <m:t>j</m:t>
                  </m:r>
                  <m:ctrlPr>
                    <w:rPr>
                      <w:rFonts w:ascii="Cambria Math"/>
                      <w:i/>
                      <w:sz w:val="20"/>
                      <w:szCs w:val="20"/>
                    </w:rPr>
                  </m:ctrlPr>
                </m:sup>
              </m:sSubSup>
              <m:r>
                <w:rPr>
                  <w:rFonts w:ascii="Cambria Math"/>
                  <w:sz w:val="20"/>
                  <w:szCs w:val="20"/>
                </w:rPr>
                <m:t>(i)</m:t>
              </m:r>
            </m:oMath>
            <w:r w:rsidR="00E26A11" w:rsidRPr="00EB4E24">
              <w:rPr>
                <w:sz w:val="20"/>
                <w:szCs w:val="20"/>
              </w:rPr>
              <w:t xml:space="preserve"> - среднегодовой индекс изменения тарифов (цен) на ресурс </w:t>
            </w:r>
            <w:r w:rsidR="00E26A11" w:rsidRPr="00EB4E24">
              <w:rPr>
                <w:sz w:val="20"/>
                <w:szCs w:val="20"/>
                <w:lang w:val="en-US"/>
              </w:rPr>
              <w:t>j</w:t>
            </w:r>
            <w:r w:rsidR="00E26A11" w:rsidRPr="00EB4E24">
              <w:rPr>
                <w:sz w:val="20"/>
                <w:szCs w:val="20"/>
              </w:rPr>
              <w:t xml:space="preserve">-го вида в </w:t>
            </w:r>
            <w:r w:rsidR="00E26A11" w:rsidRPr="00EB4E24">
              <w:rPr>
                <w:sz w:val="20"/>
                <w:szCs w:val="20"/>
                <w:lang w:val="en-US"/>
              </w:rPr>
              <w:t>i</w:t>
            </w:r>
            <w:r w:rsidR="00E26A11">
              <w:rPr>
                <w:sz w:val="20"/>
                <w:szCs w:val="20"/>
              </w:rPr>
              <w:t xml:space="preserve">-ом финансовом </w:t>
            </w:r>
            <w:r w:rsidR="00E26A11" w:rsidRPr="00EB4E24">
              <w:rPr>
                <w:sz w:val="20"/>
                <w:szCs w:val="20"/>
              </w:rPr>
              <w:t xml:space="preserve">году, предоставляемый региональной службой по тарифам Кировской области; </w:t>
            </w:r>
          </w:p>
          <w:p w14:paraId="734E4412" w14:textId="37B2C255" w:rsidR="00E26A11" w:rsidRPr="00516B6F" w:rsidRDefault="00F63FDB" w:rsidP="00F63FDB">
            <w:pPr>
              <w:rPr>
                <w:sz w:val="20"/>
                <w:szCs w:val="20"/>
              </w:rPr>
            </w:pPr>
            <m:oMath>
              <m:limUpp>
                <m:limUppPr>
                  <m:ctrlPr>
                    <w:rPr>
                      <w:rFonts w:ascii="Cambria Math" w:hAnsi="Cambria Math"/>
                      <w:i/>
                      <w:sz w:val="20"/>
                      <w:szCs w:val="20"/>
                    </w:rPr>
                  </m:ctrlPr>
                </m:limUppPr>
                <m:e>
                  <m:r>
                    <w:rPr>
                      <w:rFonts w:ascii="Cambria Math"/>
                      <w:sz w:val="20"/>
                      <w:szCs w:val="20"/>
                    </w:rPr>
                    <m:t>П</m:t>
                  </m:r>
                </m:e>
                <m:lim>
                  <m:limLow>
                    <m:limLowPr>
                      <m:ctrlPr>
                        <w:rPr>
                          <w:rFonts w:ascii="Cambria Math"/>
                          <w:i/>
                          <w:sz w:val="20"/>
                          <w:szCs w:val="20"/>
                        </w:rPr>
                      </m:ctrlPr>
                    </m:limLowPr>
                    <m:e>
                      <m:r>
                        <w:rPr>
                          <w:rFonts w:ascii="Cambria Math"/>
                          <w:sz w:val="20"/>
                          <w:szCs w:val="20"/>
                        </w:rPr>
                        <m:t>i=1</m:t>
                      </m:r>
                    </m:e>
                    <m:lim>
                      <m:r>
                        <w:rPr>
                          <w:rFonts w:ascii="Cambria Math"/>
                          <w:sz w:val="20"/>
                          <w:szCs w:val="20"/>
                        </w:rPr>
                        <m:t>з</m:t>
                      </m:r>
                      <m:ctrlPr>
                        <w:rPr>
                          <w:rFonts w:ascii="Cambria Math" w:hAnsi="Cambria Math"/>
                          <w:i/>
                          <w:sz w:val="20"/>
                          <w:szCs w:val="20"/>
                        </w:rPr>
                      </m:ctrlPr>
                    </m:lim>
                  </m:limLow>
                </m:lim>
              </m:limUpp>
              <m:sSubSup>
                <m:sSubSupPr>
                  <m:ctrlPr>
                    <w:rPr>
                      <w:rFonts w:ascii="Cambria Math" w:hAnsi="Cambria Math"/>
                      <w:i/>
                      <w:sz w:val="20"/>
                      <w:szCs w:val="20"/>
                    </w:rPr>
                  </m:ctrlPr>
                </m:sSubSupPr>
                <m:e>
                  <m:r>
                    <w:rPr>
                      <w:rFonts w:ascii="Cambria Math"/>
                      <w:sz w:val="20"/>
                      <w:szCs w:val="20"/>
                    </w:rPr>
                    <m:t>к</m:t>
                  </m:r>
                </m:e>
                <m:sub/>
                <m:sup>
                  <m:r>
                    <w:rPr>
                      <w:rFonts w:ascii="Cambria Math"/>
                      <w:sz w:val="20"/>
                      <w:szCs w:val="20"/>
                    </w:rPr>
                    <m:t>j</m:t>
                  </m:r>
                  <m:ctrlPr>
                    <w:rPr>
                      <w:rFonts w:ascii="Cambria Math"/>
                      <w:i/>
                      <w:sz w:val="20"/>
                      <w:szCs w:val="20"/>
                    </w:rPr>
                  </m:ctrlPr>
                </m:sup>
              </m:sSubSup>
              <m:d>
                <m:dPr>
                  <m:ctrlPr>
                    <w:rPr>
                      <w:rFonts w:ascii="Cambria Math"/>
                      <w:i/>
                      <w:sz w:val="20"/>
                      <w:szCs w:val="20"/>
                    </w:rPr>
                  </m:ctrlPr>
                </m:dPr>
                <m:e>
                  <m:r>
                    <w:rPr>
                      <w:rFonts w:ascii="Cambria Math"/>
                      <w:sz w:val="20"/>
                      <w:szCs w:val="20"/>
                    </w:rPr>
                    <m:t>i</m:t>
                  </m:r>
                </m:e>
              </m:d>
            </m:oMath>
            <w:r w:rsidR="00E26A11" w:rsidRPr="00EB4E24">
              <w:rPr>
                <w:sz w:val="20"/>
                <w:szCs w:val="20"/>
              </w:rPr>
              <w:t xml:space="preserve">- произведение </w:t>
            </w:r>
            <w:r w:rsidR="00E26A11" w:rsidRPr="00EB4E24">
              <w:rPr>
                <w:position w:val="-28"/>
                <w:sz w:val="20"/>
                <w:szCs w:val="20"/>
              </w:rPr>
              <w:object w:dxaOrig="660" w:dyaOrig="660" w14:anchorId="64B6BE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3pt;height:33pt" o:ole="">
                  <v:imagedata r:id="rId8" o:title=""/>
                </v:shape>
                <o:OLEObject Type="Embed" ProgID="Equation.3" ShapeID="_x0000_i1040" DrawAspect="Content" ObjectID="_1782219776" r:id="rId9"/>
              </w:object>
            </w:r>
            <w:r w:rsidR="00E26A11" w:rsidRPr="00EB4E24">
              <w:rPr>
                <w:sz w:val="20"/>
                <w:szCs w:val="20"/>
              </w:rPr>
              <w:t xml:space="preserve"> для </w:t>
            </w:r>
            <w:r w:rsidR="00E26A11">
              <w:rPr>
                <w:sz w:val="20"/>
                <w:szCs w:val="20"/>
              </w:rPr>
              <w:t>с</w:t>
            </w:r>
            <w:r w:rsidR="00E26A11" w:rsidRPr="00EB4E24">
              <w:rPr>
                <w:sz w:val="20"/>
                <w:szCs w:val="20"/>
              </w:rPr>
              <w:t>оответствующего финансового года.</w:t>
            </w:r>
          </w:p>
        </w:tc>
      </w:tr>
      <w:tr w:rsidR="00E26A11" w:rsidRPr="008F4779" w14:paraId="722CB921" w14:textId="77777777" w:rsidTr="004B7E28">
        <w:tc>
          <w:tcPr>
            <w:tcW w:w="534" w:type="dxa"/>
          </w:tcPr>
          <w:p w14:paraId="50C53AA2" w14:textId="77777777" w:rsidR="00E26A11" w:rsidRPr="008F4779" w:rsidRDefault="00E26A11" w:rsidP="004B7E28">
            <w:pPr>
              <w:spacing w:line="360" w:lineRule="auto"/>
              <w:jc w:val="right"/>
              <w:rPr>
                <w:sz w:val="20"/>
                <w:szCs w:val="20"/>
              </w:rPr>
            </w:pPr>
            <w:r>
              <w:rPr>
                <w:sz w:val="20"/>
                <w:szCs w:val="20"/>
              </w:rPr>
              <w:t>5</w:t>
            </w:r>
          </w:p>
        </w:tc>
        <w:tc>
          <w:tcPr>
            <w:tcW w:w="4677" w:type="dxa"/>
          </w:tcPr>
          <w:p w14:paraId="396749B2" w14:textId="67FBB305" w:rsidR="00E26A11" w:rsidRPr="008F4779" w:rsidRDefault="00E26A11" w:rsidP="00F63FDB">
            <w:pPr>
              <w:rPr>
                <w:sz w:val="20"/>
                <w:szCs w:val="20"/>
              </w:rPr>
            </w:pPr>
            <w:r w:rsidRPr="008F4779">
              <w:rPr>
                <w:sz w:val="20"/>
                <w:szCs w:val="20"/>
              </w:rPr>
              <w:t xml:space="preserve">Обеспечение выполнения функций органов местного самоуправления </w:t>
            </w:r>
            <w:r>
              <w:rPr>
                <w:sz w:val="20"/>
                <w:szCs w:val="20"/>
              </w:rPr>
              <w:t>сельского поселения (</w:t>
            </w:r>
            <m:oMath>
              <m:r>
                <w:rPr>
                  <w:rFonts w:ascii="Cambria Math"/>
                  <w:sz w:val="20"/>
                  <w:szCs w:val="20"/>
                </w:rPr>
                <m:t>Б</m:t>
              </m:r>
              <m:sSub>
                <m:sSubPr>
                  <m:ctrlPr>
                    <w:rPr>
                      <w:rFonts w:ascii="Cambria Math" w:hAnsi="Cambria Math"/>
                      <w:i/>
                      <w:sz w:val="20"/>
                      <w:szCs w:val="20"/>
                    </w:rPr>
                  </m:ctrlPr>
                </m:sSubPr>
                <m:e>
                  <m:r>
                    <w:rPr>
                      <w:rFonts w:ascii="Cambria Math"/>
                      <w:sz w:val="20"/>
                      <w:szCs w:val="20"/>
                    </w:rPr>
                    <m:t>А</m:t>
                  </m:r>
                </m:e>
                <m:sub>
                  <m:r>
                    <w:rPr>
                      <w:rFonts w:ascii="Cambria Math"/>
                      <w:sz w:val="20"/>
                      <w:szCs w:val="20"/>
                    </w:rPr>
                    <m:t>ОМС</m:t>
                  </m:r>
                </m:sub>
              </m:sSub>
              <m:r>
                <w:rPr>
                  <w:rFonts w:ascii="Cambria Math"/>
                  <w:sz w:val="20"/>
                  <w:szCs w:val="20"/>
                </w:rPr>
                <m:t>(i)</m:t>
              </m:r>
            </m:oMath>
            <w:r>
              <w:rPr>
                <w:sz w:val="20"/>
                <w:szCs w:val="20"/>
              </w:rPr>
              <w:t>)</w:t>
            </w:r>
          </w:p>
        </w:tc>
        <w:tc>
          <w:tcPr>
            <w:tcW w:w="1089" w:type="dxa"/>
          </w:tcPr>
          <w:p w14:paraId="4A82FA45" w14:textId="77777777" w:rsidR="00E26A11" w:rsidRPr="008F4779" w:rsidRDefault="00E26A11" w:rsidP="004B7E28">
            <w:pPr>
              <w:jc w:val="center"/>
              <w:rPr>
                <w:sz w:val="20"/>
                <w:szCs w:val="20"/>
              </w:rPr>
            </w:pPr>
            <w:r>
              <w:rPr>
                <w:sz w:val="20"/>
                <w:szCs w:val="20"/>
              </w:rPr>
              <w:t>Х</w:t>
            </w:r>
          </w:p>
        </w:tc>
        <w:tc>
          <w:tcPr>
            <w:tcW w:w="4014" w:type="dxa"/>
          </w:tcPr>
          <w:p w14:paraId="1DC80348" w14:textId="6FFCC105" w:rsidR="00E26A11" w:rsidRPr="008F4779" w:rsidRDefault="00F63FDB" w:rsidP="00F63FDB">
            <w:pPr>
              <w:jc w:val="center"/>
              <w:rPr>
                <w:sz w:val="20"/>
                <w:szCs w:val="20"/>
              </w:rPr>
            </w:pPr>
            <m:oMathPara>
              <m:oMath>
                <m:r>
                  <w:rPr>
                    <w:rFonts w:ascii="Cambria Math"/>
                    <w:sz w:val="20"/>
                    <w:szCs w:val="20"/>
                  </w:rPr>
                  <m:t>Б</m:t>
                </m:r>
                <m:sSub>
                  <m:sSubPr>
                    <m:ctrlPr>
                      <w:rPr>
                        <w:rFonts w:ascii="Cambria Math" w:hAnsi="Cambria Math"/>
                        <w:i/>
                        <w:sz w:val="20"/>
                        <w:szCs w:val="20"/>
                      </w:rPr>
                    </m:ctrlPr>
                  </m:sSubPr>
                  <m:e>
                    <m:r>
                      <w:rPr>
                        <w:rFonts w:ascii="Cambria Math"/>
                        <w:sz w:val="20"/>
                        <w:szCs w:val="20"/>
                      </w:rPr>
                      <m:t>А</m:t>
                    </m:r>
                  </m:e>
                  <m:sub>
                    <m:r>
                      <w:rPr>
                        <w:rFonts w:ascii="Cambria Math"/>
                        <w:sz w:val="20"/>
                        <w:szCs w:val="20"/>
                      </w:rPr>
                      <m:t>ОМС</m:t>
                    </m:r>
                  </m:sub>
                </m:sSub>
                <m:r>
                  <w:rPr>
                    <w:rFonts w:ascii="Cambria Math"/>
                    <w:sz w:val="20"/>
                    <w:szCs w:val="20"/>
                  </w:rPr>
                  <m:t>(i)=(</m:t>
                </m:r>
                <m:r>
                  <w:rPr>
                    <w:rFonts w:ascii="Cambria Math"/>
                    <w:sz w:val="20"/>
                    <w:szCs w:val="20"/>
                  </w:rPr>
                  <m:t>Н×</m:t>
                </m:r>
                <m:sSub>
                  <m:sSubPr>
                    <m:ctrlPr>
                      <w:rPr>
                        <w:rFonts w:ascii="Cambria Math" w:hAnsi="Cambria Math"/>
                        <w:i/>
                        <w:sz w:val="20"/>
                        <w:szCs w:val="20"/>
                      </w:rPr>
                    </m:ctrlPr>
                  </m:sSubPr>
                  <m:e>
                    <m:r>
                      <w:rPr>
                        <w:rFonts w:ascii="Cambria Math"/>
                        <w:sz w:val="20"/>
                        <w:szCs w:val="20"/>
                      </w:rPr>
                      <m:t>И</m:t>
                    </m:r>
                  </m:e>
                  <m:sub>
                    <m:r>
                      <w:rPr>
                        <w:rFonts w:ascii="Cambria Math"/>
                        <w:sz w:val="20"/>
                        <w:szCs w:val="20"/>
                      </w:rPr>
                      <m:t>ЗП</m:t>
                    </m:r>
                  </m:sub>
                </m:sSub>
                <m:r>
                  <w:rPr>
                    <w:rFonts w:ascii="Cambria Math"/>
                    <w:sz w:val="20"/>
                    <w:szCs w:val="20"/>
                  </w:rPr>
                  <m:t>×</m:t>
                </m:r>
                <m:r>
                  <w:rPr>
                    <w:rFonts w:ascii="Cambria Math" w:hAnsi="Cambria Math"/>
                    <w:sz w:val="20"/>
                    <w:szCs w:val="20"/>
                  </w:rPr>
                  <w:br/>
                </m:r>
              </m:oMath>
              <m:oMath>
                <m:limUpp>
                  <m:limUppPr>
                    <m:ctrlPr>
                      <w:rPr>
                        <w:rFonts w:ascii="Cambria Math" w:hAnsi="Cambria Math"/>
                        <w:i/>
                        <w:sz w:val="20"/>
                        <w:szCs w:val="20"/>
                      </w:rPr>
                    </m:ctrlPr>
                  </m:limUppPr>
                  <m:e>
                    <m:r>
                      <w:rPr>
                        <w:rFonts w:ascii="Cambria Math"/>
                        <w:sz w:val="20"/>
                        <w:szCs w:val="20"/>
                      </w:rPr>
                      <m:t>П</m:t>
                    </m:r>
                  </m:e>
                  <m:lim>
                    <m:limLow>
                      <m:limLowPr>
                        <m:ctrlPr>
                          <w:rPr>
                            <w:rFonts w:ascii="Cambria Math"/>
                            <w:i/>
                            <w:sz w:val="20"/>
                            <w:szCs w:val="20"/>
                          </w:rPr>
                        </m:ctrlPr>
                      </m:limLowPr>
                      <m:e>
                        <m:r>
                          <w:rPr>
                            <w:rFonts w:ascii="Cambria Math"/>
                            <w:sz w:val="20"/>
                            <w:szCs w:val="20"/>
                          </w:rPr>
                          <m:t>i=1</m:t>
                        </m:r>
                      </m:e>
                      <m:lim>
                        <m:r>
                          <w:rPr>
                            <w:rFonts w:ascii="Cambria Math"/>
                            <w:sz w:val="20"/>
                            <w:szCs w:val="20"/>
                          </w:rPr>
                          <m:t>з</m:t>
                        </m:r>
                        <m:ctrlPr>
                          <w:rPr>
                            <w:rFonts w:ascii="Cambria Math" w:hAnsi="Cambria Math"/>
                            <w:i/>
                            <w:sz w:val="20"/>
                            <w:szCs w:val="20"/>
                          </w:rPr>
                        </m:ctrlPr>
                      </m:lim>
                    </m:limLow>
                  </m:lim>
                </m:limUpp>
                <m:sSub>
                  <m:sSubPr>
                    <m:ctrlPr>
                      <w:rPr>
                        <w:rFonts w:ascii="Cambria Math"/>
                        <w:i/>
                        <w:sz w:val="20"/>
                        <w:szCs w:val="20"/>
                      </w:rPr>
                    </m:ctrlPr>
                  </m:sSubPr>
                  <m:e>
                    <m:r>
                      <w:rPr>
                        <w:rFonts w:ascii="Cambria Math"/>
                        <w:sz w:val="20"/>
                        <w:szCs w:val="20"/>
                      </w:rPr>
                      <m:t>k</m:t>
                    </m:r>
                  </m:e>
                  <m:sub>
                    <m:r>
                      <w:rPr>
                        <w:rFonts w:ascii="Cambria Math"/>
                        <w:sz w:val="20"/>
                        <w:szCs w:val="20"/>
                      </w:rPr>
                      <m:t>ЗП</m:t>
                    </m:r>
                    <m:ctrlPr>
                      <w:rPr>
                        <w:rFonts w:ascii="Cambria Math" w:hAnsi="Cambria Math"/>
                        <w:i/>
                        <w:sz w:val="20"/>
                        <w:szCs w:val="20"/>
                      </w:rPr>
                    </m:ctrlPr>
                  </m:sub>
                </m:sSub>
                <m:r>
                  <w:rPr>
                    <w:rFonts w:ascii="Cambria Math"/>
                    <w:sz w:val="20"/>
                    <w:szCs w:val="20"/>
                  </w:rPr>
                  <m:t>(i)+</m:t>
                </m:r>
                <m:r>
                  <w:rPr>
                    <w:rFonts w:ascii="Cambria Math"/>
                    <w:sz w:val="20"/>
                    <w:szCs w:val="20"/>
                  </w:rPr>
                  <m:t>Н×</m:t>
                </m:r>
                <m:sSub>
                  <m:sSubPr>
                    <m:ctrlPr>
                      <w:rPr>
                        <w:rFonts w:ascii="Cambria Math" w:hAnsi="Cambria Math"/>
                        <w:i/>
                        <w:sz w:val="20"/>
                        <w:szCs w:val="20"/>
                      </w:rPr>
                    </m:ctrlPr>
                  </m:sSubPr>
                  <m:e>
                    <m:r>
                      <w:rPr>
                        <w:rFonts w:ascii="Cambria Math"/>
                        <w:sz w:val="20"/>
                        <w:szCs w:val="20"/>
                      </w:rPr>
                      <m:t>И</m:t>
                    </m:r>
                  </m:e>
                  <m:sub>
                    <m:r>
                      <w:rPr>
                        <w:rFonts w:ascii="Cambria Math"/>
                        <w:sz w:val="20"/>
                        <w:szCs w:val="20"/>
                      </w:rPr>
                      <m:t>МЗ</m:t>
                    </m:r>
                  </m:sub>
                </m:sSub>
                <m:r>
                  <w:rPr>
                    <w:rFonts w:ascii="Cambria Math"/>
                    <w:sz w:val="20"/>
                    <w:szCs w:val="20"/>
                  </w:rPr>
                  <m:t>)</m:t>
                </m:r>
                <m:r>
                  <w:rPr>
                    <w:rFonts w:ascii="Cambria Math"/>
                    <w:sz w:val="20"/>
                    <w:szCs w:val="20"/>
                  </w:rPr>
                  <m:t>×</m:t>
                </m:r>
                <m:r>
                  <w:rPr>
                    <w:rFonts w:ascii="Cambria Math" w:hAnsi="Cambria Math"/>
                    <w:sz w:val="20"/>
                    <w:szCs w:val="20"/>
                  </w:rPr>
                  <w:br/>
                </m:r>
              </m:oMath>
              <m:oMath>
                <m:sSubSup>
                  <m:sSubSupPr>
                    <m:ctrlPr>
                      <w:rPr>
                        <w:rFonts w:ascii="Cambria Math" w:hAnsi="Cambria Math"/>
                        <w:i/>
                        <w:sz w:val="20"/>
                        <w:szCs w:val="20"/>
                      </w:rPr>
                    </m:ctrlPr>
                  </m:sSubSupPr>
                  <m:e>
                    <m:r>
                      <w:rPr>
                        <w:rFonts w:ascii="Cambria Math"/>
                        <w:sz w:val="20"/>
                        <w:szCs w:val="20"/>
                      </w:rPr>
                      <m:t>Ч</m:t>
                    </m:r>
                  </m:e>
                  <m:sub>
                    <m:r>
                      <m:rPr>
                        <m:nor/>
                      </m:rPr>
                      <w:rPr>
                        <w:rFonts w:ascii="Cambria Math"/>
                        <w:sz w:val="20"/>
                        <w:szCs w:val="20"/>
                      </w:rPr>
                      <m:t>ОМС</m:t>
                    </m:r>
                    <m:ctrlPr>
                      <w:rPr>
                        <w:rFonts w:ascii="Cambria Math" w:hAnsi="Cambria Math"/>
                        <w:sz w:val="20"/>
                        <w:szCs w:val="20"/>
                      </w:rPr>
                    </m:ctrlPr>
                  </m:sub>
                  <m:sup>
                    <m:r>
                      <w:rPr>
                        <w:rFonts w:ascii="Cambria Math"/>
                        <w:sz w:val="20"/>
                        <w:szCs w:val="20"/>
                      </w:rPr>
                      <m:t>j</m:t>
                    </m:r>
                    <m:ctrlPr>
                      <w:rPr>
                        <w:rFonts w:ascii="Cambria Math"/>
                        <w:i/>
                        <w:sz w:val="20"/>
                        <w:szCs w:val="20"/>
                      </w:rPr>
                    </m:ctrlPr>
                  </m:sup>
                </m:sSubSup>
                <m:r>
                  <w:rPr>
                    <w:rFonts w:ascii="Cambria Math"/>
                    <w:sz w:val="20"/>
                    <w:szCs w:val="20"/>
                  </w:rPr>
                  <m:t>(i)+</m:t>
                </m:r>
                <m:r>
                  <w:rPr>
                    <w:rFonts w:ascii="Cambria Math"/>
                    <w:sz w:val="20"/>
                    <w:szCs w:val="20"/>
                  </w:rPr>
                  <m:t>Б</m:t>
                </m:r>
                <m:sSubSup>
                  <m:sSubSupPr>
                    <m:ctrlPr>
                      <w:rPr>
                        <w:rFonts w:ascii="Cambria Math" w:hAnsi="Cambria Math"/>
                        <w:i/>
                        <w:sz w:val="20"/>
                        <w:szCs w:val="20"/>
                      </w:rPr>
                    </m:ctrlPr>
                  </m:sSubSupPr>
                  <m:e>
                    <m:r>
                      <w:rPr>
                        <w:rFonts w:ascii="Cambria Math"/>
                        <w:sz w:val="20"/>
                        <w:szCs w:val="20"/>
                      </w:rPr>
                      <m:t>А</m:t>
                    </m:r>
                  </m:e>
                  <m:sub>
                    <m:r>
                      <w:rPr>
                        <w:rFonts w:ascii="Cambria Math"/>
                        <w:sz w:val="20"/>
                        <w:szCs w:val="20"/>
                      </w:rPr>
                      <m:t>KP</m:t>
                    </m:r>
                    <m:ctrlPr>
                      <w:rPr>
                        <w:rFonts w:ascii="Cambria Math"/>
                        <w:i/>
                        <w:sz w:val="20"/>
                        <w:szCs w:val="20"/>
                      </w:rPr>
                    </m:ctrlPr>
                  </m:sub>
                  <m:sup>
                    <m:r>
                      <w:rPr>
                        <w:rFonts w:ascii="Cambria Math"/>
                        <w:sz w:val="20"/>
                        <w:szCs w:val="20"/>
                      </w:rPr>
                      <m:t>j</m:t>
                    </m:r>
                    <m:ctrlPr>
                      <w:rPr>
                        <w:rFonts w:ascii="Cambria Math"/>
                        <w:i/>
                        <w:sz w:val="20"/>
                        <w:szCs w:val="20"/>
                      </w:rPr>
                    </m:ctrlPr>
                  </m:sup>
                </m:sSubSup>
                <m:r>
                  <w:rPr>
                    <w:rFonts w:ascii="Cambria Math"/>
                    <w:sz w:val="20"/>
                    <w:szCs w:val="20"/>
                  </w:rPr>
                  <m:t>(i)+</m:t>
                </m:r>
                <m:r>
                  <w:rPr>
                    <w:rFonts w:ascii="Cambria Math"/>
                    <w:sz w:val="20"/>
                    <w:szCs w:val="20"/>
                  </w:rPr>
                  <w:br/>
                </m:r>
              </m:oMath>
              <m:oMath>
                <m:sSup>
                  <m:sSupPr>
                    <m:ctrlPr>
                      <w:rPr>
                        <w:rFonts w:ascii="Cambria Math"/>
                        <w:i/>
                        <w:sz w:val="20"/>
                        <w:szCs w:val="20"/>
                      </w:rPr>
                    </m:ctrlPr>
                  </m:sSupPr>
                  <m:e>
                    <m:r>
                      <w:rPr>
                        <w:rFonts w:ascii="Cambria Math"/>
                        <w:sz w:val="20"/>
                        <w:szCs w:val="20"/>
                      </w:rPr>
                      <m:t>C</m:t>
                    </m:r>
                  </m:e>
                  <m:sup>
                    <m:r>
                      <w:rPr>
                        <w:rFonts w:ascii="Cambria Math"/>
                        <w:sz w:val="20"/>
                        <w:szCs w:val="20"/>
                      </w:rPr>
                      <m:t>j</m:t>
                    </m:r>
                  </m:sup>
                </m:sSup>
                <m:r>
                  <w:rPr>
                    <w:rFonts w:ascii="Cambria Math"/>
                    <w:sz w:val="20"/>
                    <w:szCs w:val="20"/>
                  </w:rPr>
                  <m:t>(i)+</m:t>
                </m:r>
                <m:sSup>
                  <m:sSupPr>
                    <m:ctrlPr>
                      <w:rPr>
                        <w:rFonts w:ascii="Cambria Math" w:hAnsi="Cambria Math"/>
                        <w:i/>
                        <w:sz w:val="20"/>
                        <w:szCs w:val="20"/>
                      </w:rPr>
                    </m:ctrlPr>
                  </m:sSupPr>
                  <m:e>
                    <m:r>
                      <w:rPr>
                        <w:rFonts w:ascii="Cambria Math"/>
                        <w:sz w:val="20"/>
                        <w:szCs w:val="20"/>
                      </w:rPr>
                      <m:t>М</m:t>
                    </m:r>
                  </m:e>
                  <m:sup>
                    <m:r>
                      <w:rPr>
                        <w:rFonts w:ascii="Cambria Math"/>
                        <w:sz w:val="20"/>
                        <w:szCs w:val="20"/>
                      </w:rPr>
                      <m:t>j</m:t>
                    </m:r>
                    <m:ctrlPr>
                      <w:rPr>
                        <w:rFonts w:ascii="Cambria Math"/>
                        <w:i/>
                        <w:sz w:val="20"/>
                        <w:szCs w:val="20"/>
                      </w:rPr>
                    </m:ctrlPr>
                  </m:sup>
                </m:sSup>
                <m:r>
                  <w:rPr>
                    <w:rFonts w:ascii="Cambria Math"/>
                    <w:sz w:val="20"/>
                    <w:szCs w:val="20"/>
                  </w:rPr>
                  <m:t>(i)</m:t>
                </m:r>
              </m:oMath>
            </m:oMathPara>
          </w:p>
        </w:tc>
        <w:tc>
          <w:tcPr>
            <w:tcW w:w="4864" w:type="dxa"/>
          </w:tcPr>
          <w:p w14:paraId="1D32AF4F" w14:textId="3539A2F0" w:rsidR="00E26A11" w:rsidRPr="008F4779" w:rsidRDefault="00F63FDB" w:rsidP="00F63FDB">
            <w:pPr>
              <w:autoSpaceDE w:val="0"/>
              <w:autoSpaceDN w:val="0"/>
              <w:adjustRightInd w:val="0"/>
              <w:ind w:firstLine="708"/>
              <w:jc w:val="both"/>
              <w:rPr>
                <w:sz w:val="20"/>
                <w:szCs w:val="20"/>
              </w:rPr>
            </w:pPr>
            <m:oMath>
              <m:r>
                <w:rPr>
                  <w:rFonts w:ascii="Cambria Math"/>
                  <w:sz w:val="20"/>
                  <w:szCs w:val="20"/>
                </w:rPr>
                <m:t>Б</m:t>
              </m:r>
              <m:sSub>
                <m:sSubPr>
                  <m:ctrlPr>
                    <w:rPr>
                      <w:rFonts w:ascii="Cambria Math" w:hAnsi="Cambria Math"/>
                      <w:i/>
                      <w:sz w:val="20"/>
                      <w:szCs w:val="20"/>
                    </w:rPr>
                  </m:ctrlPr>
                </m:sSubPr>
                <m:e>
                  <m:r>
                    <w:rPr>
                      <w:rFonts w:ascii="Cambria Math"/>
                      <w:sz w:val="20"/>
                      <w:szCs w:val="20"/>
                    </w:rPr>
                    <m:t>А</m:t>
                  </m:r>
                </m:e>
                <m:sub>
                  <m:r>
                    <w:rPr>
                      <w:rFonts w:ascii="Cambria Math"/>
                      <w:sz w:val="20"/>
                      <w:szCs w:val="20"/>
                    </w:rPr>
                    <m:t>ОМС</m:t>
                  </m:r>
                </m:sub>
              </m:sSub>
              <m:r>
                <w:rPr>
                  <w:rFonts w:ascii="Cambria Math"/>
                  <w:sz w:val="20"/>
                  <w:szCs w:val="20"/>
                </w:rPr>
                <m:t>(i)</m:t>
              </m:r>
            </m:oMath>
            <w:r w:rsidR="00E26A11" w:rsidRPr="008F4779">
              <w:rPr>
                <w:sz w:val="20"/>
                <w:szCs w:val="20"/>
              </w:rPr>
              <w:t xml:space="preserve">) </w:t>
            </w:r>
            <w:r w:rsidR="00E26A11">
              <w:rPr>
                <w:sz w:val="20"/>
                <w:szCs w:val="20"/>
              </w:rPr>
              <w:t xml:space="preserve">- </w:t>
            </w:r>
            <w:r w:rsidR="00E26A11" w:rsidRPr="008F4779">
              <w:rPr>
                <w:sz w:val="20"/>
                <w:szCs w:val="20"/>
              </w:rPr>
              <w:t>рассчи</w:t>
            </w:r>
            <w:r w:rsidR="00E26A11">
              <w:rPr>
                <w:sz w:val="20"/>
                <w:szCs w:val="20"/>
              </w:rPr>
              <w:t>тывается отдельно по каждому орган</w:t>
            </w:r>
            <w:r w:rsidR="00E26A11" w:rsidRPr="008F4779">
              <w:rPr>
                <w:sz w:val="20"/>
                <w:szCs w:val="20"/>
              </w:rPr>
              <w:t>у</w:t>
            </w:r>
            <w:r w:rsidR="00E26A11">
              <w:rPr>
                <w:sz w:val="20"/>
                <w:szCs w:val="20"/>
              </w:rPr>
              <w:t xml:space="preserve"> местного самоуправления</w:t>
            </w:r>
            <w:r w:rsidR="00E26A11" w:rsidRPr="008F4779">
              <w:rPr>
                <w:sz w:val="20"/>
                <w:szCs w:val="20"/>
              </w:rPr>
              <w:t>:</w:t>
            </w:r>
          </w:p>
          <w:p w14:paraId="3C7C2E7C" w14:textId="77777777" w:rsidR="00E26A11" w:rsidRDefault="00E26A11" w:rsidP="004B7E28">
            <w:pPr>
              <w:autoSpaceDE w:val="0"/>
              <w:autoSpaceDN w:val="0"/>
              <w:adjustRightInd w:val="0"/>
              <w:ind w:firstLine="360"/>
              <w:jc w:val="both"/>
              <w:rPr>
                <w:sz w:val="20"/>
                <w:szCs w:val="20"/>
              </w:rPr>
            </w:pPr>
            <w:r w:rsidRPr="008F4779">
              <w:rPr>
                <w:i/>
                <w:sz w:val="20"/>
                <w:szCs w:val="20"/>
              </w:rPr>
              <w:t xml:space="preserve">Н </w:t>
            </w:r>
            <w:r w:rsidRPr="008F4779">
              <w:rPr>
                <w:sz w:val="20"/>
                <w:szCs w:val="20"/>
              </w:rPr>
              <w:t xml:space="preserve">– финансовый норматив на обеспечение выполнения функций органов местного самоуправления </w:t>
            </w:r>
            <w:r>
              <w:rPr>
                <w:sz w:val="20"/>
                <w:szCs w:val="20"/>
              </w:rPr>
              <w:t>Сердежского сельского поселения</w:t>
            </w:r>
            <w:r w:rsidRPr="008F4779">
              <w:rPr>
                <w:sz w:val="20"/>
                <w:szCs w:val="20"/>
              </w:rPr>
              <w:t>, установленный Правительством Кировской области;</w:t>
            </w:r>
          </w:p>
          <w:p w14:paraId="03101B26" w14:textId="6F391CE2" w:rsidR="00E26A11" w:rsidRPr="008F4779" w:rsidRDefault="00F63FDB" w:rsidP="00F63FDB">
            <w:pPr>
              <w:autoSpaceDE w:val="0"/>
              <w:autoSpaceDN w:val="0"/>
              <w:adjustRightInd w:val="0"/>
              <w:ind w:firstLine="360"/>
              <w:jc w:val="both"/>
              <w:rPr>
                <w:sz w:val="20"/>
                <w:szCs w:val="20"/>
              </w:rPr>
            </w:pPr>
            <m:oMath>
              <m:sSub>
                <m:sSubPr>
                  <m:ctrlPr>
                    <w:rPr>
                      <w:rFonts w:ascii="Cambria Math" w:hAnsi="Cambria Math"/>
                      <w:i/>
                      <w:sz w:val="20"/>
                      <w:szCs w:val="20"/>
                    </w:rPr>
                  </m:ctrlPr>
                </m:sSubPr>
                <m:e>
                  <m:r>
                    <w:rPr>
                      <w:rFonts w:ascii="Cambria Math"/>
                      <w:sz w:val="20"/>
                      <w:szCs w:val="20"/>
                    </w:rPr>
                    <m:t>И</m:t>
                  </m:r>
                </m:e>
                <m:sub>
                  <m:r>
                    <w:rPr>
                      <w:rFonts w:ascii="Cambria Math"/>
                      <w:sz w:val="20"/>
                      <w:szCs w:val="20"/>
                    </w:rPr>
                    <m:t>ЗП</m:t>
                  </m:r>
                </m:sub>
              </m:sSub>
            </m:oMath>
            <w:r w:rsidR="00E26A11">
              <w:rPr>
                <w:sz w:val="20"/>
                <w:szCs w:val="20"/>
              </w:rPr>
              <w:t xml:space="preserve"> - удельный вес расходов на оплату труда </w:t>
            </w:r>
            <w:r w:rsidR="00E26A11" w:rsidRPr="008F4779">
              <w:rPr>
                <w:sz w:val="20"/>
                <w:szCs w:val="20"/>
              </w:rPr>
              <w:t xml:space="preserve">работников органов местного самоуправления </w:t>
            </w:r>
            <w:r w:rsidR="00E26A11">
              <w:rPr>
                <w:sz w:val="20"/>
                <w:szCs w:val="20"/>
              </w:rPr>
              <w:t>Сердежского сельского поселения</w:t>
            </w:r>
            <w:r w:rsidR="00E26A11" w:rsidRPr="008F4779">
              <w:rPr>
                <w:sz w:val="20"/>
                <w:szCs w:val="20"/>
              </w:rPr>
              <w:t xml:space="preserve"> </w:t>
            </w:r>
            <w:r w:rsidR="00E26A11">
              <w:rPr>
                <w:sz w:val="20"/>
                <w:szCs w:val="20"/>
              </w:rPr>
              <w:t>и уплату страховых взносов в финансовом нормативе</w:t>
            </w:r>
            <w:r w:rsidR="00E26A11" w:rsidRPr="008F4779">
              <w:rPr>
                <w:sz w:val="20"/>
                <w:szCs w:val="20"/>
              </w:rPr>
              <w:t>;</w:t>
            </w:r>
          </w:p>
          <w:p w14:paraId="1BEE3AF4" w14:textId="07580B8A" w:rsidR="00E26A11" w:rsidRDefault="00F63FDB" w:rsidP="00F63FDB">
            <w:pPr>
              <w:autoSpaceDE w:val="0"/>
              <w:autoSpaceDN w:val="0"/>
              <w:adjustRightInd w:val="0"/>
              <w:ind w:firstLine="360"/>
              <w:jc w:val="both"/>
              <w:rPr>
                <w:sz w:val="20"/>
                <w:szCs w:val="20"/>
              </w:rPr>
            </w:pPr>
            <m:oMath>
              <m:sSub>
                <m:sSubPr>
                  <m:ctrlPr>
                    <w:rPr>
                      <w:rFonts w:ascii="Cambria Math"/>
                      <w:i/>
                      <w:sz w:val="20"/>
                      <w:szCs w:val="20"/>
                    </w:rPr>
                  </m:ctrlPr>
                </m:sSubPr>
                <m:e>
                  <m:r>
                    <w:rPr>
                      <w:rFonts w:ascii="Cambria Math"/>
                      <w:sz w:val="20"/>
                      <w:szCs w:val="20"/>
                    </w:rPr>
                    <m:t>k</m:t>
                  </m:r>
                </m:e>
                <m:sub>
                  <m:r>
                    <w:rPr>
                      <w:rFonts w:ascii="Cambria Math"/>
                      <w:sz w:val="20"/>
                      <w:szCs w:val="20"/>
                    </w:rPr>
                    <m:t>ЗП</m:t>
                  </m:r>
                  <m:ctrlPr>
                    <w:rPr>
                      <w:rFonts w:ascii="Cambria Math" w:hAnsi="Cambria Math"/>
                      <w:i/>
                      <w:sz w:val="20"/>
                      <w:szCs w:val="20"/>
                    </w:rPr>
                  </m:ctrlPr>
                </m:sub>
              </m:sSub>
              <m:r>
                <w:rPr>
                  <w:rFonts w:ascii="Cambria Math"/>
                  <w:sz w:val="20"/>
                  <w:szCs w:val="20"/>
                </w:rPr>
                <m:t>(i)</m:t>
              </m:r>
            </m:oMath>
            <w:r w:rsidR="00E26A11" w:rsidRPr="008F4779">
              <w:rPr>
                <w:sz w:val="20"/>
                <w:szCs w:val="20"/>
              </w:rPr>
              <w:t xml:space="preserve"> - коэффициент, учитывающий повышение </w:t>
            </w:r>
            <w:r w:rsidR="00E26A11">
              <w:rPr>
                <w:sz w:val="20"/>
                <w:szCs w:val="20"/>
              </w:rPr>
              <w:t>на оплату</w:t>
            </w:r>
            <w:r w:rsidR="00E26A11" w:rsidRPr="008F4779">
              <w:rPr>
                <w:sz w:val="20"/>
                <w:szCs w:val="20"/>
              </w:rPr>
              <w:t xml:space="preserve"> труда работников органов местного самоуправления </w:t>
            </w:r>
            <w:r w:rsidR="00E26A11">
              <w:rPr>
                <w:sz w:val="20"/>
                <w:szCs w:val="20"/>
              </w:rPr>
              <w:t>Сердежского сельского поселения</w:t>
            </w:r>
            <w:r w:rsidR="00E26A11" w:rsidRPr="008F4779">
              <w:rPr>
                <w:sz w:val="20"/>
                <w:szCs w:val="20"/>
              </w:rPr>
              <w:t xml:space="preserve"> в финансовом нормативе в </w:t>
            </w:r>
            <w:r w:rsidR="00E26A11" w:rsidRPr="008F4779">
              <w:rPr>
                <w:i/>
                <w:sz w:val="20"/>
                <w:szCs w:val="20"/>
                <w:lang w:val="en-US"/>
              </w:rPr>
              <w:t>i</w:t>
            </w:r>
            <w:r w:rsidR="00E26A11" w:rsidRPr="008F4779">
              <w:rPr>
                <w:i/>
                <w:sz w:val="20"/>
                <w:szCs w:val="20"/>
              </w:rPr>
              <w:t>-ом</w:t>
            </w:r>
            <w:r w:rsidR="00E26A11" w:rsidRPr="008F4779">
              <w:rPr>
                <w:sz w:val="20"/>
                <w:szCs w:val="20"/>
              </w:rPr>
              <w:t xml:space="preserve"> финансово</w:t>
            </w:r>
            <w:r w:rsidR="00E26A11">
              <w:rPr>
                <w:sz w:val="20"/>
                <w:szCs w:val="20"/>
              </w:rPr>
              <w:t>м нормативе</w:t>
            </w:r>
            <w:r w:rsidR="00E26A11" w:rsidRPr="008F4779">
              <w:rPr>
                <w:sz w:val="20"/>
                <w:szCs w:val="20"/>
              </w:rPr>
              <w:t>;</w:t>
            </w:r>
          </w:p>
          <w:p w14:paraId="1D585453" w14:textId="5E0A7C3C" w:rsidR="00E26A11" w:rsidRDefault="00F63FDB" w:rsidP="00F63FDB">
            <w:pPr>
              <w:autoSpaceDE w:val="0"/>
              <w:autoSpaceDN w:val="0"/>
              <w:adjustRightInd w:val="0"/>
              <w:ind w:firstLine="360"/>
              <w:jc w:val="both"/>
              <w:rPr>
                <w:sz w:val="20"/>
                <w:szCs w:val="20"/>
              </w:rPr>
            </w:pPr>
            <m:oMath>
              <m:sSubSup>
                <m:sSubSupPr>
                  <m:ctrlPr>
                    <w:rPr>
                      <w:rFonts w:ascii="Cambria Math" w:hAnsi="Cambria Math"/>
                      <w:i/>
                      <w:sz w:val="20"/>
                      <w:szCs w:val="20"/>
                    </w:rPr>
                  </m:ctrlPr>
                </m:sSubSupPr>
                <m:e>
                  <m:r>
                    <w:rPr>
                      <w:rFonts w:ascii="Cambria Math"/>
                      <w:sz w:val="20"/>
                      <w:szCs w:val="20"/>
                    </w:rPr>
                    <m:t>П</m:t>
                  </m:r>
                </m:e>
                <m:sub>
                  <m:r>
                    <w:rPr>
                      <w:rFonts w:ascii="Cambria Math"/>
                      <w:sz w:val="20"/>
                      <w:szCs w:val="20"/>
                    </w:rPr>
                    <m:t>i=1</m:t>
                  </m:r>
                  <m:ctrlPr>
                    <w:rPr>
                      <w:rFonts w:ascii="Cambria Math"/>
                      <w:i/>
                      <w:sz w:val="20"/>
                      <w:szCs w:val="20"/>
                    </w:rPr>
                  </m:ctrlPr>
                </m:sub>
                <m:sup>
                  <m:r>
                    <w:rPr>
                      <w:rFonts w:ascii="Cambria Math"/>
                      <w:sz w:val="20"/>
                      <w:szCs w:val="20"/>
                    </w:rPr>
                    <m:t>з</m:t>
                  </m:r>
                </m:sup>
              </m:sSubSup>
              <m:sSub>
                <m:sSubPr>
                  <m:ctrlPr>
                    <w:rPr>
                      <w:rFonts w:ascii="Cambria Math"/>
                      <w:i/>
                      <w:sz w:val="20"/>
                      <w:szCs w:val="20"/>
                    </w:rPr>
                  </m:ctrlPr>
                </m:sSubPr>
                <m:e>
                  <m:r>
                    <w:rPr>
                      <w:rFonts w:ascii="Cambria Math"/>
                      <w:sz w:val="20"/>
                      <w:szCs w:val="20"/>
                    </w:rPr>
                    <m:t>k</m:t>
                  </m:r>
                </m:e>
                <m:sub>
                  <m:r>
                    <w:rPr>
                      <w:rFonts w:ascii="Cambria Math"/>
                      <w:sz w:val="20"/>
                      <w:szCs w:val="20"/>
                    </w:rPr>
                    <m:t>ЗП</m:t>
                  </m:r>
                  <m:ctrlPr>
                    <w:rPr>
                      <w:rFonts w:ascii="Cambria Math" w:hAnsi="Cambria Math"/>
                      <w:i/>
                      <w:sz w:val="20"/>
                      <w:szCs w:val="20"/>
                    </w:rPr>
                  </m:ctrlPr>
                </m:sub>
              </m:sSub>
              <m:r>
                <w:rPr>
                  <w:rFonts w:ascii="Cambria Math"/>
                  <w:sz w:val="20"/>
                  <w:szCs w:val="20"/>
                </w:rPr>
                <m:t>(i)</m:t>
              </m:r>
            </m:oMath>
            <w:r w:rsidR="00E26A11" w:rsidRPr="00C52B88">
              <w:rPr>
                <w:i/>
                <w:sz w:val="20"/>
                <w:szCs w:val="20"/>
              </w:rPr>
              <w:t xml:space="preserve"> - </w:t>
            </w:r>
            <w:r w:rsidR="00E26A11" w:rsidRPr="00C52B88">
              <w:rPr>
                <w:sz w:val="20"/>
                <w:szCs w:val="20"/>
              </w:rPr>
              <w:t>произведение</w:t>
            </w:r>
            <m:oMath>
              <m:sSub>
                <m:sSubPr>
                  <m:ctrlPr>
                    <w:rPr>
                      <w:rFonts w:ascii="Cambria Math"/>
                      <w:i/>
                      <w:sz w:val="20"/>
                      <w:szCs w:val="20"/>
                    </w:rPr>
                  </m:ctrlPr>
                </m:sSubPr>
                <m:e>
                  <m:r>
                    <w:rPr>
                      <w:rFonts w:ascii="Cambria Math"/>
                      <w:sz w:val="20"/>
                      <w:szCs w:val="20"/>
                    </w:rPr>
                    <m:t>k</m:t>
                  </m:r>
                </m:e>
                <m:sub>
                  <m:r>
                    <w:rPr>
                      <w:rFonts w:ascii="Cambria Math"/>
                      <w:sz w:val="20"/>
                      <w:szCs w:val="20"/>
                    </w:rPr>
                    <m:t>ЗП</m:t>
                  </m:r>
                  <m:ctrlPr>
                    <w:rPr>
                      <w:rFonts w:ascii="Cambria Math" w:hAnsi="Cambria Math"/>
                      <w:i/>
                      <w:sz w:val="20"/>
                      <w:szCs w:val="20"/>
                    </w:rPr>
                  </m:ctrlPr>
                </m:sub>
              </m:sSub>
              <m:r>
                <w:rPr>
                  <w:rFonts w:ascii="Cambria Math"/>
                  <w:sz w:val="20"/>
                  <w:szCs w:val="20"/>
                </w:rPr>
                <m:t>(i)</m:t>
              </m:r>
            </m:oMath>
            <w:r w:rsidRPr="00C52B88">
              <w:rPr>
                <w:sz w:val="20"/>
                <w:szCs w:val="20"/>
              </w:rPr>
              <w:t xml:space="preserve"> </w:t>
            </w:r>
            <w:r w:rsidR="00E26A11" w:rsidRPr="00C52B88">
              <w:rPr>
                <w:sz w:val="20"/>
                <w:szCs w:val="20"/>
              </w:rPr>
              <w:t>для соответствующего финансового года;</w:t>
            </w:r>
          </w:p>
          <w:p w14:paraId="60A7A8AD" w14:textId="6E7D1FEB" w:rsidR="00E26A11" w:rsidRDefault="00F63FDB" w:rsidP="00F63FDB">
            <w:pPr>
              <w:autoSpaceDE w:val="0"/>
              <w:autoSpaceDN w:val="0"/>
              <w:adjustRightInd w:val="0"/>
              <w:ind w:firstLine="360"/>
              <w:jc w:val="both"/>
              <w:rPr>
                <w:sz w:val="20"/>
                <w:szCs w:val="20"/>
              </w:rPr>
            </w:pPr>
            <m:oMath>
              <m:sSub>
                <m:sSubPr>
                  <m:ctrlPr>
                    <w:rPr>
                      <w:rFonts w:ascii="Cambria Math" w:hAnsi="Cambria Math"/>
                      <w:i/>
                    </w:rPr>
                  </m:ctrlPr>
                </m:sSubPr>
                <m:e>
                  <m:r>
                    <w:rPr>
                      <w:rFonts w:ascii="Cambria Math"/>
                    </w:rPr>
                    <m:t>И</m:t>
                  </m:r>
                </m:e>
                <m:sub>
                  <m:r>
                    <w:rPr>
                      <w:rFonts w:ascii="Cambria Math"/>
                    </w:rPr>
                    <m:t>МЗ</m:t>
                  </m:r>
                </m:sub>
              </m:sSub>
            </m:oMath>
            <w:r w:rsidR="00E26A11">
              <w:t xml:space="preserve">- </w:t>
            </w:r>
            <w:r w:rsidR="00E26A11" w:rsidRPr="00725FD1">
              <w:rPr>
                <w:sz w:val="20"/>
                <w:szCs w:val="20"/>
              </w:rPr>
              <w:t>удельный вес расходов на материальные затраты работников</w:t>
            </w:r>
            <w:r w:rsidR="00E26A11" w:rsidRPr="008F4779">
              <w:rPr>
                <w:sz w:val="20"/>
                <w:szCs w:val="20"/>
              </w:rPr>
              <w:t xml:space="preserve"> органов местного самоуправления </w:t>
            </w:r>
            <w:r w:rsidR="00E26A11">
              <w:rPr>
                <w:sz w:val="20"/>
                <w:szCs w:val="20"/>
              </w:rPr>
              <w:t>Сердежского сельского поселения</w:t>
            </w:r>
            <w:r w:rsidR="00E26A11" w:rsidRPr="008F4779">
              <w:rPr>
                <w:sz w:val="20"/>
                <w:szCs w:val="20"/>
              </w:rPr>
              <w:t xml:space="preserve"> в финансовом нормативе;</w:t>
            </w:r>
          </w:p>
          <w:p w14:paraId="1AFEDB5A" w14:textId="7CD0B112" w:rsidR="00E26A11" w:rsidRPr="008F4779" w:rsidRDefault="00E26A11" w:rsidP="00F63FDB">
            <w:pPr>
              <w:autoSpaceDE w:val="0"/>
              <w:autoSpaceDN w:val="0"/>
              <w:adjustRightInd w:val="0"/>
              <w:ind w:firstLine="360"/>
              <w:jc w:val="both"/>
              <w:rPr>
                <w:sz w:val="20"/>
                <w:szCs w:val="20"/>
              </w:rPr>
            </w:pPr>
            <w:r w:rsidRPr="004E7848">
              <w:rPr>
                <w:i/>
                <w:position w:val="-28"/>
                <w:sz w:val="20"/>
                <w:szCs w:val="20"/>
              </w:rPr>
              <w:object w:dxaOrig="180" w:dyaOrig="680" w14:anchorId="2BBB3B0F">
                <v:shape id="_x0000_i1049" type="#_x0000_t75" style="width:11.25pt;height:41.25pt" o:ole="">
                  <v:imagedata r:id="rId10" o:title=""/>
                </v:shape>
                <o:OLEObject Type="Embed" ProgID="Equation.3" ShapeID="_x0000_i1049" DrawAspect="Content" ObjectID="_1782219777" r:id="rId11"/>
              </w:object>
            </w:r>
            <m:oMath>
              <m:sSubSup>
                <m:sSubSupPr>
                  <m:ctrlPr>
                    <w:rPr>
                      <w:rFonts w:ascii="Cambria Math" w:hAnsi="Cambria Math"/>
                      <w:i/>
                      <w:sz w:val="20"/>
                      <w:szCs w:val="20"/>
                    </w:rPr>
                  </m:ctrlPr>
                </m:sSubSupPr>
                <m:e>
                  <m:r>
                    <w:rPr>
                      <w:rFonts w:ascii="Cambria Math"/>
                      <w:sz w:val="20"/>
                      <w:szCs w:val="20"/>
                    </w:rPr>
                    <m:t>Ч</m:t>
                  </m:r>
                </m:e>
                <m:sub>
                  <m:r>
                    <m:rPr>
                      <m:nor/>
                    </m:rPr>
                    <w:rPr>
                      <w:rFonts w:ascii="Cambria Math"/>
                      <w:sz w:val="20"/>
                      <w:szCs w:val="20"/>
                    </w:rPr>
                    <m:t>ОМС</m:t>
                  </m:r>
                  <m:ctrlPr>
                    <w:rPr>
                      <w:rFonts w:ascii="Cambria Math" w:hAnsi="Cambria Math"/>
                      <w:sz w:val="20"/>
                      <w:szCs w:val="20"/>
                    </w:rPr>
                  </m:ctrlPr>
                </m:sub>
                <m:sup>
                  <m:r>
                    <w:rPr>
                      <w:rFonts w:ascii="Cambria Math"/>
                      <w:sz w:val="20"/>
                      <w:szCs w:val="20"/>
                    </w:rPr>
                    <m:t>j</m:t>
                  </m:r>
                  <m:ctrlPr>
                    <w:rPr>
                      <w:rFonts w:ascii="Cambria Math"/>
                      <w:i/>
                      <w:sz w:val="20"/>
                      <w:szCs w:val="20"/>
                    </w:rPr>
                  </m:ctrlPr>
                </m:sup>
              </m:sSubSup>
              <m:r>
                <w:rPr>
                  <w:rFonts w:ascii="Cambria Math"/>
                  <w:sz w:val="20"/>
                  <w:szCs w:val="20"/>
                </w:rPr>
                <m:t>(i)</m:t>
              </m:r>
            </m:oMath>
            <w:r w:rsidRPr="008F4779">
              <w:rPr>
                <w:i/>
                <w:sz w:val="20"/>
                <w:szCs w:val="20"/>
              </w:rPr>
              <w:t xml:space="preserve"> </w:t>
            </w:r>
            <w:r w:rsidRPr="008F4779">
              <w:rPr>
                <w:sz w:val="20"/>
                <w:szCs w:val="20"/>
              </w:rPr>
              <w:t xml:space="preserve">- предельная штатная численность </w:t>
            </w:r>
            <w:r w:rsidRPr="008F4779">
              <w:rPr>
                <w:sz w:val="20"/>
                <w:szCs w:val="20"/>
                <w:lang w:val="en-US"/>
              </w:rPr>
              <w:t>j</w:t>
            </w:r>
            <w:r w:rsidRPr="008F4779">
              <w:rPr>
                <w:sz w:val="20"/>
                <w:szCs w:val="20"/>
              </w:rPr>
              <w:t xml:space="preserve">-го органа местного самоуправления </w:t>
            </w:r>
            <w:r>
              <w:rPr>
                <w:sz w:val="20"/>
                <w:szCs w:val="20"/>
              </w:rPr>
              <w:t>Сердежского сельского поселения</w:t>
            </w:r>
            <w:r w:rsidRPr="008F4779">
              <w:rPr>
                <w:sz w:val="20"/>
                <w:szCs w:val="20"/>
              </w:rPr>
              <w:t xml:space="preserve"> в </w:t>
            </w:r>
            <w:r w:rsidRPr="008F4779">
              <w:rPr>
                <w:sz w:val="20"/>
                <w:szCs w:val="20"/>
                <w:lang w:val="en-US"/>
              </w:rPr>
              <w:t>i</w:t>
            </w:r>
            <w:r w:rsidRPr="008F4779">
              <w:rPr>
                <w:sz w:val="20"/>
                <w:szCs w:val="20"/>
              </w:rPr>
              <w:t>-ом финансово</w:t>
            </w:r>
            <w:r>
              <w:rPr>
                <w:sz w:val="20"/>
                <w:szCs w:val="20"/>
              </w:rPr>
              <w:t>м</w:t>
            </w:r>
            <w:r w:rsidRPr="008F4779">
              <w:rPr>
                <w:sz w:val="20"/>
                <w:szCs w:val="20"/>
              </w:rPr>
              <w:t xml:space="preserve"> году;</w:t>
            </w:r>
          </w:p>
          <w:p w14:paraId="3E31D1C1" w14:textId="48A162B9" w:rsidR="00E26A11" w:rsidRPr="008F4779" w:rsidRDefault="00F63FDB" w:rsidP="00F63FDB">
            <w:pPr>
              <w:autoSpaceDE w:val="0"/>
              <w:autoSpaceDN w:val="0"/>
              <w:adjustRightInd w:val="0"/>
              <w:ind w:firstLine="360"/>
              <w:jc w:val="both"/>
              <w:rPr>
                <w:sz w:val="20"/>
                <w:szCs w:val="20"/>
              </w:rPr>
            </w:pPr>
            <m:oMath>
              <m:r>
                <w:rPr>
                  <w:rFonts w:ascii="Cambria Math"/>
                  <w:sz w:val="20"/>
                  <w:szCs w:val="20"/>
                </w:rPr>
                <m:t>Б</m:t>
              </m:r>
              <m:sSubSup>
                <m:sSubSupPr>
                  <m:ctrlPr>
                    <w:rPr>
                      <w:rFonts w:ascii="Cambria Math" w:hAnsi="Cambria Math"/>
                      <w:i/>
                      <w:sz w:val="20"/>
                      <w:szCs w:val="20"/>
                    </w:rPr>
                  </m:ctrlPr>
                </m:sSubSupPr>
                <m:e>
                  <m:r>
                    <w:rPr>
                      <w:rFonts w:ascii="Cambria Math"/>
                      <w:sz w:val="20"/>
                      <w:szCs w:val="20"/>
                    </w:rPr>
                    <m:t>А</m:t>
                  </m:r>
                </m:e>
                <m:sub>
                  <m:r>
                    <m:rPr>
                      <m:nor/>
                    </m:rPr>
                    <w:rPr>
                      <w:rFonts w:ascii="Cambria Math"/>
                      <w:sz w:val="20"/>
                      <w:szCs w:val="20"/>
                    </w:rPr>
                    <m:t>КР</m:t>
                  </m:r>
                  <m:ctrlPr>
                    <w:rPr>
                      <w:rFonts w:ascii="Cambria Math" w:hAnsi="Cambria Math"/>
                      <w:sz w:val="20"/>
                      <w:szCs w:val="20"/>
                    </w:rPr>
                  </m:ctrlPr>
                </m:sub>
                <m:sup>
                  <m:r>
                    <w:rPr>
                      <w:rFonts w:ascii="Cambria Math"/>
                      <w:sz w:val="20"/>
                      <w:szCs w:val="20"/>
                    </w:rPr>
                    <m:t>j</m:t>
                  </m:r>
                  <m:ctrlPr>
                    <w:rPr>
                      <w:rFonts w:ascii="Cambria Math"/>
                      <w:i/>
                      <w:sz w:val="20"/>
                      <w:szCs w:val="20"/>
                    </w:rPr>
                  </m:ctrlPr>
                </m:sup>
              </m:sSubSup>
              <m:r>
                <w:rPr>
                  <w:rFonts w:ascii="Cambria Math"/>
                  <w:sz w:val="20"/>
                  <w:szCs w:val="20"/>
                </w:rPr>
                <m:t>(i)</m:t>
              </m:r>
            </m:oMath>
            <w:r w:rsidRPr="008F4779">
              <w:rPr>
                <w:i/>
                <w:sz w:val="20"/>
                <w:szCs w:val="20"/>
              </w:rPr>
              <w:t xml:space="preserve"> </w:t>
            </w:r>
            <w:r w:rsidR="00E26A11" w:rsidRPr="008F4779">
              <w:rPr>
                <w:i/>
                <w:sz w:val="20"/>
                <w:szCs w:val="20"/>
              </w:rPr>
              <w:t xml:space="preserve">- </w:t>
            </w:r>
            <w:r w:rsidR="00E26A11" w:rsidRPr="008F4779">
              <w:rPr>
                <w:sz w:val="20"/>
                <w:szCs w:val="20"/>
              </w:rPr>
              <w:t xml:space="preserve">бюджетные ассигнования в </w:t>
            </w:r>
            <w:r w:rsidR="00E26A11" w:rsidRPr="008F4779">
              <w:rPr>
                <w:i/>
                <w:sz w:val="20"/>
                <w:szCs w:val="20"/>
                <w:lang w:val="en-US"/>
              </w:rPr>
              <w:t>i</w:t>
            </w:r>
            <w:r w:rsidR="00E26A11" w:rsidRPr="008F4779">
              <w:rPr>
                <w:i/>
                <w:sz w:val="20"/>
                <w:szCs w:val="20"/>
              </w:rPr>
              <w:t>-ом</w:t>
            </w:r>
            <w:r w:rsidR="00E26A11" w:rsidRPr="008F4779">
              <w:rPr>
                <w:sz w:val="20"/>
                <w:szCs w:val="20"/>
              </w:rPr>
              <w:t xml:space="preserve"> финансовом году на оплату коммунальных услуг, </w:t>
            </w:r>
            <w:r w:rsidR="00E26A11" w:rsidRPr="008F4779">
              <w:rPr>
                <w:sz w:val="20"/>
                <w:szCs w:val="20"/>
              </w:rPr>
              <w:lastRenderedPageBreak/>
              <w:t xml:space="preserve">рассчитываемые в соответствии с пунктом </w:t>
            </w:r>
            <w:r w:rsidR="00E26A11">
              <w:rPr>
                <w:sz w:val="20"/>
                <w:szCs w:val="20"/>
              </w:rPr>
              <w:t>4</w:t>
            </w:r>
            <w:r w:rsidR="00E26A11" w:rsidRPr="008F4779">
              <w:rPr>
                <w:sz w:val="20"/>
                <w:szCs w:val="20"/>
              </w:rPr>
              <w:t xml:space="preserve"> настоящ</w:t>
            </w:r>
            <w:r w:rsidR="00E26A11">
              <w:rPr>
                <w:sz w:val="20"/>
                <w:szCs w:val="20"/>
              </w:rPr>
              <w:t>его</w:t>
            </w:r>
            <w:r w:rsidR="00E26A11" w:rsidRPr="008F4779">
              <w:rPr>
                <w:sz w:val="20"/>
                <w:szCs w:val="20"/>
              </w:rPr>
              <w:t xml:space="preserve"> </w:t>
            </w:r>
            <w:r w:rsidR="00E26A11">
              <w:rPr>
                <w:sz w:val="20"/>
                <w:szCs w:val="20"/>
              </w:rPr>
              <w:t>Порядка</w:t>
            </w:r>
            <w:r w:rsidR="00E26A11" w:rsidRPr="008F4779">
              <w:rPr>
                <w:sz w:val="20"/>
                <w:szCs w:val="20"/>
              </w:rPr>
              <w:t xml:space="preserve"> применительно к органам местного самоуправления </w:t>
            </w:r>
            <w:r w:rsidR="00E26A11">
              <w:rPr>
                <w:sz w:val="20"/>
                <w:szCs w:val="20"/>
              </w:rPr>
              <w:t>Сердежского сельского поселения</w:t>
            </w:r>
            <w:r w:rsidR="00E26A11" w:rsidRPr="008F4779">
              <w:rPr>
                <w:sz w:val="20"/>
                <w:szCs w:val="20"/>
              </w:rPr>
              <w:t xml:space="preserve"> при наличии у них соответствующих расходов;</w:t>
            </w:r>
          </w:p>
          <w:p w14:paraId="1848AC96" w14:textId="0F35A9BD" w:rsidR="00E26A11" w:rsidRDefault="00F63FDB" w:rsidP="00F63FDB">
            <w:pPr>
              <w:autoSpaceDE w:val="0"/>
              <w:autoSpaceDN w:val="0"/>
              <w:adjustRightInd w:val="0"/>
              <w:ind w:firstLine="360"/>
              <w:jc w:val="both"/>
              <w:rPr>
                <w:sz w:val="20"/>
                <w:szCs w:val="20"/>
              </w:rPr>
            </w:pPr>
            <m:oMath>
              <m:sSubSup>
                <m:sSubSupPr>
                  <m:ctrlPr>
                    <w:rPr>
                      <w:rFonts w:ascii="Cambria Math" w:hAnsi="Cambria Math"/>
                      <w:i/>
                      <w:sz w:val="20"/>
                      <w:szCs w:val="20"/>
                    </w:rPr>
                  </m:ctrlPr>
                </m:sSubSupPr>
                <m:e>
                  <m:r>
                    <w:rPr>
                      <w:rFonts w:ascii="Cambria Math"/>
                      <w:sz w:val="20"/>
                      <w:szCs w:val="20"/>
                    </w:rPr>
                    <m:t>С</m:t>
                  </m:r>
                </m:e>
                <m:sub/>
                <m:sup>
                  <m:r>
                    <w:rPr>
                      <w:rFonts w:ascii="Cambria Math"/>
                      <w:sz w:val="20"/>
                      <w:szCs w:val="20"/>
                    </w:rPr>
                    <m:t>j</m:t>
                  </m:r>
                  <m:ctrlPr>
                    <w:rPr>
                      <w:rFonts w:ascii="Cambria Math"/>
                      <w:i/>
                      <w:sz w:val="20"/>
                      <w:szCs w:val="20"/>
                    </w:rPr>
                  </m:ctrlPr>
                </m:sup>
              </m:sSubSup>
              <m:r>
                <w:rPr>
                  <w:rFonts w:ascii="Cambria Math"/>
                  <w:sz w:val="20"/>
                  <w:szCs w:val="20"/>
                </w:rPr>
                <m:t>(i)</m:t>
              </m:r>
            </m:oMath>
            <w:r w:rsidRPr="00C52B88">
              <w:rPr>
                <w:i/>
                <w:sz w:val="20"/>
                <w:szCs w:val="20"/>
              </w:rPr>
              <w:t xml:space="preserve"> </w:t>
            </w:r>
            <w:r w:rsidR="00E26A11" w:rsidRPr="00C52B88">
              <w:rPr>
                <w:i/>
                <w:sz w:val="20"/>
                <w:szCs w:val="20"/>
              </w:rPr>
              <w:t xml:space="preserve">- </w:t>
            </w:r>
            <w:r w:rsidR="00E26A11">
              <w:rPr>
                <w:i/>
                <w:sz w:val="20"/>
                <w:szCs w:val="20"/>
              </w:rPr>
              <w:t xml:space="preserve">объем </w:t>
            </w:r>
            <w:r w:rsidR="00E26A11" w:rsidRPr="00C52B88">
              <w:rPr>
                <w:sz w:val="20"/>
                <w:szCs w:val="20"/>
              </w:rPr>
              <w:t>бюджетны</w:t>
            </w:r>
            <w:r w:rsidR="00E26A11">
              <w:rPr>
                <w:sz w:val="20"/>
                <w:szCs w:val="20"/>
              </w:rPr>
              <w:t>х</w:t>
            </w:r>
            <w:r w:rsidR="00E26A11" w:rsidRPr="00C52B88">
              <w:rPr>
                <w:sz w:val="20"/>
                <w:szCs w:val="20"/>
              </w:rPr>
              <w:t xml:space="preserve"> ассигновани</w:t>
            </w:r>
            <w:r w:rsidR="00E26A11">
              <w:rPr>
                <w:sz w:val="20"/>
                <w:szCs w:val="20"/>
              </w:rPr>
              <w:t>й</w:t>
            </w:r>
            <w:r w:rsidR="00E26A11" w:rsidRPr="00C52B88">
              <w:rPr>
                <w:sz w:val="20"/>
                <w:szCs w:val="20"/>
              </w:rPr>
              <w:t xml:space="preserve"> на обязательное государственное страхование жизни и здоровья муниципальных служащих </w:t>
            </w:r>
            <w:r w:rsidR="00E26A11">
              <w:rPr>
                <w:sz w:val="20"/>
                <w:szCs w:val="20"/>
              </w:rPr>
              <w:t>Сердежского сельского поселения;</w:t>
            </w:r>
          </w:p>
          <w:p w14:paraId="3711B74E" w14:textId="33E9D8AC" w:rsidR="00E26A11" w:rsidRDefault="00F63FDB" w:rsidP="00F63FDB">
            <w:pPr>
              <w:autoSpaceDE w:val="0"/>
              <w:autoSpaceDN w:val="0"/>
              <w:adjustRightInd w:val="0"/>
              <w:ind w:firstLine="360"/>
              <w:jc w:val="both"/>
              <w:rPr>
                <w:sz w:val="20"/>
                <w:szCs w:val="20"/>
              </w:rPr>
            </w:pPr>
            <m:oMath>
              <m:sSubSup>
                <m:sSubSupPr>
                  <m:ctrlPr>
                    <w:rPr>
                      <w:rFonts w:ascii="Cambria Math" w:hAnsi="Cambria Math"/>
                      <w:i/>
                      <w:sz w:val="20"/>
                      <w:szCs w:val="20"/>
                    </w:rPr>
                  </m:ctrlPr>
                </m:sSubSupPr>
                <m:e>
                  <m:r>
                    <w:rPr>
                      <w:rFonts w:ascii="Cambria Math"/>
                      <w:sz w:val="20"/>
                      <w:szCs w:val="20"/>
                    </w:rPr>
                    <m:t>М</m:t>
                  </m:r>
                </m:e>
                <m:sub/>
                <m:sup>
                  <m:r>
                    <w:rPr>
                      <w:rFonts w:ascii="Cambria Math"/>
                      <w:sz w:val="20"/>
                      <w:szCs w:val="20"/>
                    </w:rPr>
                    <m:t>j</m:t>
                  </m:r>
                  <m:ctrlPr>
                    <w:rPr>
                      <w:rFonts w:ascii="Cambria Math"/>
                      <w:i/>
                      <w:sz w:val="20"/>
                      <w:szCs w:val="20"/>
                    </w:rPr>
                  </m:ctrlPr>
                </m:sup>
              </m:sSubSup>
              <m:r>
                <w:rPr>
                  <w:rFonts w:ascii="Cambria Math"/>
                  <w:sz w:val="20"/>
                  <w:szCs w:val="20"/>
                </w:rPr>
                <m:t>(i)</m:t>
              </m:r>
            </m:oMath>
            <w:r w:rsidRPr="00C52B88">
              <w:rPr>
                <w:i/>
                <w:sz w:val="20"/>
                <w:szCs w:val="20"/>
              </w:rPr>
              <w:t xml:space="preserve"> </w:t>
            </w:r>
            <w:r w:rsidR="00E26A11" w:rsidRPr="00C52B88">
              <w:rPr>
                <w:i/>
                <w:sz w:val="20"/>
                <w:szCs w:val="20"/>
              </w:rPr>
              <w:t xml:space="preserve">- </w:t>
            </w:r>
            <w:r w:rsidR="00E26A11">
              <w:rPr>
                <w:i/>
                <w:sz w:val="20"/>
                <w:szCs w:val="20"/>
              </w:rPr>
              <w:t xml:space="preserve">объем </w:t>
            </w:r>
            <w:r w:rsidR="00E26A11" w:rsidRPr="00C52B88">
              <w:rPr>
                <w:sz w:val="20"/>
                <w:szCs w:val="20"/>
              </w:rPr>
              <w:t>бюджетны</w:t>
            </w:r>
            <w:r w:rsidR="00E26A11">
              <w:rPr>
                <w:sz w:val="20"/>
                <w:szCs w:val="20"/>
              </w:rPr>
              <w:t>х</w:t>
            </w:r>
            <w:r w:rsidR="00E26A11" w:rsidRPr="00C52B88">
              <w:rPr>
                <w:sz w:val="20"/>
                <w:szCs w:val="20"/>
              </w:rPr>
              <w:t xml:space="preserve"> ассигновани</w:t>
            </w:r>
            <w:r w:rsidR="00E26A11">
              <w:rPr>
                <w:sz w:val="20"/>
                <w:szCs w:val="20"/>
              </w:rPr>
              <w:t>й</w:t>
            </w:r>
            <w:r w:rsidR="00E26A11" w:rsidRPr="00C52B88">
              <w:rPr>
                <w:sz w:val="20"/>
                <w:szCs w:val="20"/>
              </w:rPr>
              <w:t xml:space="preserve"> на </w:t>
            </w:r>
            <w:r w:rsidR="00E26A11">
              <w:rPr>
                <w:sz w:val="20"/>
                <w:szCs w:val="20"/>
              </w:rPr>
              <w:t>мероприятия в соответствии с Федеральным Законом от 26.02.1997 № 31-ФЗ «О мобилизационной подготовке и мобилизации в Российской Федерации» определяется ГРБС.</w:t>
            </w:r>
          </w:p>
          <w:p w14:paraId="3DB209BF" w14:textId="77777777" w:rsidR="00E26A11" w:rsidRPr="008F4779" w:rsidRDefault="00E26A11" w:rsidP="004B7E28">
            <w:pPr>
              <w:autoSpaceDE w:val="0"/>
              <w:autoSpaceDN w:val="0"/>
              <w:adjustRightInd w:val="0"/>
              <w:ind w:firstLine="360"/>
              <w:jc w:val="both"/>
              <w:rPr>
                <w:sz w:val="20"/>
                <w:szCs w:val="20"/>
              </w:rPr>
            </w:pPr>
          </w:p>
        </w:tc>
      </w:tr>
      <w:tr w:rsidR="00E26A11" w:rsidRPr="00C56BA4" w14:paraId="19E73581" w14:textId="77777777" w:rsidTr="004B7E28">
        <w:tc>
          <w:tcPr>
            <w:tcW w:w="534" w:type="dxa"/>
          </w:tcPr>
          <w:p w14:paraId="38C71189" w14:textId="77777777" w:rsidR="00E26A11" w:rsidRPr="00C56BA4" w:rsidRDefault="00E26A11" w:rsidP="004B7E28">
            <w:pPr>
              <w:spacing w:line="360" w:lineRule="auto"/>
              <w:jc w:val="right"/>
              <w:rPr>
                <w:sz w:val="20"/>
                <w:szCs w:val="20"/>
              </w:rPr>
            </w:pPr>
            <w:r>
              <w:rPr>
                <w:sz w:val="20"/>
                <w:szCs w:val="20"/>
              </w:rPr>
              <w:lastRenderedPageBreak/>
              <w:t>6</w:t>
            </w:r>
          </w:p>
        </w:tc>
        <w:tc>
          <w:tcPr>
            <w:tcW w:w="4677" w:type="dxa"/>
          </w:tcPr>
          <w:p w14:paraId="47F899FF" w14:textId="3D2A9117" w:rsidR="00E26A11" w:rsidRPr="00C56BA4" w:rsidRDefault="00E26A11" w:rsidP="00F63FDB">
            <w:pPr>
              <w:rPr>
                <w:sz w:val="20"/>
                <w:szCs w:val="20"/>
              </w:rPr>
            </w:pPr>
            <w:r w:rsidRPr="00C56BA4">
              <w:rPr>
                <w:sz w:val="20"/>
                <w:szCs w:val="20"/>
              </w:rPr>
              <w:t>Социальная поддержка отдельных категорий граждан, выплаты отдельным категориям граждан, носящие несоциальный характер, доплаты к пенсиям, дополнительное пенсионное обеспечение</w:t>
            </w:r>
            <w:r>
              <w:rPr>
                <w:sz w:val="20"/>
                <w:szCs w:val="20"/>
              </w:rPr>
              <w:t xml:space="preserve"> (</w:t>
            </w:r>
            <m:oMath>
              <m:r>
                <w:rPr>
                  <w:rFonts w:ascii="Cambria Math"/>
                  <w:sz w:val="18"/>
                  <w:szCs w:val="18"/>
                </w:rPr>
                <m:t>Б</m:t>
              </m:r>
              <m:sSub>
                <m:sSubPr>
                  <m:ctrlPr>
                    <w:rPr>
                      <w:rFonts w:ascii="Cambria Math" w:hAnsi="Cambria Math"/>
                      <w:i/>
                      <w:sz w:val="18"/>
                      <w:szCs w:val="18"/>
                    </w:rPr>
                  </m:ctrlPr>
                </m:sSubPr>
                <m:e>
                  <m:r>
                    <w:rPr>
                      <w:rFonts w:ascii="Cambria Math"/>
                      <w:sz w:val="18"/>
                      <w:szCs w:val="18"/>
                    </w:rPr>
                    <m:t>А</m:t>
                  </m:r>
                </m:e>
                <m:sub>
                  <m:r>
                    <w:rPr>
                      <w:rFonts w:ascii="Cambria Math"/>
                      <w:sz w:val="18"/>
                      <w:szCs w:val="18"/>
                    </w:rPr>
                    <m:t>В</m:t>
                  </m:r>
                </m:sub>
              </m:sSub>
              <m:r>
                <w:rPr>
                  <w:rFonts w:ascii="Cambria Math"/>
                  <w:sz w:val="18"/>
                  <w:szCs w:val="18"/>
                </w:rPr>
                <m:t>(i))</m:t>
              </m:r>
            </m:oMath>
          </w:p>
        </w:tc>
        <w:tc>
          <w:tcPr>
            <w:tcW w:w="1089" w:type="dxa"/>
          </w:tcPr>
          <w:p w14:paraId="2738B4B0" w14:textId="77777777" w:rsidR="00E26A11" w:rsidRPr="00C56BA4" w:rsidRDefault="00E26A11" w:rsidP="004B7E28">
            <w:pPr>
              <w:jc w:val="center"/>
              <w:rPr>
                <w:sz w:val="20"/>
                <w:szCs w:val="20"/>
              </w:rPr>
            </w:pPr>
            <w:r w:rsidRPr="00C56BA4">
              <w:rPr>
                <w:sz w:val="20"/>
                <w:szCs w:val="20"/>
              </w:rPr>
              <w:t>212, 221, 222, 223, 226, 261, 262, 263, 290, 340</w:t>
            </w:r>
          </w:p>
        </w:tc>
        <w:tc>
          <w:tcPr>
            <w:tcW w:w="4014" w:type="dxa"/>
          </w:tcPr>
          <w:p w14:paraId="457890BD" w14:textId="77777777" w:rsidR="00E26A11" w:rsidRPr="00C56BA4" w:rsidRDefault="00E26A11" w:rsidP="004B7E28">
            <w:pPr>
              <w:jc w:val="center"/>
              <w:rPr>
                <w:sz w:val="20"/>
                <w:szCs w:val="20"/>
              </w:rPr>
            </w:pPr>
            <w:r w:rsidRPr="00C56BA4">
              <w:rPr>
                <w:sz w:val="20"/>
                <w:szCs w:val="20"/>
              </w:rPr>
              <w:t>Если установлен фиксированный размер выплаты:</w:t>
            </w:r>
          </w:p>
          <w:p w14:paraId="3D558378" w14:textId="45643F6F" w:rsidR="00E26A11" w:rsidRPr="00C56BA4" w:rsidRDefault="00F63FDB" w:rsidP="00F63FDB">
            <w:pPr>
              <w:jc w:val="center"/>
              <w:rPr>
                <w:i/>
                <w:sz w:val="18"/>
                <w:szCs w:val="18"/>
              </w:rPr>
            </w:pPr>
            <m:oMathPara>
              <m:oMath>
                <m:r>
                  <w:rPr>
                    <w:rFonts w:ascii="Cambria Math"/>
                    <w:sz w:val="18"/>
                    <w:szCs w:val="18"/>
                  </w:rPr>
                  <m:t>Б</m:t>
                </m:r>
                <m:sSub>
                  <m:sSubPr>
                    <m:ctrlPr>
                      <w:rPr>
                        <w:rFonts w:ascii="Cambria Math" w:hAnsi="Cambria Math"/>
                        <w:i/>
                        <w:sz w:val="18"/>
                        <w:szCs w:val="18"/>
                      </w:rPr>
                    </m:ctrlPr>
                  </m:sSubPr>
                  <m:e>
                    <m:r>
                      <w:rPr>
                        <w:rFonts w:ascii="Cambria Math"/>
                        <w:sz w:val="18"/>
                        <w:szCs w:val="18"/>
                      </w:rPr>
                      <m:t>А</m:t>
                    </m:r>
                  </m:e>
                  <m:sub>
                    <m:r>
                      <w:rPr>
                        <w:rFonts w:ascii="Cambria Math"/>
                        <w:sz w:val="18"/>
                        <w:szCs w:val="18"/>
                      </w:rPr>
                      <m:t>В</m:t>
                    </m:r>
                  </m:sub>
                </m:sSub>
                <m:r>
                  <w:rPr>
                    <w:rFonts w:ascii="Cambria Math"/>
                    <w:sz w:val="18"/>
                    <w:szCs w:val="18"/>
                  </w:rPr>
                  <m:t>(i)=</m:t>
                </m:r>
                <m:nary>
                  <m:naryPr>
                    <m:chr m:val="∑"/>
                    <m:ctrlPr>
                      <w:rPr>
                        <w:rFonts w:ascii="Cambria Math"/>
                        <w:i/>
                        <w:sz w:val="18"/>
                        <w:szCs w:val="18"/>
                      </w:rPr>
                    </m:ctrlPr>
                  </m:naryPr>
                  <m:sub>
                    <m:r>
                      <w:rPr>
                        <w:rFonts w:ascii="Cambria Math"/>
                        <w:sz w:val="18"/>
                        <w:szCs w:val="18"/>
                      </w:rPr>
                      <m:t>j=1</m:t>
                    </m:r>
                  </m:sub>
                  <m:sup>
                    <m:r>
                      <w:rPr>
                        <w:rFonts w:ascii="Cambria Math"/>
                        <w:sz w:val="18"/>
                        <w:szCs w:val="18"/>
                      </w:rPr>
                      <m:t>п</m:t>
                    </m:r>
                    <m:ctrlPr>
                      <w:rPr>
                        <w:rFonts w:ascii="Cambria Math" w:hAnsi="Cambria Math"/>
                        <w:i/>
                        <w:sz w:val="18"/>
                        <w:szCs w:val="18"/>
                      </w:rPr>
                    </m:ctrlPr>
                  </m:sup>
                  <m:e>
                    <m:ctrlPr>
                      <w:rPr>
                        <w:rFonts w:ascii="Cambria Math" w:hAnsi="Cambria Math"/>
                        <w:i/>
                        <w:sz w:val="18"/>
                        <w:szCs w:val="18"/>
                      </w:rPr>
                    </m:ctrlPr>
                  </m:e>
                </m:nary>
                <m:d>
                  <m:dPr>
                    <m:ctrlPr>
                      <w:rPr>
                        <w:rFonts w:ascii="Cambria Math"/>
                        <w:i/>
                        <w:sz w:val="18"/>
                        <w:szCs w:val="18"/>
                      </w:rPr>
                    </m:ctrlPr>
                  </m:dPr>
                  <m:e>
                    <m:eqArr>
                      <m:eqArrPr>
                        <m:ctrlPr>
                          <w:rPr>
                            <w:rFonts w:ascii="Cambria Math"/>
                            <w:i/>
                            <w:sz w:val="18"/>
                            <w:szCs w:val="18"/>
                          </w:rPr>
                        </m:ctrlPr>
                      </m:eqArrPr>
                      <m:e>
                        <m:r>
                          <w:rPr>
                            <w:rFonts w:ascii="Cambria Math"/>
                            <w:sz w:val="18"/>
                            <w:szCs w:val="18"/>
                          </w:rPr>
                          <m:t>&amp;</m:t>
                        </m:r>
                        <m:sSubSup>
                          <m:sSubSupPr>
                            <m:ctrlPr>
                              <w:rPr>
                                <w:rFonts w:ascii="Cambria Math" w:hAnsi="Cambria Math"/>
                                <w:i/>
                                <w:sz w:val="18"/>
                                <w:szCs w:val="18"/>
                              </w:rPr>
                            </m:ctrlPr>
                          </m:sSubSupPr>
                          <m:e>
                            <m:r>
                              <w:rPr>
                                <w:rFonts w:ascii="Cambria Math"/>
                                <w:sz w:val="18"/>
                                <w:szCs w:val="18"/>
                              </w:rPr>
                              <m:t>Р</m:t>
                            </m:r>
                          </m:e>
                          <m:sub>
                            <m:r>
                              <w:rPr>
                                <w:rFonts w:ascii="Cambria Math"/>
                                <w:sz w:val="18"/>
                                <w:szCs w:val="18"/>
                              </w:rPr>
                              <m:t>B</m:t>
                            </m:r>
                            <m:ctrlPr>
                              <w:rPr>
                                <w:rFonts w:ascii="Cambria Math"/>
                                <w:i/>
                                <w:sz w:val="18"/>
                                <w:szCs w:val="18"/>
                              </w:rPr>
                            </m:ctrlPr>
                          </m:sub>
                          <m:sup>
                            <m:r>
                              <w:rPr>
                                <w:rFonts w:ascii="Cambria Math"/>
                                <w:sz w:val="18"/>
                                <w:szCs w:val="18"/>
                              </w:rPr>
                              <m:t>j</m:t>
                            </m:r>
                            <m:ctrlPr>
                              <w:rPr>
                                <w:rFonts w:ascii="Cambria Math"/>
                                <w:i/>
                                <w:sz w:val="18"/>
                                <w:szCs w:val="18"/>
                              </w:rPr>
                            </m:ctrlPr>
                          </m:sup>
                        </m:sSubSup>
                        <m:r>
                          <w:rPr>
                            <w:rFonts w:ascii="Cambria Math"/>
                            <w:sz w:val="18"/>
                            <w:szCs w:val="18"/>
                          </w:rPr>
                          <m:t>×</m:t>
                        </m:r>
                        <m:sSubSup>
                          <m:sSubSupPr>
                            <m:ctrlPr>
                              <w:rPr>
                                <w:rFonts w:ascii="Cambria Math" w:hAnsi="Cambria Math"/>
                                <w:i/>
                                <w:sz w:val="18"/>
                                <w:szCs w:val="18"/>
                              </w:rPr>
                            </m:ctrlPr>
                          </m:sSubSupPr>
                          <m:e>
                            <m:r>
                              <w:rPr>
                                <w:rFonts w:ascii="Cambria Math"/>
                                <w:sz w:val="18"/>
                                <w:szCs w:val="18"/>
                              </w:rPr>
                              <m:t>Ч</m:t>
                            </m:r>
                          </m:e>
                          <m:sub>
                            <m:r>
                              <w:rPr>
                                <w:rFonts w:ascii="Cambria Math"/>
                                <w:sz w:val="18"/>
                                <w:szCs w:val="18"/>
                              </w:rPr>
                              <m:t>B</m:t>
                            </m:r>
                            <m:ctrlPr>
                              <w:rPr>
                                <w:rFonts w:ascii="Cambria Math"/>
                                <w:i/>
                                <w:sz w:val="18"/>
                                <w:szCs w:val="18"/>
                              </w:rPr>
                            </m:ctrlPr>
                          </m:sub>
                          <m:sup>
                            <m:r>
                              <w:rPr>
                                <w:rFonts w:ascii="Cambria Math"/>
                                <w:sz w:val="18"/>
                                <w:szCs w:val="18"/>
                              </w:rPr>
                              <m:t>j</m:t>
                            </m:r>
                            <m:ctrlPr>
                              <w:rPr>
                                <w:rFonts w:ascii="Cambria Math"/>
                                <w:i/>
                                <w:sz w:val="18"/>
                                <w:szCs w:val="18"/>
                              </w:rPr>
                            </m:ctrlPr>
                          </m:sup>
                        </m:sSubSup>
                        <m:r>
                          <w:rPr>
                            <w:rFonts w:ascii="Cambria Math"/>
                            <w:sz w:val="18"/>
                            <w:szCs w:val="18"/>
                          </w:rPr>
                          <m:t>(i)</m:t>
                        </m:r>
                      </m:e>
                      <m:e>
                        <m:r>
                          <w:rPr>
                            <w:rFonts w:ascii="Cambria Math"/>
                            <w:sz w:val="18"/>
                            <w:szCs w:val="18"/>
                          </w:rPr>
                          <m:t>&amp;</m:t>
                        </m:r>
                        <m:r>
                          <w:rPr>
                            <w:rFonts w:ascii="Cambria Math"/>
                            <w:sz w:val="18"/>
                            <w:szCs w:val="18"/>
                          </w:rPr>
                          <m:t>×</m:t>
                        </m:r>
                        <m:r>
                          <w:rPr>
                            <w:rFonts w:ascii="Cambria Math"/>
                            <w:sz w:val="18"/>
                            <w:szCs w:val="18"/>
                          </w:rPr>
                          <m:t>12+</m:t>
                        </m:r>
                        <m:sSubSup>
                          <m:sSubSupPr>
                            <m:ctrlPr>
                              <w:rPr>
                                <w:rFonts w:ascii="Cambria Math"/>
                                <w:i/>
                                <w:sz w:val="18"/>
                                <w:szCs w:val="18"/>
                              </w:rPr>
                            </m:ctrlPr>
                          </m:sSubSupPr>
                          <m:e>
                            <m:r>
                              <w:rPr>
                                <w:rFonts w:ascii="Cambria Math"/>
                                <w:sz w:val="18"/>
                                <w:szCs w:val="18"/>
                              </w:rPr>
                              <m:t>k</m:t>
                            </m:r>
                          </m:e>
                          <m:sub>
                            <m:r>
                              <w:rPr>
                                <w:rFonts w:ascii="Cambria Math"/>
                                <w:sz w:val="18"/>
                                <w:szCs w:val="18"/>
                              </w:rPr>
                              <m:t>B</m:t>
                            </m:r>
                          </m:sub>
                          <m:sup>
                            <m:r>
                              <w:rPr>
                                <w:rFonts w:ascii="Cambria Math"/>
                                <w:sz w:val="18"/>
                                <w:szCs w:val="18"/>
                              </w:rPr>
                              <m:t>j</m:t>
                            </m:r>
                          </m:sup>
                        </m:sSubSup>
                        <m:ctrlPr>
                          <w:rPr>
                            <w:rFonts w:ascii="Cambria Math" w:hAnsi="Cambria Math"/>
                            <w:i/>
                            <w:sz w:val="18"/>
                            <w:szCs w:val="18"/>
                          </w:rPr>
                        </m:ctrlPr>
                      </m:e>
                    </m:eqArr>
                    <m:ctrlPr>
                      <w:rPr>
                        <w:rFonts w:ascii="Cambria Math" w:hAnsi="Cambria Math"/>
                        <w:i/>
                        <w:sz w:val="18"/>
                        <w:szCs w:val="18"/>
                      </w:rPr>
                    </m:ctrlPr>
                  </m:e>
                </m:d>
              </m:oMath>
            </m:oMathPara>
          </w:p>
          <w:p w14:paraId="14A16026" w14:textId="77777777" w:rsidR="00E26A11" w:rsidRPr="00C56BA4" w:rsidRDefault="00E26A11" w:rsidP="004B7E28">
            <w:pPr>
              <w:jc w:val="center"/>
              <w:rPr>
                <w:i/>
                <w:sz w:val="20"/>
                <w:szCs w:val="20"/>
              </w:rPr>
            </w:pPr>
          </w:p>
          <w:p w14:paraId="0DF24535" w14:textId="77777777" w:rsidR="00E26A11" w:rsidRPr="00C56BA4" w:rsidRDefault="00E26A11" w:rsidP="004B7E28">
            <w:pPr>
              <w:jc w:val="center"/>
              <w:rPr>
                <w:i/>
                <w:sz w:val="20"/>
                <w:szCs w:val="20"/>
              </w:rPr>
            </w:pPr>
          </w:p>
          <w:p w14:paraId="2255CCF6" w14:textId="77777777" w:rsidR="00E26A11" w:rsidRPr="00C56BA4" w:rsidRDefault="00E26A11" w:rsidP="004B7E28">
            <w:pPr>
              <w:jc w:val="center"/>
              <w:rPr>
                <w:i/>
                <w:sz w:val="20"/>
                <w:szCs w:val="20"/>
              </w:rPr>
            </w:pPr>
          </w:p>
          <w:p w14:paraId="50A4B084" w14:textId="77777777" w:rsidR="00E26A11" w:rsidRPr="00C56BA4" w:rsidRDefault="00E26A11" w:rsidP="004B7E28">
            <w:pPr>
              <w:jc w:val="center"/>
              <w:rPr>
                <w:i/>
                <w:sz w:val="20"/>
                <w:szCs w:val="20"/>
              </w:rPr>
            </w:pPr>
          </w:p>
          <w:p w14:paraId="591485CD" w14:textId="77777777" w:rsidR="00E26A11" w:rsidRPr="00C56BA4" w:rsidRDefault="00E26A11" w:rsidP="004B7E28">
            <w:pPr>
              <w:jc w:val="center"/>
              <w:rPr>
                <w:i/>
                <w:sz w:val="20"/>
                <w:szCs w:val="20"/>
              </w:rPr>
            </w:pPr>
          </w:p>
          <w:p w14:paraId="035DFF1D" w14:textId="77777777" w:rsidR="00E26A11" w:rsidRPr="00C56BA4" w:rsidRDefault="00E26A11" w:rsidP="004B7E28">
            <w:pPr>
              <w:jc w:val="center"/>
              <w:rPr>
                <w:i/>
                <w:sz w:val="20"/>
                <w:szCs w:val="20"/>
              </w:rPr>
            </w:pPr>
          </w:p>
          <w:p w14:paraId="4810B5C1" w14:textId="77777777" w:rsidR="00E26A11" w:rsidRPr="00C56BA4" w:rsidRDefault="00E26A11" w:rsidP="004B7E28">
            <w:pPr>
              <w:jc w:val="center"/>
              <w:rPr>
                <w:i/>
                <w:sz w:val="20"/>
                <w:szCs w:val="20"/>
              </w:rPr>
            </w:pPr>
          </w:p>
          <w:p w14:paraId="44198C1F" w14:textId="77777777" w:rsidR="00E26A11" w:rsidRPr="00C56BA4" w:rsidRDefault="00E26A11" w:rsidP="004B7E28">
            <w:pPr>
              <w:jc w:val="center"/>
              <w:rPr>
                <w:i/>
                <w:sz w:val="20"/>
                <w:szCs w:val="20"/>
              </w:rPr>
            </w:pPr>
          </w:p>
          <w:p w14:paraId="23216764" w14:textId="77777777" w:rsidR="00E26A11" w:rsidRPr="00C56BA4" w:rsidRDefault="00E26A11" w:rsidP="004B7E28">
            <w:pPr>
              <w:jc w:val="center"/>
              <w:rPr>
                <w:i/>
                <w:sz w:val="20"/>
                <w:szCs w:val="20"/>
              </w:rPr>
            </w:pPr>
          </w:p>
          <w:p w14:paraId="538830E8" w14:textId="77777777" w:rsidR="00E26A11" w:rsidRPr="00C56BA4" w:rsidRDefault="00E26A11" w:rsidP="004B7E28">
            <w:pPr>
              <w:jc w:val="center"/>
              <w:rPr>
                <w:sz w:val="20"/>
                <w:szCs w:val="20"/>
              </w:rPr>
            </w:pPr>
          </w:p>
        </w:tc>
        <w:tc>
          <w:tcPr>
            <w:tcW w:w="4864" w:type="dxa"/>
          </w:tcPr>
          <w:p w14:paraId="2AC91C5C" w14:textId="35F6C234" w:rsidR="00E26A11" w:rsidRPr="00C56BA4" w:rsidRDefault="00F63FDB" w:rsidP="00F63FDB">
            <w:pPr>
              <w:autoSpaceDE w:val="0"/>
              <w:autoSpaceDN w:val="0"/>
              <w:adjustRightInd w:val="0"/>
              <w:ind w:firstLine="426"/>
              <w:jc w:val="both"/>
              <w:rPr>
                <w:sz w:val="20"/>
                <w:szCs w:val="20"/>
              </w:rPr>
            </w:pPr>
            <m:oMath>
              <m:sSubSup>
                <m:sSubSupPr>
                  <m:ctrlPr>
                    <w:rPr>
                      <w:rFonts w:ascii="Cambria Math" w:hAnsi="Cambria Math"/>
                      <w:i/>
                      <w:sz w:val="20"/>
                      <w:szCs w:val="20"/>
                    </w:rPr>
                  </m:ctrlPr>
                </m:sSubSupPr>
                <m:e>
                  <m:r>
                    <w:rPr>
                      <w:rFonts w:ascii="Cambria Math"/>
                      <w:sz w:val="20"/>
                      <w:szCs w:val="20"/>
                    </w:rPr>
                    <m:t>Р</m:t>
                  </m:r>
                </m:e>
                <m:sub>
                  <m:r>
                    <w:rPr>
                      <w:rFonts w:ascii="Cambria Math"/>
                      <w:sz w:val="20"/>
                      <w:szCs w:val="20"/>
                    </w:rPr>
                    <m:t>B</m:t>
                  </m:r>
                  <m:ctrlPr>
                    <w:rPr>
                      <w:rFonts w:ascii="Cambria Math"/>
                      <w:i/>
                      <w:sz w:val="20"/>
                      <w:szCs w:val="20"/>
                    </w:rPr>
                  </m:ctrlPr>
                </m:sub>
                <m:sup>
                  <m:r>
                    <w:rPr>
                      <w:rFonts w:ascii="Cambria Math"/>
                      <w:sz w:val="20"/>
                      <w:szCs w:val="20"/>
                    </w:rPr>
                    <m:t>j</m:t>
                  </m:r>
                  <m:ctrlPr>
                    <w:rPr>
                      <w:rFonts w:ascii="Cambria Math"/>
                      <w:i/>
                      <w:sz w:val="20"/>
                      <w:szCs w:val="20"/>
                    </w:rPr>
                  </m:ctrlPr>
                </m:sup>
              </m:sSubSup>
              <m:r>
                <w:rPr>
                  <w:rFonts w:ascii="Cambria Math"/>
                  <w:sz w:val="20"/>
                  <w:szCs w:val="20"/>
                </w:rPr>
                <m:t>(i)</m:t>
              </m:r>
            </m:oMath>
            <w:r w:rsidRPr="00C56BA4">
              <w:rPr>
                <w:i/>
                <w:sz w:val="20"/>
                <w:szCs w:val="20"/>
              </w:rPr>
              <w:t xml:space="preserve"> </w:t>
            </w:r>
            <w:r w:rsidR="00E26A11" w:rsidRPr="00C56BA4">
              <w:rPr>
                <w:i/>
                <w:sz w:val="20"/>
                <w:szCs w:val="20"/>
              </w:rPr>
              <w:t xml:space="preserve">- </w:t>
            </w:r>
            <w:r w:rsidR="00E26A11" w:rsidRPr="00C56BA4">
              <w:rPr>
                <w:sz w:val="20"/>
                <w:szCs w:val="20"/>
              </w:rPr>
              <w:t>установленный закон</w:t>
            </w:r>
            <w:r w:rsidR="00E26A11">
              <w:rPr>
                <w:sz w:val="20"/>
                <w:szCs w:val="20"/>
              </w:rPr>
              <w:t>о</w:t>
            </w:r>
            <w:r w:rsidR="00E26A11" w:rsidRPr="00C56BA4">
              <w:rPr>
                <w:sz w:val="20"/>
                <w:szCs w:val="20"/>
              </w:rPr>
              <w:t>м</w:t>
            </w:r>
            <w:r w:rsidR="00E26A11">
              <w:rPr>
                <w:sz w:val="20"/>
                <w:szCs w:val="20"/>
              </w:rPr>
              <w:t xml:space="preserve"> Российской Федерации (законо</w:t>
            </w:r>
            <w:r w:rsidR="00E26A11" w:rsidRPr="00C56BA4">
              <w:rPr>
                <w:sz w:val="20"/>
                <w:szCs w:val="20"/>
              </w:rPr>
              <w:t>м Кировской области, нормативным правовым акт</w:t>
            </w:r>
            <w:r w:rsidR="00E26A11">
              <w:rPr>
                <w:sz w:val="20"/>
                <w:szCs w:val="20"/>
              </w:rPr>
              <w:t>о</w:t>
            </w:r>
            <w:r w:rsidR="00E26A11" w:rsidRPr="00C56BA4">
              <w:rPr>
                <w:sz w:val="20"/>
                <w:szCs w:val="20"/>
              </w:rPr>
              <w:t>м Кировской области, нормативным правовым акт</w:t>
            </w:r>
            <w:r w:rsidR="00E26A11">
              <w:rPr>
                <w:sz w:val="20"/>
                <w:szCs w:val="20"/>
              </w:rPr>
              <w:t>о</w:t>
            </w:r>
            <w:r w:rsidR="00E26A11" w:rsidRPr="00C56BA4">
              <w:rPr>
                <w:sz w:val="20"/>
                <w:szCs w:val="20"/>
              </w:rPr>
              <w:t xml:space="preserve">м </w:t>
            </w:r>
            <w:r w:rsidR="00E26A11">
              <w:rPr>
                <w:sz w:val="20"/>
                <w:szCs w:val="20"/>
              </w:rPr>
              <w:t>Сердежского сельского поселения</w:t>
            </w:r>
            <w:r w:rsidR="00E26A11" w:rsidRPr="008F4779">
              <w:rPr>
                <w:sz w:val="20"/>
                <w:szCs w:val="20"/>
              </w:rPr>
              <w:t xml:space="preserve"> </w:t>
            </w:r>
            <w:r w:rsidR="00E26A11" w:rsidRPr="00C56BA4">
              <w:rPr>
                <w:sz w:val="20"/>
                <w:szCs w:val="20"/>
              </w:rPr>
              <w:t>Яранского района</w:t>
            </w:r>
            <w:r w:rsidR="00E26A11">
              <w:rPr>
                <w:sz w:val="20"/>
                <w:szCs w:val="20"/>
              </w:rPr>
              <w:t xml:space="preserve"> Кировской области) </w:t>
            </w:r>
            <w:r w:rsidR="00E26A11" w:rsidRPr="00C56BA4">
              <w:rPr>
                <w:sz w:val="20"/>
                <w:szCs w:val="20"/>
              </w:rPr>
              <w:t xml:space="preserve">размер выплаты гражданам </w:t>
            </w:r>
            <w:r w:rsidR="00E26A11" w:rsidRPr="00C56BA4">
              <w:rPr>
                <w:sz w:val="20"/>
                <w:szCs w:val="20"/>
                <w:lang w:val="en-US"/>
              </w:rPr>
              <w:t>j</w:t>
            </w:r>
            <w:r w:rsidR="00E26A11" w:rsidRPr="00C56BA4">
              <w:rPr>
                <w:sz w:val="20"/>
                <w:szCs w:val="20"/>
              </w:rPr>
              <w:t>-го вида;</w:t>
            </w:r>
          </w:p>
          <w:p w14:paraId="0051B45E" w14:textId="599D474C" w:rsidR="00E26A11" w:rsidRPr="00C56BA4" w:rsidRDefault="00F63FDB" w:rsidP="00F63FDB">
            <w:pPr>
              <w:autoSpaceDE w:val="0"/>
              <w:autoSpaceDN w:val="0"/>
              <w:adjustRightInd w:val="0"/>
              <w:ind w:firstLine="426"/>
              <w:jc w:val="both"/>
              <w:rPr>
                <w:sz w:val="20"/>
                <w:szCs w:val="20"/>
              </w:rPr>
            </w:pPr>
            <m:oMath>
              <m:sSubSup>
                <m:sSubSupPr>
                  <m:ctrlPr>
                    <w:rPr>
                      <w:rFonts w:ascii="Cambria Math" w:hAnsi="Cambria Math"/>
                      <w:i/>
                      <w:sz w:val="20"/>
                      <w:szCs w:val="20"/>
                    </w:rPr>
                  </m:ctrlPr>
                </m:sSubSupPr>
                <m:e>
                  <m:r>
                    <w:rPr>
                      <w:rFonts w:ascii="Cambria Math"/>
                      <w:sz w:val="20"/>
                      <w:szCs w:val="20"/>
                    </w:rPr>
                    <m:t>Ч</m:t>
                  </m:r>
                </m:e>
                <m:sub>
                  <m:r>
                    <w:rPr>
                      <w:rFonts w:ascii="Cambria Math"/>
                      <w:sz w:val="20"/>
                      <w:szCs w:val="20"/>
                    </w:rPr>
                    <m:t>B</m:t>
                  </m:r>
                  <m:ctrlPr>
                    <w:rPr>
                      <w:rFonts w:ascii="Cambria Math"/>
                      <w:i/>
                      <w:sz w:val="20"/>
                      <w:szCs w:val="20"/>
                    </w:rPr>
                  </m:ctrlPr>
                </m:sub>
                <m:sup>
                  <m:r>
                    <w:rPr>
                      <w:rFonts w:ascii="Cambria Math"/>
                      <w:sz w:val="20"/>
                      <w:szCs w:val="20"/>
                    </w:rPr>
                    <m:t>j</m:t>
                  </m:r>
                  <m:ctrlPr>
                    <w:rPr>
                      <w:rFonts w:ascii="Cambria Math"/>
                      <w:i/>
                      <w:sz w:val="20"/>
                      <w:szCs w:val="20"/>
                    </w:rPr>
                  </m:ctrlPr>
                </m:sup>
              </m:sSubSup>
              <m:r>
                <w:rPr>
                  <w:rFonts w:ascii="Cambria Math"/>
                  <w:sz w:val="20"/>
                  <w:szCs w:val="20"/>
                </w:rPr>
                <m:t>(i)</m:t>
              </m:r>
            </m:oMath>
            <w:r w:rsidRPr="00C56BA4">
              <w:rPr>
                <w:i/>
                <w:sz w:val="20"/>
                <w:szCs w:val="20"/>
              </w:rPr>
              <w:t xml:space="preserve"> </w:t>
            </w:r>
            <w:r w:rsidR="00E26A11" w:rsidRPr="00C56BA4">
              <w:rPr>
                <w:i/>
                <w:sz w:val="20"/>
                <w:szCs w:val="20"/>
              </w:rPr>
              <w:t xml:space="preserve">- </w:t>
            </w:r>
            <w:r w:rsidR="00E26A11" w:rsidRPr="00C56BA4">
              <w:rPr>
                <w:sz w:val="20"/>
                <w:szCs w:val="20"/>
              </w:rPr>
              <w:t xml:space="preserve">число граждан, имеющих право на выплату </w:t>
            </w:r>
            <w:r w:rsidR="00E26A11" w:rsidRPr="00C56BA4">
              <w:rPr>
                <w:sz w:val="20"/>
                <w:szCs w:val="20"/>
                <w:lang w:val="en-US"/>
              </w:rPr>
              <w:t>j</w:t>
            </w:r>
            <w:r w:rsidR="00E26A11" w:rsidRPr="00C56BA4">
              <w:rPr>
                <w:sz w:val="20"/>
                <w:szCs w:val="20"/>
              </w:rPr>
              <w:t>-го вида;</w:t>
            </w:r>
          </w:p>
          <w:p w14:paraId="59811D70" w14:textId="77777777" w:rsidR="00E26A11" w:rsidRPr="00C56BA4" w:rsidRDefault="00E26A11" w:rsidP="004B7E28">
            <w:pPr>
              <w:autoSpaceDE w:val="0"/>
              <w:autoSpaceDN w:val="0"/>
              <w:adjustRightInd w:val="0"/>
              <w:ind w:firstLine="426"/>
              <w:jc w:val="both"/>
              <w:rPr>
                <w:sz w:val="20"/>
                <w:szCs w:val="20"/>
              </w:rPr>
            </w:pPr>
            <w:r w:rsidRPr="00C56BA4">
              <w:rPr>
                <w:sz w:val="20"/>
                <w:szCs w:val="20"/>
              </w:rPr>
              <w:t>12 – количество месяцев в году (применяется в случае, если выплаты производятся ежемесячно);</w:t>
            </w:r>
          </w:p>
          <w:p w14:paraId="495340BC" w14:textId="505F7F5E" w:rsidR="00E26A11" w:rsidRPr="00C56BA4" w:rsidRDefault="00F63FDB" w:rsidP="00F63FDB">
            <w:pPr>
              <w:autoSpaceDE w:val="0"/>
              <w:autoSpaceDN w:val="0"/>
              <w:adjustRightInd w:val="0"/>
              <w:ind w:firstLine="426"/>
              <w:jc w:val="both"/>
              <w:rPr>
                <w:sz w:val="20"/>
                <w:szCs w:val="20"/>
              </w:rPr>
            </w:pPr>
            <m:oMath>
              <m:sSubSup>
                <m:sSubSupPr>
                  <m:ctrlPr>
                    <w:rPr>
                      <w:rFonts w:ascii="Cambria Math"/>
                      <w:i/>
                    </w:rPr>
                  </m:ctrlPr>
                </m:sSubSupPr>
                <m:e>
                  <m:r>
                    <w:rPr>
                      <w:rFonts w:ascii="Cambria Math"/>
                    </w:rPr>
                    <m:t>k</m:t>
                  </m:r>
                </m:e>
                <m:sub>
                  <m:r>
                    <w:rPr>
                      <w:rFonts w:ascii="Cambria Math"/>
                    </w:rPr>
                    <m:t>B</m:t>
                  </m:r>
                </m:sub>
                <m:sup>
                  <m:r>
                    <w:rPr>
                      <w:rFonts w:ascii="Cambria Math"/>
                    </w:rPr>
                    <m:t>j</m:t>
                  </m:r>
                </m:sup>
              </m:sSubSup>
            </m:oMath>
            <w:r w:rsidR="00E26A11" w:rsidRPr="00C56BA4">
              <w:rPr>
                <w:i/>
                <w:sz w:val="20"/>
                <w:szCs w:val="20"/>
              </w:rPr>
              <w:t xml:space="preserve">- </w:t>
            </w:r>
            <w:r w:rsidR="00E26A11" w:rsidRPr="00C56BA4">
              <w:rPr>
                <w:sz w:val="20"/>
                <w:szCs w:val="20"/>
              </w:rPr>
              <w:t>коэффи</w:t>
            </w:r>
            <w:r w:rsidR="00E26A11">
              <w:rPr>
                <w:sz w:val="20"/>
                <w:szCs w:val="20"/>
              </w:rPr>
              <w:t>ц</w:t>
            </w:r>
            <w:r w:rsidR="00E26A11" w:rsidRPr="00C56BA4">
              <w:rPr>
                <w:sz w:val="20"/>
                <w:szCs w:val="20"/>
              </w:rPr>
              <w:t>иент</w:t>
            </w:r>
            <w:r w:rsidR="00E26A11">
              <w:rPr>
                <w:i/>
                <w:sz w:val="20"/>
                <w:szCs w:val="20"/>
              </w:rPr>
              <w:t xml:space="preserve"> </w:t>
            </w:r>
            <w:r w:rsidR="00E26A11" w:rsidRPr="00C56BA4">
              <w:rPr>
                <w:sz w:val="20"/>
                <w:szCs w:val="20"/>
              </w:rPr>
              <w:t>расход</w:t>
            </w:r>
            <w:r w:rsidR="00E26A11">
              <w:rPr>
                <w:sz w:val="20"/>
                <w:szCs w:val="20"/>
              </w:rPr>
              <w:t>ов</w:t>
            </w:r>
            <w:r w:rsidR="00E26A11" w:rsidRPr="00C56BA4">
              <w:rPr>
                <w:sz w:val="20"/>
                <w:szCs w:val="20"/>
              </w:rPr>
              <w:t>, связанны</w:t>
            </w:r>
            <w:r w:rsidR="00E26A11">
              <w:rPr>
                <w:sz w:val="20"/>
                <w:szCs w:val="20"/>
              </w:rPr>
              <w:t>х</w:t>
            </w:r>
            <w:r w:rsidR="00E26A11" w:rsidRPr="00C56BA4">
              <w:rPr>
                <w:sz w:val="20"/>
                <w:szCs w:val="20"/>
              </w:rPr>
              <w:t xml:space="preserve"> с доставкой выплаты гражданам </w:t>
            </w:r>
            <w:r w:rsidR="00E26A11" w:rsidRPr="00C56BA4">
              <w:rPr>
                <w:sz w:val="20"/>
                <w:szCs w:val="20"/>
                <w:lang w:val="en-US"/>
              </w:rPr>
              <w:t>j</w:t>
            </w:r>
            <w:r w:rsidR="00E26A11" w:rsidRPr="00C56BA4">
              <w:rPr>
                <w:sz w:val="20"/>
                <w:szCs w:val="20"/>
              </w:rPr>
              <w:t>-го вида</w:t>
            </w:r>
            <w:r w:rsidR="00E26A11">
              <w:rPr>
                <w:sz w:val="20"/>
                <w:szCs w:val="20"/>
              </w:rPr>
              <w:t>,</w:t>
            </w:r>
            <w:r w:rsidR="00E26A11" w:rsidRPr="00C56BA4">
              <w:rPr>
                <w:sz w:val="20"/>
                <w:szCs w:val="20"/>
              </w:rPr>
              <w:t xml:space="preserve"> определяемы</w:t>
            </w:r>
            <w:r w:rsidR="00E26A11">
              <w:rPr>
                <w:sz w:val="20"/>
                <w:szCs w:val="20"/>
              </w:rPr>
              <w:t>й</w:t>
            </w:r>
            <w:r w:rsidR="00E26A11" w:rsidRPr="00C56BA4">
              <w:rPr>
                <w:sz w:val="20"/>
                <w:szCs w:val="20"/>
              </w:rPr>
              <w:t xml:space="preserve"> в размере не более 1,</w:t>
            </w:r>
            <w:r w:rsidR="00E26A11">
              <w:rPr>
                <w:sz w:val="20"/>
                <w:szCs w:val="20"/>
              </w:rPr>
              <w:t>015%</w:t>
            </w:r>
            <w:r w:rsidR="00E26A11" w:rsidRPr="00C56BA4">
              <w:rPr>
                <w:sz w:val="20"/>
                <w:szCs w:val="20"/>
              </w:rPr>
              <w:t xml:space="preserve"> от объема бюджетных ас</w:t>
            </w:r>
            <w:r w:rsidR="00E26A11">
              <w:rPr>
                <w:sz w:val="20"/>
                <w:szCs w:val="20"/>
              </w:rPr>
              <w:t>сигнований на указанные выплаты</w:t>
            </w:r>
          </w:p>
        </w:tc>
      </w:tr>
      <w:tr w:rsidR="00E26A11" w:rsidRPr="00C528F5" w14:paraId="3495AF60" w14:textId="77777777" w:rsidTr="004B7E28">
        <w:tc>
          <w:tcPr>
            <w:tcW w:w="534" w:type="dxa"/>
          </w:tcPr>
          <w:p w14:paraId="55FC5B19" w14:textId="77777777" w:rsidR="00E26A11" w:rsidRPr="00C52B88" w:rsidRDefault="00E26A11" w:rsidP="004B7E28">
            <w:pPr>
              <w:spacing w:line="360" w:lineRule="auto"/>
              <w:jc w:val="right"/>
              <w:rPr>
                <w:sz w:val="20"/>
                <w:szCs w:val="20"/>
              </w:rPr>
            </w:pPr>
            <w:r w:rsidRPr="00C52B88">
              <w:rPr>
                <w:sz w:val="20"/>
                <w:szCs w:val="20"/>
              </w:rPr>
              <w:t>7</w:t>
            </w:r>
          </w:p>
        </w:tc>
        <w:tc>
          <w:tcPr>
            <w:tcW w:w="4677" w:type="dxa"/>
          </w:tcPr>
          <w:p w14:paraId="4D3FA1A0" w14:textId="305423EC" w:rsidR="00E26A11" w:rsidRPr="00C52B88" w:rsidRDefault="00E26A11" w:rsidP="00F63FDB">
            <w:pPr>
              <w:rPr>
                <w:sz w:val="20"/>
                <w:szCs w:val="20"/>
              </w:rPr>
            </w:pPr>
            <w:r w:rsidRPr="00C52B88">
              <w:rPr>
                <w:sz w:val="20"/>
                <w:szCs w:val="20"/>
              </w:rPr>
              <w:t>Осуществление дорожной деятельности</w:t>
            </w:r>
            <w:r>
              <w:rPr>
                <w:sz w:val="20"/>
                <w:szCs w:val="20"/>
              </w:rPr>
              <w:t xml:space="preserve"> (</w:t>
            </w:r>
            <m:oMath>
              <m:r>
                <w:rPr>
                  <w:rFonts w:ascii="Cambria Math"/>
                  <w:sz w:val="20"/>
                  <w:szCs w:val="20"/>
                </w:rPr>
                <m:t>Б</m:t>
              </m:r>
              <m:sSub>
                <m:sSubPr>
                  <m:ctrlPr>
                    <w:rPr>
                      <w:rFonts w:ascii="Cambria Math" w:hAnsi="Cambria Math"/>
                      <w:i/>
                      <w:sz w:val="20"/>
                      <w:szCs w:val="20"/>
                    </w:rPr>
                  </m:ctrlPr>
                </m:sSubPr>
                <m:e>
                  <m:r>
                    <w:rPr>
                      <w:rFonts w:ascii="Cambria Math"/>
                      <w:sz w:val="20"/>
                      <w:szCs w:val="20"/>
                    </w:rPr>
                    <m:t>А</m:t>
                  </m:r>
                </m:e>
                <m:sub>
                  <m:r>
                    <w:rPr>
                      <w:rFonts w:ascii="Cambria Math"/>
                      <w:sz w:val="20"/>
                      <w:szCs w:val="20"/>
                    </w:rPr>
                    <m:t>ДОР</m:t>
                  </m:r>
                </m:sub>
              </m:sSub>
              <m:r>
                <w:rPr>
                  <w:rFonts w:ascii="Cambria Math"/>
                  <w:sz w:val="20"/>
                  <w:szCs w:val="20"/>
                </w:rPr>
                <m:t>(i)</m:t>
              </m:r>
            </m:oMath>
            <w:r>
              <w:rPr>
                <w:sz w:val="20"/>
                <w:szCs w:val="20"/>
              </w:rPr>
              <w:t>)</w:t>
            </w:r>
          </w:p>
        </w:tc>
        <w:tc>
          <w:tcPr>
            <w:tcW w:w="1089" w:type="dxa"/>
          </w:tcPr>
          <w:p w14:paraId="1D286546" w14:textId="77777777" w:rsidR="00E26A11" w:rsidRPr="00C52B88" w:rsidRDefault="00E26A11" w:rsidP="004B7E28">
            <w:pPr>
              <w:jc w:val="center"/>
              <w:rPr>
                <w:sz w:val="20"/>
                <w:szCs w:val="20"/>
              </w:rPr>
            </w:pPr>
            <w:r w:rsidRPr="00C52B88">
              <w:rPr>
                <w:sz w:val="20"/>
                <w:szCs w:val="20"/>
              </w:rPr>
              <w:t>Х</w:t>
            </w:r>
          </w:p>
        </w:tc>
        <w:tc>
          <w:tcPr>
            <w:tcW w:w="4014" w:type="dxa"/>
          </w:tcPr>
          <w:p w14:paraId="31C1E25B" w14:textId="029F2857" w:rsidR="00E26A11" w:rsidRPr="00C52B88" w:rsidRDefault="00F63FDB" w:rsidP="00F63FDB">
            <w:pPr>
              <w:jc w:val="both"/>
              <w:rPr>
                <w:sz w:val="20"/>
                <w:szCs w:val="20"/>
              </w:rPr>
            </w:pPr>
            <m:oMath>
              <m:r>
                <w:rPr>
                  <w:rFonts w:ascii="Cambria Math"/>
                  <w:sz w:val="20"/>
                  <w:szCs w:val="20"/>
                </w:rPr>
                <m:t>Б</m:t>
              </m:r>
              <m:sSub>
                <m:sSubPr>
                  <m:ctrlPr>
                    <w:rPr>
                      <w:rFonts w:ascii="Cambria Math" w:hAnsi="Cambria Math"/>
                      <w:i/>
                      <w:sz w:val="20"/>
                      <w:szCs w:val="20"/>
                    </w:rPr>
                  </m:ctrlPr>
                </m:sSubPr>
                <m:e>
                  <m:r>
                    <w:rPr>
                      <w:rFonts w:ascii="Cambria Math"/>
                      <w:sz w:val="20"/>
                      <w:szCs w:val="20"/>
                    </w:rPr>
                    <m:t>А</m:t>
                  </m:r>
                </m:e>
                <m:sub>
                  <m:r>
                    <w:rPr>
                      <w:rFonts w:ascii="Cambria Math"/>
                      <w:sz w:val="20"/>
                      <w:szCs w:val="20"/>
                    </w:rPr>
                    <m:t>ДОР</m:t>
                  </m:r>
                </m:sub>
              </m:sSub>
              <m:r>
                <w:rPr>
                  <w:rFonts w:ascii="Cambria Math"/>
                  <w:sz w:val="20"/>
                  <w:szCs w:val="20"/>
                </w:rPr>
                <m:t>(i)</m:t>
              </m:r>
            </m:oMath>
            <w:r w:rsidRPr="00C52B88">
              <w:rPr>
                <w:sz w:val="20"/>
                <w:szCs w:val="20"/>
              </w:rPr>
              <w:t xml:space="preserve"> </w:t>
            </w:r>
            <w:r w:rsidR="00E26A11" w:rsidRPr="00C52B88">
              <w:rPr>
                <w:sz w:val="20"/>
                <w:szCs w:val="20"/>
              </w:rPr>
              <w:t xml:space="preserve">рассчитываются, исходя из прогнозируемых на соответствующий финансовый год объемов поступлений районного бюджета, установленных частью 2 статьи 15 решения Яранской районной Думы от </w:t>
            </w:r>
            <w:r w:rsidR="00E26A11">
              <w:rPr>
                <w:sz w:val="20"/>
                <w:szCs w:val="20"/>
              </w:rPr>
              <w:t>25</w:t>
            </w:r>
            <w:r w:rsidR="00E26A11" w:rsidRPr="00C52B88">
              <w:rPr>
                <w:sz w:val="20"/>
                <w:szCs w:val="20"/>
              </w:rPr>
              <w:t>.0</w:t>
            </w:r>
            <w:r w:rsidR="00E26A11">
              <w:rPr>
                <w:sz w:val="20"/>
                <w:szCs w:val="20"/>
              </w:rPr>
              <w:t>6</w:t>
            </w:r>
            <w:r w:rsidR="00E26A11" w:rsidRPr="00C52B88">
              <w:rPr>
                <w:sz w:val="20"/>
                <w:szCs w:val="20"/>
              </w:rPr>
              <w:t>.20</w:t>
            </w:r>
            <w:r w:rsidR="00E26A11">
              <w:rPr>
                <w:sz w:val="20"/>
                <w:szCs w:val="20"/>
              </w:rPr>
              <w:t>2</w:t>
            </w:r>
            <w:r w:rsidR="00E26A11" w:rsidRPr="00C52B88">
              <w:rPr>
                <w:sz w:val="20"/>
                <w:szCs w:val="20"/>
              </w:rPr>
              <w:t xml:space="preserve">1 № </w:t>
            </w:r>
            <w:r w:rsidR="00E26A11">
              <w:rPr>
                <w:sz w:val="20"/>
                <w:szCs w:val="20"/>
              </w:rPr>
              <w:t>518</w:t>
            </w:r>
            <w:r w:rsidR="00E26A11" w:rsidRPr="00C52B88">
              <w:rPr>
                <w:sz w:val="20"/>
                <w:szCs w:val="20"/>
              </w:rPr>
              <w:t xml:space="preserve"> «</w:t>
            </w:r>
            <w:r w:rsidR="00E26A11" w:rsidRPr="00C52B88">
              <w:rPr>
                <w:rFonts w:eastAsia="Calibri"/>
                <w:sz w:val="20"/>
                <w:szCs w:val="20"/>
                <w:lang w:eastAsia="en-US"/>
              </w:rPr>
              <w:t>Об утверждении Положения о бюджетном процессе в муниципальном образовании Яранский муниципальный район Кировской области»</w:t>
            </w:r>
          </w:p>
        </w:tc>
        <w:tc>
          <w:tcPr>
            <w:tcW w:w="4864" w:type="dxa"/>
          </w:tcPr>
          <w:p w14:paraId="7615922D" w14:textId="77777777" w:rsidR="00E26A11" w:rsidRPr="00C528F5" w:rsidRDefault="00E26A11" w:rsidP="004B7E28">
            <w:pPr>
              <w:rPr>
                <w:sz w:val="20"/>
                <w:szCs w:val="20"/>
              </w:rPr>
            </w:pPr>
          </w:p>
        </w:tc>
      </w:tr>
      <w:tr w:rsidR="00E26A11" w:rsidRPr="00230BC5" w14:paraId="5269DD6E" w14:textId="77777777" w:rsidTr="004B7E28">
        <w:tc>
          <w:tcPr>
            <w:tcW w:w="534" w:type="dxa"/>
            <w:shd w:val="clear" w:color="auto" w:fill="auto"/>
          </w:tcPr>
          <w:p w14:paraId="6D75C66C" w14:textId="77777777" w:rsidR="00E26A11" w:rsidRPr="00230BC5" w:rsidRDefault="00E26A11" w:rsidP="004B7E28">
            <w:pPr>
              <w:spacing w:line="360" w:lineRule="auto"/>
              <w:jc w:val="right"/>
              <w:rPr>
                <w:sz w:val="20"/>
                <w:szCs w:val="20"/>
              </w:rPr>
            </w:pPr>
            <w:r>
              <w:rPr>
                <w:sz w:val="20"/>
                <w:szCs w:val="20"/>
              </w:rPr>
              <w:lastRenderedPageBreak/>
              <w:t>8</w:t>
            </w:r>
          </w:p>
        </w:tc>
        <w:tc>
          <w:tcPr>
            <w:tcW w:w="4677" w:type="dxa"/>
            <w:shd w:val="clear" w:color="auto" w:fill="auto"/>
          </w:tcPr>
          <w:p w14:paraId="5A4A0130" w14:textId="77777777" w:rsidR="00E26A11" w:rsidRPr="00230BC5" w:rsidRDefault="00E26A11" w:rsidP="004B7E28">
            <w:pPr>
              <w:rPr>
                <w:sz w:val="20"/>
                <w:szCs w:val="20"/>
              </w:rPr>
            </w:pPr>
            <w:r w:rsidRPr="00230BC5">
              <w:rPr>
                <w:sz w:val="20"/>
                <w:szCs w:val="20"/>
              </w:rPr>
              <w:t xml:space="preserve">Исполнение судебных актов по искам к </w:t>
            </w:r>
            <w:r>
              <w:rPr>
                <w:sz w:val="20"/>
                <w:szCs w:val="20"/>
              </w:rPr>
              <w:t>администрации поселения</w:t>
            </w:r>
            <w:r w:rsidRPr="00230BC5">
              <w:rPr>
                <w:sz w:val="20"/>
                <w:szCs w:val="20"/>
              </w:rPr>
              <w:t xml:space="preserve"> о возмещении вреда, причиненного гражданину или юридическому лицу в результате незаконных действий (бездействия) органов местного самоуправления Яранского </w:t>
            </w:r>
            <w:proofErr w:type="gramStart"/>
            <w:r w:rsidRPr="00230BC5">
              <w:rPr>
                <w:sz w:val="20"/>
                <w:szCs w:val="20"/>
              </w:rPr>
              <w:t>района</w:t>
            </w:r>
            <w:r>
              <w:rPr>
                <w:sz w:val="20"/>
                <w:szCs w:val="20"/>
              </w:rPr>
              <w:t xml:space="preserve"> </w:t>
            </w:r>
            <w:r w:rsidRPr="00230BC5">
              <w:rPr>
                <w:sz w:val="20"/>
                <w:szCs w:val="20"/>
              </w:rPr>
              <w:t xml:space="preserve"> либо</w:t>
            </w:r>
            <w:proofErr w:type="gramEnd"/>
            <w:r w:rsidRPr="00230BC5">
              <w:rPr>
                <w:sz w:val="20"/>
                <w:szCs w:val="20"/>
              </w:rPr>
              <w:t xml:space="preserve"> должностных лиц этих органов </w:t>
            </w:r>
          </w:p>
        </w:tc>
        <w:tc>
          <w:tcPr>
            <w:tcW w:w="1089" w:type="dxa"/>
            <w:shd w:val="clear" w:color="auto" w:fill="auto"/>
          </w:tcPr>
          <w:p w14:paraId="641C7443" w14:textId="77777777" w:rsidR="00E26A11" w:rsidRPr="00230BC5" w:rsidRDefault="00E26A11" w:rsidP="004B7E28">
            <w:pPr>
              <w:spacing w:line="360" w:lineRule="auto"/>
              <w:jc w:val="center"/>
              <w:rPr>
                <w:sz w:val="20"/>
                <w:szCs w:val="20"/>
              </w:rPr>
            </w:pPr>
            <w:r>
              <w:rPr>
                <w:sz w:val="20"/>
                <w:szCs w:val="20"/>
              </w:rPr>
              <w:t>290</w:t>
            </w:r>
          </w:p>
        </w:tc>
        <w:tc>
          <w:tcPr>
            <w:tcW w:w="4014" w:type="dxa"/>
          </w:tcPr>
          <w:p w14:paraId="32A528C6" w14:textId="635610DD" w:rsidR="00E26A11" w:rsidRPr="00230BC5" w:rsidRDefault="00F63FDB" w:rsidP="00F63FDB">
            <w:pPr>
              <w:spacing w:line="360" w:lineRule="auto"/>
              <w:jc w:val="center"/>
              <w:rPr>
                <w:sz w:val="20"/>
                <w:szCs w:val="20"/>
              </w:rPr>
            </w:pPr>
            <m:oMath>
              <m:r>
                <w:rPr>
                  <w:rFonts w:ascii="Cambria Math" w:hAnsi="Cambria Math"/>
                  <w:sz w:val="20"/>
                  <w:szCs w:val="20"/>
                </w:rPr>
                <m:t>Б</m:t>
              </m:r>
              <m:sSub>
                <m:sSubPr>
                  <m:ctrlPr>
                    <w:rPr>
                      <w:rFonts w:ascii="Cambria Math" w:hAnsi="Cambria Math"/>
                      <w:i/>
                      <w:sz w:val="20"/>
                      <w:szCs w:val="20"/>
                    </w:rPr>
                  </m:ctrlPr>
                </m:sSubPr>
                <m:e>
                  <m:r>
                    <w:rPr>
                      <w:rFonts w:ascii="Cambria Math" w:hAnsi="Cambria Math"/>
                      <w:sz w:val="20"/>
                      <w:szCs w:val="20"/>
                    </w:rPr>
                    <m:t>А</m:t>
                  </m:r>
                </m:e>
                <m:sub>
                  <m:r>
                    <m:rPr>
                      <m:nor/>
                    </m:rPr>
                    <w:rPr>
                      <w:rFonts w:ascii="Cambria Math" w:hAnsi="Cambria Math"/>
                      <w:sz w:val="20"/>
                      <w:szCs w:val="20"/>
                    </w:rPr>
                    <m:t>СА</m:t>
                  </m:r>
                  <m:ctrlPr>
                    <w:rPr>
                      <w:rFonts w:ascii="Cambria Math" w:hAnsi="Cambria Math"/>
                      <w:sz w:val="20"/>
                      <w:szCs w:val="20"/>
                    </w:rPr>
                  </m:ctrlPr>
                </m:sub>
              </m:sSub>
              <m:r>
                <w:rPr>
                  <w:rFonts w:ascii="Cambria Math" w:hAnsi="Cambria Math"/>
                  <w:sz w:val="20"/>
                  <w:szCs w:val="20"/>
                </w:rPr>
                <m:t>(i)=</m:t>
              </m:r>
            </m:oMath>
            <w:r w:rsidR="00E26A11" w:rsidRPr="00230BC5">
              <w:t xml:space="preserve"> </w:t>
            </w:r>
            <m:oMath>
              <m:sSubSup>
                <m:sSubSupPr>
                  <m:ctrlPr>
                    <w:rPr>
                      <w:rFonts w:ascii="Cambria Math" w:hAnsi="Cambria Math"/>
                      <w:i/>
                    </w:rPr>
                  </m:ctrlPr>
                </m:sSubSupPr>
                <m:e>
                  <m:r>
                    <w:rPr>
                      <w:rFonts w:ascii="Cambria Math"/>
                    </w:rPr>
                    <m:t>Д</m:t>
                  </m:r>
                </m:e>
                <m:sub>
                  <m:r>
                    <w:rPr>
                      <w:rFonts w:ascii="Cambria Math"/>
                    </w:rPr>
                    <m:t>СА</m:t>
                  </m:r>
                </m:sub>
                <m:sup>
                  <m:r>
                    <w:rPr>
                      <w:rFonts w:ascii="Cambria Math"/>
                    </w:rPr>
                    <m:t>ГРБС</m:t>
                  </m:r>
                </m:sup>
              </m:sSubSup>
            </m:oMath>
          </w:p>
        </w:tc>
        <w:tc>
          <w:tcPr>
            <w:tcW w:w="4864" w:type="dxa"/>
          </w:tcPr>
          <w:p w14:paraId="051A0621" w14:textId="01BAFD65" w:rsidR="00E26A11" w:rsidRPr="00230BC5" w:rsidRDefault="00F63FDB" w:rsidP="00F63FDB">
            <w:pPr>
              <w:spacing w:line="360" w:lineRule="auto"/>
              <w:jc w:val="center"/>
              <w:rPr>
                <w:sz w:val="20"/>
                <w:szCs w:val="20"/>
              </w:rPr>
            </w:pPr>
            <m:oMath>
              <m:sSubSup>
                <m:sSubSupPr>
                  <m:ctrlPr>
                    <w:rPr>
                      <w:rFonts w:ascii="Cambria Math" w:hAnsi="Cambria Math"/>
                      <w:i/>
                    </w:rPr>
                  </m:ctrlPr>
                </m:sSubSupPr>
                <m:e>
                  <m:r>
                    <w:rPr>
                      <w:rFonts w:ascii="Cambria Math"/>
                    </w:rPr>
                    <m:t>Д</m:t>
                  </m:r>
                </m:e>
                <m:sub>
                  <m:r>
                    <w:rPr>
                      <w:rFonts w:ascii="Cambria Math"/>
                    </w:rPr>
                    <m:t>СА</m:t>
                  </m:r>
                </m:sub>
                <m:sup>
                  <m:r>
                    <w:rPr>
                      <w:rFonts w:ascii="Cambria Math"/>
                    </w:rPr>
                    <m:t>ГРБС</m:t>
                  </m:r>
                </m:sup>
              </m:sSubSup>
            </m:oMath>
            <w:r w:rsidR="00E26A11" w:rsidRPr="00230BC5">
              <w:t xml:space="preserve">- </w:t>
            </w:r>
            <w:r w:rsidR="00E26A11" w:rsidRPr="00230BC5">
              <w:rPr>
                <w:sz w:val="20"/>
                <w:szCs w:val="20"/>
              </w:rPr>
              <w:t>объем бюджетных ассигнований определяется ГРБС</w:t>
            </w:r>
          </w:p>
        </w:tc>
      </w:tr>
      <w:tr w:rsidR="00E26A11" w:rsidRPr="00F35567" w14:paraId="56943369" w14:textId="77777777" w:rsidTr="004B7E28">
        <w:tc>
          <w:tcPr>
            <w:tcW w:w="534" w:type="dxa"/>
          </w:tcPr>
          <w:p w14:paraId="42609CB4" w14:textId="77777777" w:rsidR="00E26A11" w:rsidRPr="00F35567" w:rsidRDefault="00E26A11" w:rsidP="004B7E28">
            <w:pPr>
              <w:spacing w:line="360" w:lineRule="auto"/>
              <w:jc w:val="right"/>
              <w:rPr>
                <w:sz w:val="20"/>
                <w:szCs w:val="20"/>
              </w:rPr>
            </w:pPr>
            <w:r>
              <w:rPr>
                <w:sz w:val="20"/>
                <w:szCs w:val="20"/>
              </w:rPr>
              <w:t>9</w:t>
            </w:r>
          </w:p>
        </w:tc>
        <w:tc>
          <w:tcPr>
            <w:tcW w:w="4677" w:type="dxa"/>
          </w:tcPr>
          <w:p w14:paraId="0F6873C5" w14:textId="77777777" w:rsidR="00E26A11" w:rsidRPr="00F35567" w:rsidRDefault="00E26A11" w:rsidP="004B7E28">
            <w:pPr>
              <w:rPr>
                <w:sz w:val="20"/>
                <w:szCs w:val="20"/>
              </w:rPr>
            </w:pPr>
            <w:r w:rsidRPr="00F35567">
              <w:rPr>
                <w:sz w:val="20"/>
                <w:szCs w:val="20"/>
              </w:rPr>
              <w:t xml:space="preserve">Осуществление бюджетных инвестиций в форме капитальных вложений в объекты муниципальной собственности </w:t>
            </w:r>
            <w:r>
              <w:rPr>
                <w:sz w:val="20"/>
                <w:szCs w:val="20"/>
              </w:rPr>
              <w:t>поселения</w:t>
            </w:r>
            <w:r w:rsidRPr="00F35567">
              <w:rPr>
                <w:sz w:val="20"/>
                <w:szCs w:val="20"/>
              </w:rPr>
              <w:t xml:space="preserve"> или приобретение в муниципальную собственность объектов недвижимого имущества</w:t>
            </w:r>
          </w:p>
        </w:tc>
        <w:tc>
          <w:tcPr>
            <w:tcW w:w="1089" w:type="dxa"/>
          </w:tcPr>
          <w:p w14:paraId="352DFFE5" w14:textId="77777777" w:rsidR="00E26A11" w:rsidRPr="00F35567" w:rsidRDefault="00E26A11" w:rsidP="004B7E28">
            <w:pPr>
              <w:jc w:val="center"/>
              <w:rPr>
                <w:sz w:val="20"/>
                <w:szCs w:val="20"/>
              </w:rPr>
            </w:pPr>
            <w:r w:rsidRPr="00F35567">
              <w:rPr>
                <w:sz w:val="20"/>
                <w:szCs w:val="20"/>
              </w:rPr>
              <w:t>220, 290, 310, 330, 340</w:t>
            </w:r>
          </w:p>
        </w:tc>
        <w:tc>
          <w:tcPr>
            <w:tcW w:w="4014" w:type="dxa"/>
          </w:tcPr>
          <w:p w14:paraId="40BEB7ED" w14:textId="329E62DB" w:rsidR="00E26A11" w:rsidRPr="00F35567" w:rsidRDefault="00F63FDB" w:rsidP="00F63FDB">
            <w:pPr>
              <w:jc w:val="center"/>
              <w:rPr>
                <w:i/>
                <w:sz w:val="20"/>
                <w:szCs w:val="20"/>
              </w:rPr>
            </w:pPr>
            <m:oMathPara>
              <m:oMath>
                <m:r>
                  <w:rPr>
                    <w:rFonts w:ascii="Cambria Math"/>
                    <w:sz w:val="20"/>
                    <w:szCs w:val="20"/>
                  </w:rPr>
                  <m:t>Б</m:t>
                </m:r>
                <m:sSub>
                  <m:sSubPr>
                    <m:ctrlPr>
                      <w:rPr>
                        <w:rFonts w:ascii="Cambria Math" w:hAnsi="Cambria Math"/>
                        <w:i/>
                        <w:sz w:val="20"/>
                        <w:szCs w:val="20"/>
                      </w:rPr>
                    </m:ctrlPr>
                  </m:sSubPr>
                  <m:e>
                    <m:r>
                      <w:rPr>
                        <w:rFonts w:ascii="Cambria Math"/>
                        <w:sz w:val="20"/>
                        <w:szCs w:val="20"/>
                      </w:rPr>
                      <m:t>А</m:t>
                    </m:r>
                  </m:e>
                  <m:sub>
                    <m:r>
                      <m:rPr>
                        <m:nor/>
                      </m:rPr>
                      <w:rPr>
                        <w:rFonts w:ascii="Cambria Math"/>
                        <w:sz w:val="20"/>
                        <w:szCs w:val="20"/>
                      </w:rPr>
                      <m:t>БИ</m:t>
                    </m:r>
                    <m:ctrlPr>
                      <w:rPr>
                        <w:rFonts w:ascii="Cambria Math" w:hAnsi="Cambria Math"/>
                        <w:sz w:val="20"/>
                        <w:szCs w:val="20"/>
                      </w:rPr>
                    </m:ctrlPr>
                  </m:sub>
                </m:sSub>
                <m:r>
                  <w:rPr>
                    <w:rFonts w:ascii="Cambria Math"/>
                    <w:sz w:val="20"/>
                    <w:szCs w:val="20"/>
                  </w:rPr>
                  <m:t>(i)</m:t>
                </m:r>
              </m:oMath>
            </m:oMathPara>
          </w:p>
        </w:tc>
        <w:tc>
          <w:tcPr>
            <w:tcW w:w="4864" w:type="dxa"/>
          </w:tcPr>
          <w:p w14:paraId="6FA2E0BA" w14:textId="302251FC" w:rsidR="00E26A11" w:rsidRPr="00F35567" w:rsidRDefault="00F63FDB" w:rsidP="00F63FDB">
            <w:pPr>
              <w:autoSpaceDE w:val="0"/>
              <w:autoSpaceDN w:val="0"/>
              <w:adjustRightInd w:val="0"/>
              <w:ind w:firstLine="360"/>
              <w:jc w:val="both"/>
              <w:rPr>
                <w:sz w:val="20"/>
                <w:szCs w:val="20"/>
              </w:rPr>
            </w:pPr>
            <m:oMath>
              <m:r>
                <w:rPr>
                  <w:rFonts w:ascii="Cambria Math"/>
                  <w:sz w:val="20"/>
                  <w:szCs w:val="20"/>
                </w:rPr>
                <m:t>Б</m:t>
              </m:r>
              <m:sSub>
                <m:sSubPr>
                  <m:ctrlPr>
                    <w:rPr>
                      <w:rFonts w:ascii="Cambria Math" w:hAnsi="Cambria Math"/>
                      <w:i/>
                      <w:sz w:val="20"/>
                      <w:szCs w:val="20"/>
                    </w:rPr>
                  </m:ctrlPr>
                </m:sSubPr>
                <m:e>
                  <m:r>
                    <w:rPr>
                      <w:rFonts w:ascii="Cambria Math"/>
                      <w:sz w:val="20"/>
                      <w:szCs w:val="20"/>
                    </w:rPr>
                    <m:t>А</m:t>
                  </m:r>
                </m:e>
                <m:sub>
                  <m:r>
                    <m:rPr>
                      <m:nor/>
                    </m:rPr>
                    <w:rPr>
                      <w:rFonts w:ascii="Cambria Math"/>
                      <w:sz w:val="20"/>
                      <w:szCs w:val="20"/>
                    </w:rPr>
                    <m:t>БИ</m:t>
                  </m:r>
                  <m:ctrlPr>
                    <w:rPr>
                      <w:rFonts w:ascii="Cambria Math" w:hAnsi="Cambria Math"/>
                      <w:sz w:val="20"/>
                      <w:szCs w:val="20"/>
                    </w:rPr>
                  </m:ctrlPr>
                </m:sub>
              </m:sSub>
              <m:r>
                <w:rPr>
                  <w:rFonts w:ascii="Cambria Math"/>
                  <w:sz w:val="20"/>
                  <w:szCs w:val="20"/>
                </w:rPr>
                <m:t>(i)</m:t>
              </m:r>
            </m:oMath>
            <w:r w:rsidRPr="00F35567">
              <w:rPr>
                <w:i/>
                <w:sz w:val="20"/>
                <w:szCs w:val="20"/>
              </w:rPr>
              <w:t xml:space="preserve"> </w:t>
            </w:r>
            <w:r w:rsidR="00E26A11" w:rsidRPr="00F35567">
              <w:rPr>
                <w:i/>
                <w:sz w:val="20"/>
                <w:szCs w:val="20"/>
              </w:rPr>
              <w:t xml:space="preserve">- </w:t>
            </w:r>
            <w:r w:rsidR="00E26A11" w:rsidRPr="00F35567">
              <w:rPr>
                <w:sz w:val="20"/>
                <w:szCs w:val="20"/>
              </w:rPr>
              <w:t xml:space="preserve">определяется в соответствии с решениями администрации </w:t>
            </w:r>
            <w:r w:rsidR="00E26A11">
              <w:rPr>
                <w:sz w:val="20"/>
                <w:szCs w:val="20"/>
              </w:rPr>
              <w:t>поселения</w:t>
            </w:r>
            <w:r w:rsidR="00E26A11" w:rsidRPr="00F35567">
              <w:rPr>
                <w:sz w:val="20"/>
                <w:szCs w:val="20"/>
              </w:rPr>
              <w:t xml:space="preserve"> о подготовке и реализации бюджетных инвестиций с учетом заключенных муниципальных контрактов (договоров)</w:t>
            </w:r>
          </w:p>
        </w:tc>
      </w:tr>
      <w:tr w:rsidR="00E26A11" w:rsidRPr="00F35567" w14:paraId="3A68CEE9" w14:textId="77777777" w:rsidTr="004B7E28">
        <w:tc>
          <w:tcPr>
            <w:tcW w:w="534" w:type="dxa"/>
            <w:tcBorders>
              <w:bottom w:val="single" w:sz="4" w:space="0" w:color="auto"/>
            </w:tcBorders>
          </w:tcPr>
          <w:p w14:paraId="0E851618" w14:textId="77777777" w:rsidR="00E26A11" w:rsidRPr="00C52B88" w:rsidRDefault="00E26A11" w:rsidP="004B7E28">
            <w:pPr>
              <w:spacing w:line="360" w:lineRule="auto"/>
              <w:jc w:val="right"/>
              <w:rPr>
                <w:sz w:val="20"/>
                <w:szCs w:val="20"/>
              </w:rPr>
            </w:pPr>
            <w:r w:rsidRPr="00C52B88">
              <w:rPr>
                <w:sz w:val="20"/>
                <w:szCs w:val="20"/>
              </w:rPr>
              <w:t>1</w:t>
            </w:r>
            <w:r>
              <w:rPr>
                <w:sz w:val="20"/>
                <w:szCs w:val="20"/>
              </w:rPr>
              <w:t>0</w:t>
            </w:r>
          </w:p>
        </w:tc>
        <w:tc>
          <w:tcPr>
            <w:tcW w:w="4677" w:type="dxa"/>
            <w:tcBorders>
              <w:bottom w:val="single" w:sz="4" w:space="0" w:color="auto"/>
            </w:tcBorders>
          </w:tcPr>
          <w:p w14:paraId="22AD4D1E" w14:textId="77777777" w:rsidR="00E26A11" w:rsidRPr="00C52B88" w:rsidRDefault="00E26A11" w:rsidP="004B7E28">
            <w:pPr>
              <w:rPr>
                <w:sz w:val="20"/>
                <w:szCs w:val="20"/>
              </w:rPr>
            </w:pPr>
            <w:r w:rsidRPr="00C52B88">
              <w:rPr>
                <w:sz w:val="20"/>
                <w:szCs w:val="20"/>
              </w:rPr>
              <w:t>Расходы по иным направлениям, не включенным в пункты 1-13 настоящего Порядка</w:t>
            </w:r>
          </w:p>
        </w:tc>
        <w:tc>
          <w:tcPr>
            <w:tcW w:w="1089" w:type="dxa"/>
            <w:tcBorders>
              <w:bottom w:val="single" w:sz="4" w:space="0" w:color="auto"/>
            </w:tcBorders>
          </w:tcPr>
          <w:p w14:paraId="6D744CCA" w14:textId="77777777" w:rsidR="00E26A11" w:rsidRPr="00C52B88" w:rsidRDefault="00E26A11" w:rsidP="004B7E28">
            <w:pPr>
              <w:jc w:val="center"/>
              <w:rPr>
                <w:sz w:val="20"/>
                <w:szCs w:val="20"/>
              </w:rPr>
            </w:pPr>
            <w:r w:rsidRPr="00C52B88">
              <w:rPr>
                <w:sz w:val="20"/>
                <w:szCs w:val="20"/>
              </w:rPr>
              <w:t>Х</w:t>
            </w:r>
          </w:p>
        </w:tc>
        <w:tc>
          <w:tcPr>
            <w:tcW w:w="4014" w:type="dxa"/>
            <w:tcBorders>
              <w:bottom w:val="single" w:sz="4" w:space="0" w:color="auto"/>
            </w:tcBorders>
          </w:tcPr>
          <w:p w14:paraId="21B2D9DF" w14:textId="52142DA5" w:rsidR="00E26A11" w:rsidRPr="00C52B88" w:rsidRDefault="00F63FDB" w:rsidP="00F63FDB">
            <w:pPr>
              <w:jc w:val="center"/>
              <w:rPr>
                <w:i/>
                <w:sz w:val="20"/>
                <w:szCs w:val="20"/>
              </w:rPr>
            </w:pPr>
            <m:oMathPara>
              <m:oMath>
                <m:r>
                  <w:rPr>
                    <w:rFonts w:ascii="Cambria Math"/>
                    <w:sz w:val="20"/>
                    <w:szCs w:val="20"/>
                  </w:rPr>
                  <m:t>Б</m:t>
                </m:r>
                <m:sSub>
                  <m:sSubPr>
                    <m:ctrlPr>
                      <w:rPr>
                        <w:rFonts w:ascii="Cambria Math" w:hAnsi="Cambria Math"/>
                        <w:i/>
                        <w:sz w:val="20"/>
                        <w:szCs w:val="20"/>
                      </w:rPr>
                    </m:ctrlPr>
                  </m:sSubPr>
                  <m:e>
                    <m:r>
                      <w:rPr>
                        <w:rFonts w:ascii="Cambria Math"/>
                        <w:sz w:val="20"/>
                        <w:szCs w:val="20"/>
                      </w:rPr>
                      <m:t>А</m:t>
                    </m:r>
                  </m:e>
                  <m:sub>
                    <m:r>
                      <m:rPr>
                        <m:nor/>
                      </m:rPr>
                      <w:rPr>
                        <w:rFonts w:ascii="Cambria Math"/>
                        <w:sz w:val="20"/>
                        <w:szCs w:val="20"/>
                      </w:rPr>
                      <m:t>ИНР</m:t>
                    </m:r>
                    <m:ctrlPr>
                      <w:rPr>
                        <w:rFonts w:ascii="Cambria Math" w:hAnsi="Cambria Math"/>
                        <w:sz w:val="20"/>
                        <w:szCs w:val="20"/>
                      </w:rPr>
                    </m:ctrlPr>
                  </m:sub>
                </m:sSub>
                <m:r>
                  <w:rPr>
                    <w:rFonts w:ascii="Cambria Math"/>
                    <w:sz w:val="20"/>
                    <w:szCs w:val="20"/>
                  </w:rPr>
                  <m:t>(i)=</m:t>
                </m:r>
                <m:r>
                  <w:rPr>
                    <w:rFonts w:ascii="Cambria Math"/>
                    <w:sz w:val="20"/>
                    <w:szCs w:val="20"/>
                  </w:rPr>
                  <m:t>К</m:t>
                </m:r>
                <m:sSubSup>
                  <m:sSubSupPr>
                    <m:ctrlPr>
                      <w:rPr>
                        <w:rFonts w:ascii="Cambria Math" w:hAnsi="Cambria Math"/>
                        <w:i/>
                        <w:sz w:val="20"/>
                        <w:szCs w:val="20"/>
                      </w:rPr>
                    </m:ctrlPr>
                  </m:sSubSupPr>
                  <m:e>
                    <m:r>
                      <w:rPr>
                        <w:rFonts w:ascii="Cambria Math"/>
                        <w:sz w:val="20"/>
                        <w:szCs w:val="20"/>
                      </w:rPr>
                      <m:t>Р</m:t>
                    </m:r>
                  </m:e>
                  <m:sub>
                    <m:r>
                      <w:rPr>
                        <w:rFonts w:ascii="Cambria Math"/>
                        <w:sz w:val="20"/>
                        <w:szCs w:val="20"/>
                      </w:rPr>
                      <m:t>ИНР</m:t>
                    </m:r>
                  </m:sub>
                  <m:sup>
                    <m:r>
                      <w:rPr>
                        <w:rFonts w:ascii="Cambria Math"/>
                        <w:sz w:val="20"/>
                        <w:szCs w:val="20"/>
                      </w:rPr>
                      <m:t>2023</m:t>
                    </m:r>
                    <m:ctrlPr>
                      <w:rPr>
                        <w:rFonts w:ascii="Cambria Math"/>
                        <w:i/>
                        <w:sz w:val="20"/>
                        <w:szCs w:val="20"/>
                      </w:rPr>
                    </m:ctrlPr>
                  </m:sup>
                </m:sSubSup>
              </m:oMath>
            </m:oMathPara>
          </w:p>
        </w:tc>
        <w:tc>
          <w:tcPr>
            <w:tcW w:w="4864" w:type="dxa"/>
            <w:tcBorders>
              <w:bottom w:val="single" w:sz="4" w:space="0" w:color="auto"/>
            </w:tcBorders>
          </w:tcPr>
          <w:p w14:paraId="655CF67C" w14:textId="1F4B7EA5" w:rsidR="00E26A11" w:rsidRPr="00C52B88" w:rsidRDefault="00F63FDB" w:rsidP="00F63FDB">
            <w:pPr>
              <w:autoSpaceDE w:val="0"/>
              <w:autoSpaceDN w:val="0"/>
              <w:adjustRightInd w:val="0"/>
              <w:ind w:firstLine="360"/>
              <w:jc w:val="both"/>
              <w:rPr>
                <w:i/>
                <w:sz w:val="20"/>
                <w:szCs w:val="20"/>
              </w:rPr>
            </w:pPr>
            <m:oMath>
              <m:r>
                <w:rPr>
                  <w:rFonts w:ascii="Cambria Math"/>
                  <w:sz w:val="20"/>
                  <w:szCs w:val="20"/>
                </w:rPr>
                <m:t>К</m:t>
              </m:r>
              <m:sSubSup>
                <m:sSubSupPr>
                  <m:ctrlPr>
                    <w:rPr>
                      <w:rFonts w:ascii="Cambria Math" w:hAnsi="Cambria Math"/>
                      <w:i/>
                      <w:sz w:val="20"/>
                      <w:szCs w:val="20"/>
                    </w:rPr>
                  </m:ctrlPr>
                </m:sSubSupPr>
                <m:e>
                  <m:r>
                    <w:rPr>
                      <w:rFonts w:ascii="Cambria Math"/>
                      <w:sz w:val="20"/>
                      <w:szCs w:val="20"/>
                    </w:rPr>
                    <m:t>Р</m:t>
                  </m:r>
                </m:e>
                <m:sub>
                  <m:r>
                    <w:rPr>
                      <w:rFonts w:ascii="Cambria Math"/>
                      <w:sz w:val="20"/>
                      <w:szCs w:val="20"/>
                    </w:rPr>
                    <m:t>ИНР</m:t>
                  </m:r>
                </m:sub>
                <m:sup>
                  <m:r>
                    <w:rPr>
                      <w:rFonts w:ascii="Cambria Math"/>
                      <w:sz w:val="20"/>
                      <w:szCs w:val="20"/>
                    </w:rPr>
                    <m:t>2024</m:t>
                  </m:r>
                  <w:bookmarkStart w:id="1" w:name="_GoBack"/>
                  <w:bookmarkEnd w:id="1"/>
                  <m:ctrlPr>
                    <w:rPr>
                      <w:rFonts w:ascii="Cambria Math"/>
                      <w:i/>
                      <w:sz w:val="20"/>
                      <w:szCs w:val="20"/>
                    </w:rPr>
                  </m:ctrlPr>
                </m:sup>
              </m:sSubSup>
            </m:oMath>
            <w:r w:rsidR="00E26A11" w:rsidRPr="00C52B88">
              <w:rPr>
                <w:sz w:val="20"/>
                <w:szCs w:val="20"/>
              </w:rPr>
              <w:t xml:space="preserve"> - объем бюджетных ассигнований (плановых показателей) определяется ГРБС</w:t>
            </w:r>
            <w:r w:rsidR="00E26A11">
              <w:rPr>
                <w:sz w:val="20"/>
                <w:szCs w:val="20"/>
              </w:rPr>
              <w:t>.</w:t>
            </w:r>
          </w:p>
        </w:tc>
      </w:tr>
    </w:tbl>
    <w:p w14:paraId="61D68EA5" w14:textId="77777777" w:rsidR="00E26A11" w:rsidRPr="00D2550E" w:rsidRDefault="00E26A11" w:rsidP="00E26A11">
      <w:pPr>
        <w:pStyle w:val="2"/>
        <w:shd w:val="clear" w:color="auto" w:fill="auto"/>
        <w:spacing w:before="0" w:line="240" w:lineRule="auto"/>
        <w:ind w:right="62"/>
        <w:rPr>
          <w:sz w:val="20"/>
          <w:szCs w:val="20"/>
        </w:rPr>
      </w:pPr>
      <w:r w:rsidRPr="00D2550E">
        <w:rPr>
          <w:sz w:val="20"/>
          <w:szCs w:val="20"/>
        </w:rPr>
        <w:t>*коды классификации операций сектора государственного управления в соответствии с Приказом Министерства финансов Российской Федерации от 29.11.2017 № 209н «Об утверждении Порядка применения классификации операций сектора государственного управления»;</w:t>
      </w:r>
    </w:p>
    <w:p w14:paraId="7F2B2D26" w14:textId="77777777" w:rsidR="00E26A11" w:rsidRPr="00C528F5" w:rsidRDefault="00E26A11" w:rsidP="00E26A11">
      <w:pPr>
        <w:pStyle w:val="2"/>
        <w:shd w:val="clear" w:color="auto" w:fill="auto"/>
        <w:spacing w:before="0" w:line="240" w:lineRule="auto"/>
        <w:ind w:right="62"/>
        <w:rPr>
          <w:sz w:val="20"/>
          <w:szCs w:val="20"/>
        </w:rPr>
      </w:pPr>
      <w:r w:rsidRPr="00D2550E">
        <w:rPr>
          <w:sz w:val="20"/>
          <w:szCs w:val="20"/>
        </w:rPr>
        <w:t xml:space="preserve">** Во всех приведенных ниже формулах обозначение </w:t>
      </w:r>
      <w:r w:rsidRPr="00D2550E">
        <w:rPr>
          <w:rStyle w:val="12pt2pt"/>
          <w:sz w:val="20"/>
          <w:szCs w:val="20"/>
        </w:rPr>
        <w:t>i</w:t>
      </w:r>
      <w:r w:rsidRPr="00D2550E">
        <w:rPr>
          <w:sz w:val="20"/>
          <w:szCs w:val="20"/>
        </w:rPr>
        <w:t xml:space="preserve"> означает соответствующий финансовый год, на который осуществляется планирование бюджетных ассигнований, </w:t>
      </w:r>
      <w:r w:rsidRPr="00D2550E">
        <w:rPr>
          <w:rStyle w:val="12pt2pt"/>
          <w:sz w:val="20"/>
          <w:szCs w:val="20"/>
        </w:rPr>
        <w:t>j</w:t>
      </w:r>
      <w:r w:rsidRPr="00E26A11">
        <w:rPr>
          <w:rStyle w:val="12pt2pt"/>
          <w:sz w:val="20"/>
          <w:szCs w:val="20"/>
          <w:lang w:val="ru-RU"/>
        </w:rPr>
        <w:t xml:space="preserve"> -</w:t>
      </w:r>
      <w:r w:rsidRPr="00D2550E">
        <w:rPr>
          <w:sz w:val="20"/>
          <w:szCs w:val="20"/>
        </w:rPr>
        <w:t xml:space="preserve"> вид объемного показателя, используемого при расчетах, и </w:t>
      </w:r>
      <w:r w:rsidRPr="00E26A11">
        <w:rPr>
          <w:rStyle w:val="12pt2pt"/>
          <w:sz w:val="20"/>
          <w:szCs w:val="20"/>
          <w:lang w:val="ru-RU"/>
        </w:rPr>
        <w:t>п-</w:t>
      </w:r>
      <w:r w:rsidRPr="00D2550E">
        <w:rPr>
          <w:sz w:val="20"/>
          <w:szCs w:val="20"/>
        </w:rPr>
        <w:t xml:space="preserve"> количество видов объемных показателей.</w:t>
      </w:r>
    </w:p>
    <w:p w14:paraId="36700982" w14:textId="77777777" w:rsidR="00E26A11" w:rsidRDefault="00E26A11" w:rsidP="00E26A11">
      <w:pPr>
        <w:pStyle w:val="ConsPlusNormal"/>
        <w:ind w:firstLine="540"/>
        <w:jc w:val="both"/>
        <w:rPr>
          <w:rFonts w:ascii="Times New Roman" w:hAnsi="Times New Roman"/>
          <w:sz w:val="28"/>
          <w:szCs w:val="28"/>
        </w:rPr>
      </w:pPr>
    </w:p>
    <w:p w14:paraId="0329A010" w14:textId="77777777" w:rsidR="00E26A11" w:rsidRDefault="00E26A11" w:rsidP="00E26A11">
      <w:pPr>
        <w:pStyle w:val="ConsPlusNormal"/>
        <w:ind w:firstLine="540"/>
        <w:jc w:val="both"/>
        <w:rPr>
          <w:rFonts w:ascii="Times New Roman" w:hAnsi="Times New Roman"/>
          <w:sz w:val="28"/>
          <w:szCs w:val="28"/>
        </w:rPr>
      </w:pPr>
    </w:p>
    <w:p w14:paraId="6EEE4580" w14:textId="77777777" w:rsidR="00E26A11" w:rsidRDefault="00E26A11" w:rsidP="00E26A11">
      <w:pPr>
        <w:pStyle w:val="ConsPlusNormal"/>
        <w:ind w:firstLine="540"/>
        <w:jc w:val="both"/>
        <w:rPr>
          <w:rFonts w:ascii="Times New Roman" w:hAnsi="Times New Roman"/>
          <w:sz w:val="28"/>
          <w:szCs w:val="28"/>
        </w:rPr>
      </w:pPr>
    </w:p>
    <w:p w14:paraId="45ED287A" w14:textId="77777777" w:rsidR="00E26A11" w:rsidRDefault="00E26A11" w:rsidP="00E26A11">
      <w:pPr>
        <w:pStyle w:val="ConsPlusNormal"/>
        <w:ind w:firstLine="540"/>
        <w:jc w:val="both"/>
        <w:rPr>
          <w:rFonts w:ascii="Times New Roman" w:hAnsi="Times New Roman"/>
          <w:sz w:val="28"/>
          <w:szCs w:val="28"/>
        </w:rPr>
      </w:pPr>
    </w:p>
    <w:p w14:paraId="3636AD28" w14:textId="77777777" w:rsidR="00E26A11" w:rsidRDefault="00E26A11" w:rsidP="00E26A11">
      <w:pPr>
        <w:pStyle w:val="ConsPlusNormal"/>
        <w:ind w:firstLine="540"/>
        <w:jc w:val="both"/>
        <w:rPr>
          <w:rFonts w:ascii="Times New Roman" w:hAnsi="Times New Roman"/>
          <w:sz w:val="28"/>
          <w:szCs w:val="28"/>
        </w:rPr>
      </w:pPr>
    </w:p>
    <w:p w14:paraId="6A9DB364" w14:textId="77777777" w:rsidR="00E26A11" w:rsidRDefault="00E26A11" w:rsidP="00E26A11">
      <w:pPr>
        <w:pStyle w:val="ConsPlusNormal"/>
        <w:jc w:val="both"/>
      </w:pPr>
    </w:p>
    <w:p w14:paraId="3EF7F7B1" w14:textId="77777777" w:rsidR="00E26A11" w:rsidRDefault="00E26A11" w:rsidP="00E26A11"/>
    <w:p w14:paraId="61226143" w14:textId="77777777" w:rsidR="00D4267D" w:rsidRDefault="0006120F"/>
    <w:sectPr w:rsidR="00D4267D" w:rsidSect="00AB0653">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B51E82" w14:textId="77777777" w:rsidR="0006120F" w:rsidRDefault="0006120F">
      <w:r>
        <w:separator/>
      </w:r>
    </w:p>
  </w:endnote>
  <w:endnote w:type="continuationSeparator" w:id="0">
    <w:p w14:paraId="5E373ED3" w14:textId="77777777" w:rsidR="0006120F" w:rsidRDefault="00061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78B00C" w14:textId="77777777" w:rsidR="0006120F" w:rsidRDefault="0006120F">
      <w:r>
        <w:separator/>
      </w:r>
    </w:p>
  </w:footnote>
  <w:footnote w:type="continuationSeparator" w:id="0">
    <w:p w14:paraId="1F1304F6" w14:textId="77777777" w:rsidR="0006120F" w:rsidRDefault="00061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61E83" w14:textId="77777777" w:rsidR="000E51A9" w:rsidRDefault="0004158E" w:rsidP="002E4BE4">
    <w:pPr>
      <w:pStyle w:val="a4"/>
      <w:framePr w:wrap="auto" w:vAnchor="text" w:hAnchor="margin" w:xAlign="center" w:y="1"/>
    </w:pPr>
    <w:r w:rsidRPr="00BD0359">
      <w:rPr>
        <w:rStyle w:val="a6"/>
        <w:sz w:val="20"/>
        <w:szCs w:val="20"/>
      </w:rPr>
      <w:fldChar w:fldCharType="begin"/>
    </w:r>
    <w:r w:rsidRPr="00BD0359">
      <w:rPr>
        <w:rStyle w:val="a6"/>
        <w:sz w:val="20"/>
        <w:szCs w:val="20"/>
      </w:rPr>
      <w:instrText xml:space="preserve">PAGE  </w:instrText>
    </w:r>
    <w:r w:rsidRPr="00BD0359">
      <w:rPr>
        <w:rStyle w:val="a6"/>
        <w:sz w:val="20"/>
        <w:szCs w:val="20"/>
      </w:rPr>
      <w:fldChar w:fldCharType="separate"/>
    </w:r>
    <w:r>
      <w:rPr>
        <w:rStyle w:val="a6"/>
        <w:noProof/>
        <w:sz w:val="20"/>
        <w:szCs w:val="20"/>
      </w:rPr>
      <w:t>7</w:t>
    </w:r>
    <w:r w:rsidRPr="00BD0359">
      <w:rPr>
        <w:rStyle w:val="a6"/>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E264EC"/>
    <w:multiLevelType w:val="multilevel"/>
    <w:tmpl w:val="D76005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ABE0DBB"/>
    <w:multiLevelType w:val="multilevel"/>
    <w:tmpl w:val="7EB2E93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CFF"/>
    <w:rsid w:val="0004158E"/>
    <w:rsid w:val="0006120F"/>
    <w:rsid w:val="00076B5A"/>
    <w:rsid w:val="0029337B"/>
    <w:rsid w:val="003D7FF0"/>
    <w:rsid w:val="00525976"/>
    <w:rsid w:val="00857106"/>
    <w:rsid w:val="009E5219"/>
    <w:rsid w:val="00A708CB"/>
    <w:rsid w:val="00B467F6"/>
    <w:rsid w:val="00E26A11"/>
    <w:rsid w:val="00F63FDB"/>
    <w:rsid w:val="00F95C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9A08C"/>
  <w15:chartTrackingRefBased/>
  <w15:docId w15:val="{CF7F8201-E959-4601-8377-9E3F3F1EB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6A11"/>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9"/>
    <w:qFormat/>
    <w:rsid w:val="00E26A11"/>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E26A11"/>
    <w:rPr>
      <w:rFonts w:ascii="Times New Roman" w:eastAsia="Times New Roman" w:hAnsi="Times New Roman" w:cs="Times New Roman"/>
      <w:b/>
      <w:bCs/>
      <w:sz w:val="27"/>
      <w:szCs w:val="27"/>
      <w:lang w:eastAsia="ru-RU"/>
    </w:rPr>
  </w:style>
  <w:style w:type="paragraph" w:customStyle="1" w:styleId="1">
    <w:name w:val="Основной текст1"/>
    <w:basedOn w:val="a"/>
    <w:link w:val="a3"/>
    <w:rsid w:val="00E26A11"/>
    <w:pPr>
      <w:widowControl w:val="0"/>
      <w:shd w:val="clear" w:color="auto" w:fill="FFFFFF"/>
      <w:ind w:firstLine="400"/>
    </w:pPr>
    <w:rPr>
      <w:sz w:val="28"/>
      <w:szCs w:val="28"/>
      <w:lang w:eastAsia="en-US"/>
    </w:rPr>
  </w:style>
  <w:style w:type="character" w:customStyle="1" w:styleId="a3">
    <w:name w:val="Основной текст_"/>
    <w:link w:val="1"/>
    <w:locked/>
    <w:rsid w:val="00E26A11"/>
    <w:rPr>
      <w:rFonts w:ascii="Times New Roman" w:eastAsia="Times New Roman" w:hAnsi="Times New Roman" w:cs="Times New Roman"/>
      <w:sz w:val="28"/>
      <w:szCs w:val="28"/>
      <w:shd w:val="clear" w:color="auto" w:fill="FFFFFF"/>
    </w:rPr>
  </w:style>
  <w:style w:type="paragraph" w:customStyle="1" w:styleId="2">
    <w:name w:val="Основной текст2"/>
    <w:basedOn w:val="a"/>
    <w:rsid w:val="00E26A11"/>
    <w:pPr>
      <w:widowControl w:val="0"/>
      <w:shd w:val="clear" w:color="auto" w:fill="FFFFFF"/>
      <w:spacing w:before="240" w:after="600" w:line="322" w:lineRule="exact"/>
      <w:jc w:val="both"/>
    </w:pPr>
    <w:rPr>
      <w:spacing w:val="-4"/>
      <w:sz w:val="26"/>
      <w:szCs w:val="26"/>
    </w:rPr>
  </w:style>
  <w:style w:type="paragraph" w:customStyle="1" w:styleId="ConsPlusTitle">
    <w:name w:val="ConsPlusTitle"/>
    <w:rsid w:val="00E26A1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qFormat/>
    <w:rsid w:val="00E26A11"/>
    <w:pPr>
      <w:widowControl w:val="0"/>
      <w:autoSpaceDE w:val="0"/>
      <w:autoSpaceDN w:val="0"/>
      <w:spacing w:after="0" w:line="240" w:lineRule="auto"/>
    </w:pPr>
    <w:rPr>
      <w:rFonts w:ascii="Calibri" w:eastAsia="Times New Roman" w:hAnsi="Calibri" w:cs="Calibri"/>
      <w:szCs w:val="20"/>
      <w:lang w:eastAsia="ru-RU"/>
    </w:rPr>
  </w:style>
  <w:style w:type="paragraph" w:styleId="a4">
    <w:name w:val="header"/>
    <w:basedOn w:val="a"/>
    <w:link w:val="a5"/>
    <w:rsid w:val="00E26A11"/>
    <w:pPr>
      <w:tabs>
        <w:tab w:val="center" w:pos="4677"/>
        <w:tab w:val="right" w:pos="9355"/>
      </w:tabs>
    </w:pPr>
  </w:style>
  <w:style w:type="character" w:customStyle="1" w:styleId="a5">
    <w:name w:val="Верхний колонтитул Знак"/>
    <w:basedOn w:val="a0"/>
    <w:link w:val="a4"/>
    <w:qFormat/>
    <w:rsid w:val="00E26A11"/>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26A11"/>
    <w:rPr>
      <w:rFonts w:ascii="Calibri" w:eastAsia="Times New Roman" w:hAnsi="Calibri" w:cs="Calibri"/>
      <w:szCs w:val="20"/>
      <w:lang w:eastAsia="ru-RU"/>
    </w:rPr>
  </w:style>
  <w:style w:type="character" w:styleId="a6">
    <w:name w:val="page number"/>
    <w:basedOn w:val="a0"/>
    <w:rsid w:val="00E26A11"/>
  </w:style>
  <w:style w:type="character" w:customStyle="1" w:styleId="20">
    <w:name w:val="Основной текст (2)_"/>
    <w:link w:val="21"/>
    <w:rsid w:val="00E26A11"/>
    <w:rPr>
      <w:b/>
      <w:bCs/>
      <w:sz w:val="26"/>
      <w:szCs w:val="26"/>
      <w:shd w:val="clear" w:color="auto" w:fill="FFFFFF"/>
    </w:rPr>
  </w:style>
  <w:style w:type="paragraph" w:customStyle="1" w:styleId="21">
    <w:name w:val="Основной текст (2)"/>
    <w:basedOn w:val="a"/>
    <w:link w:val="20"/>
    <w:rsid w:val="00E26A11"/>
    <w:pPr>
      <w:widowControl w:val="0"/>
      <w:shd w:val="clear" w:color="auto" w:fill="FFFFFF"/>
      <w:spacing w:after="420" w:line="0" w:lineRule="atLeast"/>
      <w:jc w:val="center"/>
    </w:pPr>
    <w:rPr>
      <w:rFonts w:asciiTheme="minorHAnsi" w:eastAsiaTheme="minorHAnsi" w:hAnsiTheme="minorHAnsi" w:cstheme="minorBidi"/>
      <w:b/>
      <w:bCs/>
      <w:sz w:val="26"/>
      <w:szCs w:val="26"/>
      <w:shd w:val="clear" w:color="auto" w:fill="FFFFFF"/>
      <w:lang w:eastAsia="en-US"/>
    </w:rPr>
  </w:style>
  <w:style w:type="character" w:customStyle="1" w:styleId="12pt2pt">
    <w:name w:val="Основной текст + 12 pt;Курсив;Интервал 2 pt"/>
    <w:rsid w:val="00E26A11"/>
    <w:rPr>
      <w:rFonts w:ascii="Times New Roman" w:eastAsia="Times New Roman" w:hAnsi="Times New Roman" w:cs="Times New Roman"/>
      <w:b w:val="0"/>
      <w:bCs w:val="0"/>
      <w:i/>
      <w:iCs/>
      <w:smallCaps w:val="0"/>
      <w:strike w:val="0"/>
      <w:color w:val="000000"/>
      <w:spacing w:val="40"/>
      <w:w w:val="100"/>
      <w:position w:val="0"/>
      <w:sz w:val="24"/>
      <w:szCs w:val="24"/>
      <w:u w:val="none"/>
      <w:shd w:val="clear" w:color="auto" w:fill="FFFFFF"/>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11</Pages>
  <Words>2829</Words>
  <Characters>16129</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2024-07-11T05:26:00Z</dcterms:created>
  <dcterms:modified xsi:type="dcterms:W3CDTF">2024-07-11T13:15:00Z</dcterms:modified>
</cp:coreProperties>
</file>