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FBF" w:rsidRPr="00844099" w:rsidRDefault="007A2FBF" w:rsidP="007A2FBF">
      <w:pPr>
        <w:jc w:val="both"/>
        <w:rPr>
          <w:color w:val="8064A2" w:themeColor="accent4"/>
        </w:rPr>
      </w:pPr>
    </w:p>
    <w:p w:rsidR="007A2FBF" w:rsidRPr="009B73E1" w:rsidRDefault="007A2FBF" w:rsidP="007A2FBF">
      <w:pPr>
        <w:pStyle w:val="11"/>
        <w:shd w:val="clear" w:color="auto" w:fill="auto"/>
        <w:spacing w:after="6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АДМИНИСТРАЦИЯ СЕРДЕЖСКОГО СЕЛЬСКОГО ПОСЕЛЕНИЯ</w:t>
      </w:r>
    </w:p>
    <w:p w:rsidR="007A2FBF" w:rsidRPr="009B73E1" w:rsidRDefault="007A2FBF" w:rsidP="007A2FBF">
      <w:pPr>
        <w:pStyle w:val="11"/>
        <w:shd w:val="clear" w:color="auto" w:fill="auto"/>
        <w:spacing w:after="36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ЯРАНСКОГО РАЙОНА КИРОВСКОЙ ОБЛАСТИ</w:t>
      </w:r>
    </w:p>
    <w:p w:rsidR="007A2FBF" w:rsidRPr="009B73E1" w:rsidRDefault="007A2FBF" w:rsidP="007A2FBF">
      <w:pPr>
        <w:pStyle w:val="10"/>
        <w:keepNext/>
        <w:keepLines/>
        <w:shd w:val="clear" w:color="auto" w:fill="auto"/>
        <w:rPr>
          <w:sz w:val="24"/>
          <w:szCs w:val="24"/>
        </w:rPr>
      </w:pPr>
      <w:r w:rsidRPr="009B73E1">
        <w:rPr>
          <w:sz w:val="24"/>
          <w:szCs w:val="24"/>
        </w:rPr>
        <w:t>ПОСТАНОВЛЕНИЕ</w:t>
      </w:r>
    </w:p>
    <w:p w:rsidR="007A2FBF" w:rsidRPr="009B73E1" w:rsidRDefault="007A2FBF" w:rsidP="007A2FBF">
      <w:pPr>
        <w:pStyle w:val="11"/>
        <w:shd w:val="clear" w:color="auto" w:fill="auto"/>
        <w:spacing w:after="60" w:line="223" w:lineRule="auto"/>
        <w:ind w:firstLine="560"/>
        <w:jc w:val="both"/>
        <w:rPr>
          <w:sz w:val="24"/>
          <w:szCs w:val="24"/>
        </w:rPr>
      </w:pPr>
    </w:p>
    <w:p w:rsidR="007A2FBF" w:rsidRPr="009B73E1" w:rsidRDefault="007A2FBF" w:rsidP="007A2FBF">
      <w:pPr>
        <w:pStyle w:val="11"/>
        <w:shd w:val="clear" w:color="auto" w:fill="auto"/>
        <w:spacing w:after="60" w:line="223" w:lineRule="auto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665D73">
        <w:rPr>
          <w:sz w:val="24"/>
          <w:szCs w:val="24"/>
        </w:rPr>
        <w:t>8</w:t>
      </w:r>
      <w:r>
        <w:rPr>
          <w:sz w:val="24"/>
          <w:szCs w:val="24"/>
        </w:rPr>
        <w:t>.12.202</w:t>
      </w:r>
      <w:r w:rsidR="00665D73">
        <w:rPr>
          <w:sz w:val="24"/>
          <w:szCs w:val="24"/>
        </w:rPr>
        <w:t>3</w:t>
      </w:r>
      <w:r w:rsidRPr="009B73E1">
        <w:rPr>
          <w:sz w:val="24"/>
          <w:szCs w:val="24"/>
        </w:rPr>
        <w:t xml:space="preserve">                                                                                                      №</w:t>
      </w:r>
      <w:r>
        <w:rPr>
          <w:sz w:val="24"/>
          <w:szCs w:val="24"/>
        </w:rPr>
        <w:t xml:space="preserve"> 99</w:t>
      </w:r>
    </w:p>
    <w:p w:rsidR="007A2FBF" w:rsidRPr="009B73E1" w:rsidRDefault="007A2FBF" w:rsidP="007A2FBF">
      <w:pPr>
        <w:pStyle w:val="11"/>
        <w:shd w:val="clear" w:color="auto" w:fill="auto"/>
        <w:spacing w:after="360" w:line="223" w:lineRule="auto"/>
        <w:ind w:firstLine="0"/>
        <w:jc w:val="center"/>
        <w:rPr>
          <w:sz w:val="24"/>
          <w:szCs w:val="24"/>
        </w:rPr>
      </w:pPr>
      <w:r w:rsidRPr="009B73E1">
        <w:rPr>
          <w:sz w:val="24"/>
          <w:szCs w:val="24"/>
        </w:rPr>
        <w:t>с. Сердеж</w:t>
      </w:r>
    </w:p>
    <w:p w:rsidR="007A2FBF" w:rsidRPr="009B73E1" w:rsidRDefault="007A2FBF" w:rsidP="007A2FBF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Об утверждении</w:t>
      </w:r>
    </w:p>
    <w:p w:rsidR="007A2FBF" w:rsidRPr="009B73E1" w:rsidRDefault="007A2FBF" w:rsidP="007A2FBF">
      <w:pPr>
        <w:pStyle w:val="11"/>
        <w:shd w:val="clear" w:color="auto" w:fill="auto"/>
        <w:spacing w:after="28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Программы профилактики рисков причинения вреда (ущерба) охраняемым</w:t>
      </w:r>
      <w:r w:rsidRPr="009B73E1">
        <w:rPr>
          <w:b/>
          <w:bCs/>
          <w:sz w:val="24"/>
          <w:szCs w:val="24"/>
        </w:rPr>
        <w:br/>
        <w:t>законом ценностям по муниципальному контролю на автомобильном</w:t>
      </w:r>
      <w:r w:rsidRPr="009B73E1">
        <w:rPr>
          <w:b/>
          <w:bCs/>
          <w:sz w:val="24"/>
          <w:szCs w:val="24"/>
        </w:rPr>
        <w:br/>
        <w:t>транспорте, городском наземном электрическом транспорте и в дорожном</w:t>
      </w:r>
      <w:r w:rsidRPr="009B73E1">
        <w:rPr>
          <w:b/>
          <w:bCs/>
          <w:sz w:val="24"/>
          <w:szCs w:val="24"/>
        </w:rPr>
        <w:br/>
        <w:t>хозяйстве в границах населенных пунктов муниципального образования</w:t>
      </w:r>
      <w:r w:rsidRPr="009B73E1">
        <w:rPr>
          <w:b/>
          <w:bCs/>
          <w:sz w:val="24"/>
          <w:szCs w:val="24"/>
        </w:rPr>
        <w:br/>
        <w:t>Сердежское сельское поселение Яранского района Кировской области на</w:t>
      </w:r>
      <w:r w:rsidRPr="009B73E1">
        <w:rPr>
          <w:b/>
          <w:bCs/>
          <w:sz w:val="24"/>
          <w:szCs w:val="24"/>
        </w:rPr>
        <w:br/>
        <w:t>202</w:t>
      </w:r>
      <w:r w:rsidR="00665D73">
        <w:rPr>
          <w:b/>
          <w:bCs/>
          <w:sz w:val="24"/>
          <w:szCs w:val="24"/>
        </w:rPr>
        <w:t>4</w:t>
      </w:r>
      <w:r w:rsidRPr="009B73E1">
        <w:rPr>
          <w:b/>
          <w:bCs/>
          <w:sz w:val="24"/>
          <w:szCs w:val="24"/>
        </w:rPr>
        <w:t xml:space="preserve"> год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В соответствии со статьей 44 Федерального закона от 31 июля 2020 г. № 248- 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Сердеж</w:t>
      </w:r>
      <w:r w:rsidRPr="009B73E1">
        <w:rPr>
          <w:rFonts w:hint="eastAsia"/>
          <w:sz w:val="24"/>
          <w:szCs w:val="24"/>
        </w:rPr>
        <w:t xml:space="preserve">ского сельского поселения </w:t>
      </w:r>
      <w:r w:rsidRPr="009B73E1">
        <w:rPr>
          <w:sz w:val="24"/>
          <w:szCs w:val="24"/>
        </w:rPr>
        <w:t>ПОСТАНОВЛЯЕТ:</w:t>
      </w:r>
    </w:p>
    <w:p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Утвердить программу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Яранского района Кировской области на 202</w:t>
      </w:r>
      <w:r w:rsidR="00665D73">
        <w:rPr>
          <w:sz w:val="24"/>
          <w:szCs w:val="24"/>
        </w:rPr>
        <w:t>4</w:t>
      </w:r>
      <w:r w:rsidRPr="009B73E1">
        <w:rPr>
          <w:sz w:val="24"/>
          <w:szCs w:val="24"/>
        </w:rPr>
        <w:t xml:space="preserve"> год (далее - Программа профилактики) согласно Приложению.</w:t>
      </w:r>
    </w:p>
    <w:p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49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Должностным лицам администрации Сердежского сельского поселения, ответственным за проведение контрольных мероприятий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Сердежское сельское поселение Яранского района Кировской области обеспечить исполнение Программы профилактики.</w:t>
      </w:r>
    </w:p>
    <w:p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Настоящее постановление вступает в силу с 1 января 202</w:t>
      </w:r>
      <w:r w:rsidR="00665D73">
        <w:rPr>
          <w:sz w:val="24"/>
          <w:szCs w:val="24"/>
        </w:rPr>
        <w:t>4</w:t>
      </w:r>
      <w:r w:rsidRPr="009B73E1">
        <w:rPr>
          <w:sz w:val="24"/>
          <w:szCs w:val="24"/>
        </w:rPr>
        <w:t xml:space="preserve"> года.</w:t>
      </w:r>
    </w:p>
    <w:p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Опубликовать настоящее постановление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</w:t>
      </w:r>
    </w:p>
    <w:p w:rsidR="007A2FBF" w:rsidRPr="009B73E1" w:rsidRDefault="007A2FBF" w:rsidP="007A2FBF">
      <w:pPr>
        <w:pStyle w:val="11"/>
        <w:numPr>
          <w:ilvl w:val="0"/>
          <w:numId w:val="1"/>
        </w:numPr>
        <w:shd w:val="clear" w:color="auto" w:fill="auto"/>
        <w:tabs>
          <w:tab w:val="left" w:pos="1064"/>
        </w:tabs>
        <w:ind w:firstLine="720"/>
        <w:jc w:val="both"/>
        <w:rPr>
          <w:sz w:val="24"/>
          <w:szCs w:val="24"/>
        </w:rPr>
      </w:pPr>
      <w:proofErr w:type="gramStart"/>
      <w:r w:rsidRPr="009B73E1">
        <w:rPr>
          <w:sz w:val="24"/>
          <w:szCs w:val="24"/>
        </w:rPr>
        <w:t>Контроль за</w:t>
      </w:r>
      <w:proofErr w:type="gramEnd"/>
      <w:r w:rsidRPr="009B73E1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7A2FBF" w:rsidRPr="009B73E1" w:rsidRDefault="007A2FBF" w:rsidP="007A2FBF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</w:p>
    <w:p w:rsidR="007A2FBF" w:rsidRPr="009B73E1" w:rsidRDefault="007A2FBF" w:rsidP="007A2FBF">
      <w:pPr>
        <w:pStyle w:val="11"/>
        <w:shd w:val="clear" w:color="auto" w:fill="auto"/>
        <w:ind w:firstLine="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Глава администрации</w:t>
      </w:r>
    </w:p>
    <w:p w:rsidR="007A2FBF" w:rsidRPr="009B73E1" w:rsidRDefault="007A2FBF" w:rsidP="007A2FBF">
      <w:pPr>
        <w:pStyle w:val="11"/>
        <w:shd w:val="clear" w:color="auto" w:fill="auto"/>
        <w:spacing w:after="320"/>
        <w:ind w:firstLine="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Сердежского сельского поселения                                            С.А. Мертвищев</w:t>
      </w:r>
    </w:p>
    <w:p w:rsidR="007A2FBF" w:rsidRDefault="007A2FBF" w:rsidP="00665D73">
      <w:pPr>
        <w:pStyle w:val="11"/>
        <w:shd w:val="clear" w:color="auto" w:fill="auto"/>
        <w:spacing w:after="720"/>
        <w:ind w:firstLine="0"/>
        <w:rPr>
          <w:sz w:val="24"/>
          <w:szCs w:val="24"/>
        </w:rPr>
      </w:pPr>
    </w:p>
    <w:p w:rsidR="007A2FBF" w:rsidRDefault="007A2FBF" w:rsidP="007A2FBF">
      <w:pPr>
        <w:pStyle w:val="11"/>
        <w:shd w:val="clear" w:color="auto" w:fill="auto"/>
        <w:ind w:left="5262" w:firstLine="0"/>
        <w:rPr>
          <w:sz w:val="24"/>
          <w:szCs w:val="24"/>
        </w:rPr>
      </w:pPr>
      <w:r w:rsidRPr="009B73E1">
        <w:rPr>
          <w:sz w:val="24"/>
          <w:szCs w:val="24"/>
        </w:rPr>
        <w:lastRenderedPageBreak/>
        <w:t xml:space="preserve">УТВЕРЖДЕНА </w:t>
      </w:r>
    </w:p>
    <w:p w:rsidR="007A2FBF" w:rsidRPr="009B73E1" w:rsidRDefault="007A2FBF" w:rsidP="007A2FBF">
      <w:pPr>
        <w:pStyle w:val="11"/>
        <w:shd w:val="clear" w:color="auto" w:fill="auto"/>
        <w:spacing w:after="720"/>
        <w:ind w:left="5260" w:firstLine="0"/>
        <w:rPr>
          <w:sz w:val="24"/>
          <w:szCs w:val="24"/>
        </w:rPr>
      </w:pPr>
      <w:r w:rsidRPr="009B73E1">
        <w:rPr>
          <w:sz w:val="24"/>
          <w:szCs w:val="24"/>
        </w:rPr>
        <w:t>постановлением администрации Сердежского сельского поселения от «</w:t>
      </w:r>
      <w:r>
        <w:rPr>
          <w:sz w:val="24"/>
          <w:szCs w:val="24"/>
        </w:rPr>
        <w:t>1</w:t>
      </w:r>
      <w:r w:rsidR="00665D73">
        <w:rPr>
          <w:sz w:val="24"/>
          <w:szCs w:val="24"/>
        </w:rPr>
        <w:t>8</w:t>
      </w:r>
      <w:r w:rsidRPr="009B73E1">
        <w:rPr>
          <w:sz w:val="24"/>
          <w:szCs w:val="24"/>
        </w:rPr>
        <w:t xml:space="preserve">» </w:t>
      </w:r>
      <w:r>
        <w:rPr>
          <w:sz w:val="24"/>
          <w:szCs w:val="24"/>
        </w:rPr>
        <w:t>декабря</w:t>
      </w:r>
      <w:r w:rsidRPr="009B73E1">
        <w:rPr>
          <w:sz w:val="24"/>
          <w:szCs w:val="24"/>
        </w:rPr>
        <w:t xml:space="preserve"> 202</w:t>
      </w:r>
      <w:r w:rsidR="00665D73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9B73E1">
        <w:rPr>
          <w:sz w:val="24"/>
          <w:szCs w:val="24"/>
        </w:rPr>
        <w:t>г. №</w:t>
      </w:r>
      <w:r>
        <w:rPr>
          <w:sz w:val="24"/>
          <w:szCs w:val="24"/>
        </w:rPr>
        <w:t xml:space="preserve"> 99</w:t>
      </w:r>
    </w:p>
    <w:p w:rsidR="007A2FBF" w:rsidRPr="009B73E1" w:rsidRDefault="007A2FBF" w:rsidP="007A2FBF">
      <w:pPr>
        <w:pStyle w:val="11"/>
        <w:shd w:val="clear" w:color="auto" w:fill="auto"/>
        <w:spacing w:after="72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Программа профилактики рисков причинения вреда (ущерба)</w:t>
      </w:r>
      <w:r w:rsidRPr="009B73E1">
        <w:rPr>
          <w:b/>
          <w:bCs/>
          <w:sz w:val="24"/>
          <w:szCs w:val="24"/>
        </w:rPr>
        <w:br/>
        <w:t>охраняемым законом ценностям по муниципальному контролю на</w:t>
      </w:r>
      <w:r w:rsidRPr="009B73E1">
        <w:rPr>
          <w:b/>
          <w:bCs/>
          <w:sz w:val="24"/>
          <w:szCs w:val="24"/>
        </w:rPr>
        <w:br/>
        <w:t>автомобильном транспорте, городском наземном электрическом</w:t>
      </w:r>
      <w:r w:rsidRPr="009B73E1">
        <w:rPr>
          <w:b/>
          <w:bCs/>
          <w:sz w:val="24"/>
          <w:szCs w:val="24"/>
        </w:rPr>
        <w:br/>
        <w:t>транспорте и в дорожном хозяйстве в границах населенных пунктов</w:t>
      </w:r>
      <w:r w:rsidRPr="009B73E1">
        <w:rPr>
          <w:b/>
          <w:bCs/>
          <w:sz w:val="24"/>
          <w:szCs w:val="24"/>
        </w:rPr>
        <w:br/>
        <w:t xml:space="preserve">муниципального образования </w:t>
      </w:r>
      <w:r>
        <w:rPr>
          <w:b/>
          <w:bCs/>
          <w:sz w:val="24"/>
          <w:szCs w:val="24"/>
        </w:rPr>
        <w:t>Сердеж</w:t>
      </w:r>
      <w:r w:rsidRPr="009B73E1">
        <w:rPr>
          <w:b/>
          <w:bCs/>
          <w:sz w:val="24"/>
          <w:szCs w:val="24"/>
        </w:rPr>
        <w:t>ское сельское поселение</w:t>
      </w:r>
      <w:r w:rsidRPr="009B73E1">
        <w:rPr>
          <w:b/>
          <w:bCs/>
          <w:sz w:val="24"/>
          <w:szCs w:val="24"/>
        </w:rPr>
        <w:br/>
        <w:t>Яранского района Кировской области</w:t>
      </w:r>
    </w:p>
    <w:p w:rsidR="007A2FBF" w:rsidRPr="009B73E1" w:rsidRDefault="007A2FBF" w:rsidP="007A2FBF">
      <w:pPr>
        <w:pStyle w:val="11"/>
        <w:shd w:val="clear" w:color="auto" w:fill="auto"/>
        <w:spacing w:after="18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Раздел 1. Анализ текущего состояния осуществления муниципального</w:t>
      </w:r>
      <w:r w:rsidRPr="009B73E1">
        <w:rPr>
          <w:b/>
          <w:bCs/>
          <w:sz w:val="24"/>
          <w:szCs w:val="24"/>
        </w:rPr>
        <w:br/>
        <w:t>контроля на автомобильном транспорте, городском наземном</w:t>
      </w:r>
      <w:r w:rsidRPr="009B73E1">
        <w:rPr>
          <w:b/>
          <w:bCs/>
          <w:sz w:val="24"/>
          <w:szCs w:val="24"/>
        </w:rPr>
        <w:br/>
        <w:t>электрическом транспорте и в дорожном хозяйстве в границах</w:t>
      </w:r>
      <w:r w:rsidRPr="009B73E1">
        <w:rPr>
          <w:b/>
          <w:bCs/>
          <w:sz w:val="24"/>
          <w:szCs w:val="24"/>
        </w:rPr>
        <w:br/>
        <w:t xml:space="preserve">населенных пунктов муниципального образования </w:t>
      </w:r>
      <w:r>
        <w:rPr>
          <w:b/>
          <w:bCs/>
          <w:sz w:val="24"/>
          <w:szCs w:val="24"/>
        </w:rPr>
        <w:t>Сердеж</w:t>
      </w:r>
      <w:r w:rsidRPr="009B73E1">
        <w:rPr>
          <w:b/>
          <w:bCs/>
          <w:sz w:val="24"/>
          <w:szCs w:val="24"/>
        </w:rPr>
        <w:t>ское сельское</w:t>
      </w:r>
      <w:r w:rsidRPr="009B73E1">
        <w:rPr>
          <w:b/>
          <w:bCs/>
          <w:sz w:val="24"/>
          <w:szCs w:val="24"/>
        </w:rPr>
        <w:br/>
        <w:t>поселение</w:t>
      </w:r>
    </w:p>
    <w:p w:rsidR="007A2FBF" w:rsidRPr="009B73E1" w:rsidRDefault="007A2FBF" w:rsidP="007A2FBF">
      <w:pPr>
        <w:pStyle w:val="1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4"/>
          <w:szCs w:val="24"/>
        </w:rPr>
      </w:pPr>
      <w:proofErr w:type="gramStart"/>
      <w:r w:rsidRPr="009B73E1">
        <w:rPr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</w:t>
      </w:r>
      <w:r>
        <w:rPr>
          <w:sz w:val="24"/>
          <w:szCs w:val="24"/>
        </w:rPr>
        <w:t>тов муниципального образования Сердеж</w:t>
      </w:r>
      <w:r w:rsidRPr="009B73E1">
        <w:rPr>
          <w:sz w:val="24"/>
          <w:szCs w:val="24"/>
        </w:rPr>
        <w:t>ское сельское поселение Яранского района Кировской области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11.06.2021 № 170-ФЗ «О внесении изменений в отдельные законодательные акты Российской Федерации в</w:t>
      </w:r>
      <w:proofErr w:type="gramEnd"/>
      <w:r w:rsidRPr="009B73E1">
        <w:rPr>
          <w:sz w:val="24"/>
          <w:szCs w:val="24"/>
        </w:rPr>
        <w:t xml:space="preserve"> </w:t>
      </w:r>
      <w:proofErr w:type="gramStart"/>
      <w:r w:rsidRPr="009B73E1">
        <w:rPr>
          <w:sz w:val="24"/>
          <w:szCs w:val="24"/>
        </w:rPr>
        <w:t xml:space="preserve">связи с принятием Федерального закона «О государственном контроле (надзоре) и муниципальном контроле в Российской Федерации»,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 xml:space="preserve">ского сельского поселения, Решением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>ской сельской Думы от 2</w:t>
      </w:r>
      <w:r>
        <w:rPr>
          <w:sz w:val="24"/>
          <w:szCs w:val="24"/>
        </w:rPr>
        <w:t>8.10.2021 № 20</w:t>
      </w:r>
      <w:r w:rsidRPr="009B73E1">
        <w:rPr>
          <w:sz w:val="24"/>
          <w:szCs w:val="24"/>
        </w:rPr>
        <w:t>4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</w:t>
      </w:r>
      <w:proofErr w:type="gramEnd"/>
      <w:r w:rsidRPr="009B73E1">
        <w:rPr>
          <w:sz w:val="24"/>
          <w:szCs w:val="24"/>
        </w:rPr>
        <w:t xml:space="preserve"> населенных пунктов муниципального образования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>ское сельское поселение Яранского района Кировской области».</w:t>
      </w:r>
    </w:p>
    <w:p w:rsidR="007A2FBF" w:rsidRPr="009B73E1" w:rsidRDefault="007A2FBF" w:rsidP="007A2FBF">
      <w:pPr>
        <w:pStyle w:val="11"/>
        <w:numPr>
          <w:ilvl w:val="0"/>
          <w:numId w:val="2"/>
        </w:numPr>
        <w:shd w:val="clear" w:color="auto" w:fill="auto"/>
        <w:tabs>
          <w:tab w:val="left" w:pos="1442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осуществляет администрация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>ского сельского поселения (далее - орган муниципального контроля).</w:t>
      </w:r>
    </w:p>
    <w:p w:rsidR="007A2FBF" w:rsidRPr="009B73E1" w:rsidRDefault="007A2FBF" w:rsidP="007A2FBF">
      <w:pPr>
        <w:pStyle w:val="11"/>
        <w:numPr>
          <w:ilvl w:val="0"/>
          <w:numId w:val="2"/>
        </w:numPr>
        <w:shd w:val="clear" w:color="auto" w:fill="auto"/>
        <w:tabs>
          <w:tab w:val="left" w:pos="1286"/>
        </w:tabs>
        <w:ind w:firstLine="720"/>
        <w:jc w:val="both"/>
        <w:rPr>
          <w:sz w:val="24"/>
          <w:szCs w:val="24"/>
        </w:rPr>
      </w:pPr>
      <w:proofErr w:type="gramStart"/>
      <w:r w:rsidRPr="009B73E1">
        <w:rPr>
          <w:sz w:val="24"/>
          <w:szCs w:val="24"/>
        </w:rPr>
        <w:t xml:space="preserve">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</w:t>
      </w:r>
      <w:r>
        <w:rPr>
          <w:sz w:val="24"/>
          <w:szCs w:val="24"/>
        </w:rPr>
        <w:t>Сердеж</w:t>
      </w:r>
      <w:r w:rsidRPr="009B73E1">
        <w:rPr>
          <w:sz w:val="24"/>
          <w:szCs w:val="24"/>
        </w:rPr>
        <w:t>ское сельское поселение Яранского района Кировской области последний осуществляется в форме проведения внеплановых контрольных мероприятий на предмет соблюдения юридическими лицами, индивидуальными предпринимателями и физическими лицами (далее - контролируемые лица) обязательных требований:</w:t>
      </w:r>
      <w:proofErr w:type="gramEnd"/>
    </w:p>
    <w:p w:rsidR="007A2FBF" w:rsidRPr="009B73E1" w:rsidRDefault="007A2FBF" w:rsidP="007A2FBF">
      <w:pPr>
        <w:pStyle w:val="1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в области автомобильных дорог и дорожной деятельности, установленных в отношении автомобильных дорог:</w:t>
      </w:r>
    </w:p>
    <w:p w:rsidR="007A2FBF" w:rsidRPr="009B73E1" w:rsidRDefault="007A2FBF" w:rsidP="007A2FBF">
      <w:pPr>
        <w:pStyle w:val="11"/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а)</w:t>
      </w:r>
      <w:r w:rsidRPr="009B73E1">
        <w:rPr>
          <w:sz w:val="24"/>
          <w:szCs w:val="24"/>
        </w:rPr>
        <w:tab/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7A2FBF" w:rsidRPr="009B73E1" w:rsidRDefault="007A2FBF" w:rsidP="007A2FBF">
      <w:pPr>
        <w:pStyle w:val="11"/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б)</w:t>
      </w:r>
      <w:r w:rsidRPr="009B73E1">
        <w:rPr>
          <w:sz w:val="24"/>
          <w:szCs w:val="24"/>
        </w:rPr>
        <w:tab/>
        <w:t xml:space="preserve">к осуществлению работ по капитальному ремонту, ремонту и содержанию </w:t>
      </w:r>
      <w:r w:rsidRPr="009B73E1">
        <w:rPr>
          <w:sz w:val="24"/>
          <w:szCs w:val="24"/>
        </w:rPr>
        <w:lastRenderedPageBreak/>
        <w:t>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7A2FBF" w:rsidRPr="009B73E1" w:rsidRDefault="007A2FBF" w:rsidP="007A2FBF">
      <w:pPr>
        <w:pStyle w:val="11"/>
        <w:numPr>
          <w:ilvl w:val="0"/>
          <w:numId w:val="3"/>
        </w:numPr>
        <w:shd w:val="clear" w:color="auto" w:fill="auto"/>
        <w:tabs>
          <w:tab w:val="left" w:pos="1178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Осуществление планового контроля не предусмотрено.</w:t>
      </w:r>
    </w:p>
    <w:p w:rsidR="007A2FBF" w:rsidRPr="009B73E1" w:rsidRDefault="007A2FBF" w:rsidP="007A2FBF">
      <w:pPr>
        <w:pStyle w:val="11"/>
        <w:numPr>
          <w:ilvl w:val="0"/>
          <w:numId w:val="2"/>
        </w:numPr>
        <w:shd w:val="clear" w:color="auto" w:fill="auto"/>
        <w:tabs>
          <w:tab w:val="left" w:pos="1273"/>
        </w:tabs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Ранее</w:t>
      </w:r>
      <w:r>
        <w:rPr>
          <w:sz w:val="24"/>
          <w:szCs w:val="24"/>
        </w:rPr>
        <w:t>, в 2020</w:t>
      </w:r>
      <w:r w:rsidRPr="009B73E1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9B73E1">
        <w:rPr>
          <w:sz w:val="24"/>
          <w:szCs w:val="24"/>
        </w:rPr>
        <w:t xml:space="preserve"> г.  контроль в данной сфере осуществлялся в соответствии с положениями Федерального закона от 26 декабря 2008 года №</w:t>
      </w:r>
      <w:r>
        <w:rPr>
          <w:sz w:val="24"/>
          <w:szCs w:val="24"/>
        </w:rPr>
        <w:t xml:space="preserve"> </w:t>
      </w:r>
      <w:r w:rsidRPr="009B73E1">
        <w:rPr>
          <w:sz w:val="24"/>
          <w:szCs w:val="24"/>
        </w:rPr>
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Плановые проверки в отношении юридических лиц и индиви</w:t>
      </w:r>
      <w:r>
        <w:rPr>
          <w:sz w:val="24"/>
          <w:szCs w:val="24"/>
        </w:rPr>
        <w:t>дуальных предпринимателей на 2020</w:t>
      </w:r>
      <w:r w:rsidRPr="009B73E1">
        <w:rPr>
          <w:sz w:val="24"/>
          <w:szCs w:val="24"/>
        </w:rPr>
        <w:t>-202</w:t>
      </w:r>
      <w:r>
        <w:rPr>
          <w:sz w:val="24"/>
          <w:szCs w:val="24"/>
        </w:rPr>
        <w:t>2</w:t>
      </w:r>
      <w:r w:rsidRPr="009B73E1">
        <w:rPr>
          <w:sz w:val="24"/>
          <w:szCs w:val="24"/>
        </w:rPr>
        <w:t xml:space="preserve"> годы запланированы не были, внеплановые проверки не осуществлялись. В связи с поступлением в орган муниципального контроля сведений о возможных нарушениях или о признаках нарушений, полученных в ходе осмотра, либо содержащихся в поступивших обращениях и заявлениях, выдавались предостережения о недопустимости нарушения обязательных требований. </w:t>
      </w:r>
      <w:proofErr w:type="gramStart"/>
      <w:r w:rsidRPr="009B73E1">
        <w:rPr>
          <w:sz w:val="24"/>
          <w:szCs w:val="24"/>
        </w:rPr>
        <w:t>На осуществление в 2020 году контроля оказали существенное влияние положения Постановления Правительства РФ от 3 апреля 2020 г.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части 1 статьи</w:t>
      </w:r>
      <w:proofErr w:type="gramEnd"/>
      <w:r w:rsidRPr="009B73E1">
        <w:rPr>
          <w:sz w:val="24"/>
          <w:szCs w:val="24"/>
        </w:rPr>
        <w:t xml:space="preserve"> 17 Федерального закона «О внесении изменений в отдельные законодательные акты Российской Федерации по вопросам предупреждения и ликвидации чрезвычайных ситуаций», части 1.1 статьи 26.2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контроля». В связи со сложившейся обстановкой предпринимаемые меры в отношении подконтрольных субъектов в 2020-</w:t>
      </w:r>
      <w:r w:rsidRPr="009B73E1">
        <w:rPr>
          <w:sz w:val="24"/>
          <w:szCs w:val="24"/>
        </w:rPr>
        <w:softHyphen/>
        <w:t>2021 г. г. были направлены на предупреждение нарушений требований законодательства, муниципальных правовых актов, включая устранение причин, факторов и условий, способствующих возможному нарушению обязательных требований, а также на создание мотивации к добросовестному поведению подконтрольных субъектов. Во многом указанная направленность не теряет актуальности на перспективный период.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В результате систематизации, обобщения и анализа информации о соблюдении требований за истекший период сделаны выводы, что наиболее распространенными вопросами контроля в данной сфере являлись самовольная установка технических средств организации движения, оставление на дороге предметов, создающих помехи для движения. Так, согласно п. 1.5 Постановления Правительства РФ от 23.10.1993 № 1090 «О Правилах дорожного движения» (вместе с «Основными положениями по допуску транспортных средств к эксплуатации и обязанности должностных лиц по обеспечению безопасности дорожного движения») участники дорожного движения должны действовать таким образом, чтобы не создавать опасности для движения и не причинять вреда. Запрещается повреждать или загрязнять покрытие дорог, снимать, загораживать, повреждать, самовольно устанавливать дорожные знаки, светофоры и другие технические средства организации движения, оставлять на дороге предметы, создающие помехи для движения. Лицо, создавшее помеху, обязано принять все возможные меры для ее устранения, а если это невозможно, то доступными средствами обеспечить информирование участников движения об опасности и сообщить в полицию. Вместе с тем, имеет место неограниченно расширительное толкование подконтрольными субъектами прав в рамках самоуправления.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 xml:space="preserve">Основными причинами, факторами и </w:t>
      </w:r>
      <w:proofErr w:type="gramStart"/>
      <w:r w:rsidRPr="009B73E1">
        <w:rPr>
          <w:sz w:val="24"/>
          <w:szCs w:val="24"/>
        </w:rPr>
        <w:t xml:space="preserve">условиями, способствующими нарушению </w:t>
      </w:r>
      <w:r w:rsidRPr="009B73E1">
        <w:rPr>
          <w:sz w:val="24"/>
          <w:szCs w:val="24"/>
        </w:rPr>
        <w:lastRenderedPageBreak/>
        <w:t>требований в контролируемой сфере подконтрольными субъектами являются</w:t>
      </w:r>
      <w:proofErr w:type="gramEnd"/>
      <w:r w:rsidRPr="009B73E1">
        <w:rPr>
          <w:sz w:val="24"/>
          <w:szCs w:val="24"/>
        </w:rPr>
        <w:t>: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не понимание необходимости исполнения требований подконтрольными субъектами;</w:t>
      </w:r>
    </w:p>
    <w:p w:rsidR="007A2FBF" w:rsidRPr="009B73E1" w:rsidRDefault="007A2FBF" w:rsidP="007A2FBF">
      <w:pPr>
        <w:pStyle w:val="11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отсутствие системы обратной связи с подконтрольными субъектами по вопросам разъяснения положений законодательства, в том числе с использованием современных информационно-телекоммуникационных технологий.</w:t>
      </w:r>
    </w:p>
    <w:p w:rsidR="007A2FBF" w:rsidRPr="009B73E1" w:rsidRDefault="007A2FBF" w:rsidP="007A2FBF">
      <w:pPr>
        <w:pStyle w:val="1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Раздел 2. Цели и задачи реализации программы профилактики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Настоящая Программа разработана на 202</w:t>
      </w:r>
      <w:r w:rsidR="00961737">
        <w:rPr>
          <w:sz w:val="24"/>
          <w:szCs w:val="24"/>
        </w:rPr>
        <w:t>4</w:t>
      </w:r>
      <w:r w:rsidRPr="009B73E1">
        <w:rPr>
          <w:sz w:val="24"/>
          <w:szCs w:val="24"/>
        </w:rPr>
        <w:t xml:space="preserve"> год и определяет цели, задачи и порядок осуществления администрацией сельского поселения профилактических мероприятий, направленных на предупреждение нарушений обязательных требований.</w:t>
      </w:r>
    </w:p>
    <w:p w:rsidR="007A2FBF" w:rsidRPr="009B73E1" w:rsidRDefault="007A2FBF" w:rsidP="007A2FBF">
      <w:pPr>
        <w:pStyle w:val="11"/>
        <w:shd w:val="clear" w:color="auto" w:fill="auto"/>
        <w:spacing w:after="320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Цели Программы: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стимулирование добросовестного соблюдения обязательных требований всеми контролируемыми лицами;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A2FBF" w:rsidRPr="009B73E1" w:rsidRDefault="007A2FBF" w:rsidP="007A2FBF">
      <w:pPr>
        <w:pStyle w:val="11"/>
        <w:shd w:val="clear" w:color="auto" w:fill="auto"/>
        <w:spacing w:after="320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Задачи Программы: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повышение прозрачности осуществляемой Управлением контрольной деятельности;</w:t>
      </w:r>
    </w:p>
    <w:p w:rsidR="007A2FBF" w:rsidRPr="009B73E1" w:rsidRDefault="007A2FBF" w:rsidP="007A2FBF">
      <w:pPr>
        <w:pStyle w:val="11"/>
        <w:shd w:val="clear" w:color="auto" w:fill="auto"/>
        <w:spacing w:after="320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7A2FBF" w:rsidRPr="009B73E1" w:rsidRDefault="007A2FBF" w:rsidP="007A2FBF">
      <w:pPr>
        <w:pStyle w:val="11"/>
        <w:shd w:val="clear" w:color="auto" w:fill="auto"/>
        <w:spacing w:after="32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Раздел 3. Перечень профилактических мероприятий, сроки</w:t>
      </w:r>
      <w:r w:rsidRPr="009B73E1">
        <w:rPr>
          <w:b/>
          <w:bCs/>
          <w:sz w:val="24"/>
          <w:szCs w:val="24"/>
        </w:rPr>
        <w:br/>
        <w:t>(периодичность) их проведения</w:t>
      </w:r>
    </w:p>
    <w:p w:rsidR="007A2FBF" w:rsidRPr="009B73E1" w:rsidRDefault="007A2FBF" w:rsidP="007A2FBF">
      <w:pPr>
        <w:pStyle w:val="11"/>
        <w:shd w:val="clear" w:color="auto" w:fill="auto"/>
        <w:tabs>
          <w:tab w:val="left" w:pos="1694"/>
        </w:tabs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При осуществлении муниципального контроля в соответствии с п.3 Положения</w:t>
      </w:r>
      <w:r w:rsidRPr="009B73E1">
        <w:rPr>
          <w:sz w:val="24"/>
          <w:szCs w:val="24"/>
        </w:rPr>
        <w:tab/>
        <w:t>о контроле могут проводиться следующие виды</w:t>
      </w:r>
    </w:p>
    <w:p w:rsidR="007A2FBF" w:rsidRPr="009B73E1" w:rsidRDefault="007A2FBF" w:rsidP="007A2FBF">
      <w:pPr>
        <w:pStyle w:val="11"/>
        <w:shd w:val="clear" w:color="auto" w:fill="auto"/>
        <w:ind w:firstLine="0"/>
        <w:rPr>
          <w:sz w:val="24"/>
          <w:szCs w:val="24"/>
        </w:rPr>
      </w:pPr>
      <w:r w:rsidRPr="009B73E1">
        <w:rPr>
          <w:sz w:val="24"/>
          <w:szCs w:val="24"/>
        </w:rPr>
        <w:t>профилактических мероприятий:</w:t>
      </w:r>
    </w:p>
    <w:p w:rsidR="007A2FBF" w:rsidRPr="009B73E1" w:rsidRDefault="007A2FBF" w:rsidP="007A2FBF">
      <w:pPr>
        <w:pStyle w:val="11"/>
        <w:shd w:val="clear" w:color="auto" w:fill="auto"/>
        <w:ind w:firstLine="800"/>
        <w:rPr>
          <w:sz w:val="24"/>
          <w:szCs w:val="24"/>
        </w:rPr>
      </w:pPr>
      <w:r w:rsidRPr="009B73E1">
        <w:rPr>
          <w:sz w:val="24"/>
          <w:szCs w:val="24"/>
        </w:rPr>
        <w:t>1) информирование;</w:t>
      </w:r>
    </w:p>
    <w:p w:rsidR="007A2FBF" w:rsidRPr="009B73E1" w:rsidRDefault="007A2FBF" w:rsidP="007A2FBF">
      <w:pPr>
        <w:pStyle w:val="11"/>
        <w:shd w:val="clear" w:color="auto" w:fill="auto"/>
        <w:ind w:firstLine="800"/>
        <w:rPr>
          <w:sz w:val="24"/>
          <w:szCs w:val="24"/>
        </w:rPr>
      </w:pPr>
      <w:r w:rsidRPr="009B73E1">
        <w:rPr>
          <w:sz w:val="24"/>
          <w:szCs w:val="24"/>
        </w:rPr>
        <w:t>2) обобщение правоприменительной практики;</w:t>
      </w:r>
    </w:p>
    <w:p w:rsidR="007A2FBF" w:rsidRPr="009B73E1" w:rsidRDefault="007A2FBF" w:rsidP="007A2FBF">
      <w:pPr>
        <w:pStyle w:val="11"/>
        <w:numPr>
          <w:ilvl w:val="0"/>
          <w:numId w:val="3"/>
        </w:numPr>
        <w:shd w:val="clear" w:color="auto" w:fill="auto"/>
        <w:tabs>
          <w:tab w:val="left" w:pos="1235"/>
        </w:tabs>
        <w:ind w:firstLine="800"/>
        <w:rPr>
          <w:sz w:val="24"/>
          <w:szCs w:val="24"/>
        </w:rPr>
      </w:pPr>
      <w:r w:rsidRPr="009B73E1">
        <w:rPr>
          <w:sz w:val="24"/>
          <w:szCs w:val="24"/>
        </w:rPr>
        <w:t>объявление предостережения;</w:t>
      </w:r>
    </w:p>
    <w:p w:rsidR="007A2FBF" w:rsidRPr="009B73E1" w:rsidRDefault="007A2FBF" w:rsidP="007A2FBF">
      <w:pPr>
        <w:pStyle w:val="11"/>
        <w:numPr>
          <w:ilvl w:val="0"/>
          <w:numId w:val="3"/>
        </w:numPr>
        <w:shd w:val="clear" w:color="auto" w:fill="auto"/>
        <w:tabs>
          <w:tab w:val="left" w:pos="1235"/>
        </w:tabs>
        <w:spacing w:after="60"/>
        <w:ind w:firstLine="800"/>
        <w:rPr>
          <w:sz w:val="24"/>
          <w:szCs w:val="24"/>
        </w:rPr>
      </w:pPr>
      <w:r w:rsidRPr="009B73E1">
        <w:rPr>
          <w:sz w:val="24"/>
          <w:szCs w:val="24"/>
        </w:rPr>
        <w:t>консультирование;</w:t>
      </w:r>
    </w:p>
    <w:p w:rsidR="007A2FBF" w:rsidRDefault="007A2FBF" w:rsidP="007A2FBF">
      <w:pPr>
        <w:pStyle w:val="11"/>
        <w:shd w:val="clear" w:color="auto" w:fill="auto"/>
        <w:tabs>
          <w:tab w:val="left" w:pos="416"/>
        </w:tabs>
        <w:spacing w:after="60"/>
        <w:ind w:left="85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5) </w:t>
      </w:r>
      <w:r w:rsidRPr="009B73E1">
        <w:rPr>
          <w:sz w:val="24"/>
          <w:szCs w:val="24"/>
        </w:rPr>
        <w:t>профилактический визит.</w:t>
      </w:r>
    </w:p>
    <w:p w:rsidR="007A2FBF" w:rsidRDefault="007A2FBF" w:rsidP="007A2FBF">
      <w:pPr>
        <w:pStyle w:val="11"/>
        <w:shd w:val="clear" w:color="auto" w:fill="auto"/>
        <w:tabs>
          <w:tab w:val="left" w:pos="416"/>
        </w:tabs>
        <w:spacing w:after="60"/>
        <w:jc w:val="both"/>
        <w:rPr>
          <w:sz w:val="24"/>
          <w:szCs w:val="24"/>
        </w:rPr>
      </w:pPr>
    </w:p>
    <w:p w:rsidR="007A2FBF" w:rsidRPr="009B73E1" w:rsidRDefault="007A2FBF" w:rsidP="007A2FBF">
      <w:pPr>
        <w:pStyle w:val="11"/>
        <w:shd w:val="clear" w:color="auto" w:fill="auto"/>
        <w:tabs>
          <w:tab w:val="left" w:pos="416"/>
        </w:tabs>
        <w:spacing w:after="60"/>
        <w:ind w:left="851"/>
        <w:jc w:val="both"/>
        <w:rPr>
          <w:sz w:val="24"/>
          <w:szCs w:val="24"/>
        </w:rPr>
      </w:pP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238"/>
        <w:gridCol w:w="2510"/>
        <w:gridCol w:w="2294"/>
      </w:tblGrid>
      <w:tr w:rsidR="007A2FBF" w:rsidRPr="009B73E1" w:rsidTr="00A967F9">
        <w:trPr>
          <w:trHeight w:hRule="exact" w:val="56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9B73E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B73E1">
              <w:rPr>
                <w:sz w:val="24"/>
                <w:szCs w:val="24"/>
              </w:rPr>
              <w:t>/</w:t>
            </w:r>
            <w:proofErr w:type="spellStart"/>
            <w:r w:rsidRPr="009B73E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7A2FBF" w:rsidRPr="009B73E1" w:rsidTr="00A967F9">
        <w:trPr>
          <w:trHeight w:hRule="exact" w:val="336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22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2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4</w:t>
            </w:r>
          </w:p>
        </w:tc>
      </w:tr>
      <w:tr w:rsidR="007A2FBF" w:rsidRPr="009B73E1" w:rsidTr="00A967F9">
        <w:trPr>
          <w:trHeight w:hRule="exact" w:val="221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22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 xml:space="preserve">Информирование посредством размещения на официальном сайте администрации сельского поселения в сети "Интернет" сведений, определенных </w:t>
            </w:r>
            <w:proofErr w:type="gramStart"/>
            <w:r w:rsidRPr="009B73E1">
              <w:rPr>
                <w:sz w:val="24"/>
                <w:szCs w:val="24"/>
              </w:rPr>
              <w:t>ч</w:t>
            </w:r>
            <w:proofErr w:type="gramEnd"/>
            <w:r w:rsidRPr="009B73E1">
              <w:rPr>
                <w:sz w:val="24"/>
                <w:szCs w:val="24"/>
              </w:rPr>
              <w:t>. 3 ст. 46 Федерального закона № 248-ФЗ и в иных формах.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BF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 xml:space="preserve">должностное лицо, уполномоченное на осуществление муниципального контроля в соответствии с </w:t>
            </w:r>
            <w:proofErr w:type="gramStart"/>
            <w:r w:rsidRPr="009B73E1">
              <w:rPr>
                <w:sz w:val="24"/>
                <w:szCs w:val="24"/>
              </w:rPr>
              <w:t>должностной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инструкцией</w:t>
            </w:r>
          </w:p>
        </w:tc>
      </w:tr>
    </w:tbl>
    <w:p w:rsidR="007A2FBF" w:rsidRPr="009B73E1" w:rsidRDefault="007A2FBF" w:rsidP="007A2FBF">
      <w:pPr>
        <w:spacing w:line="1" w:lineRule="exact"/>
      </w:pPr>
    </w:p>
    <w:tbl>
      <w:tblPr>
        <w:tblOverlap w:val="never"/>
        <w:tblW w:w="958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42"/>
        <w:gridCol w:w="4238"/>
        <w:gridCol w:w="2510"/>
        <w:gridCol w:w="2294"/>
      </w:tblGrid>
      <w:tr w:rsidR="007A2FBF" w:rsidRPr="009B73E1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посредством подготовки доклада с результатами обобщения и публичным обсуждением проекта доклада.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1 раз в год не позднее 30 января года, следующего за годом обобщения правоприменительной практики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7A2FBF" w:rsidRPr="009B73E1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Консультирование в устной либо письменной форме контролируемых лиц или их представителей по вопросам соблюдения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7A2FBF" w:rsidRPr="009B73E1" w:rsidTr="00A967F9">
        <w:trPr>
          <w:trHeight w:hRule="exact" w:val="2218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Объявление предостережений. 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7A2FBF" w:rsidRPr="009B73E1" w:rsidTr="00A967F9">
        <w:trPr>
          <w:trHeight w:hRule="exact" w:val="3331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Профилактический визит. Проводится в форме профилактической беседы по месту осуществления деятельности контролируемого лица либо путем использования видеоконференц</w:t>
            </w:r>
            <w:r w:rsidRPr="009B73E1">
              <w:rPr>
                <w:sz w:val="24"/>
                <w:szCs w:val="24"/>
              </w:rPr>
              <w:softHyphen/>
              <w:t>связи.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обязательный профилактический визит в отношении:</w:t>
            </w:r>
          </w:p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- контролируемых лиц, приступающих к осуществлению деятельности в контролируемой сфере, не позднее чем в течение 1 года с момента начала такой деятельности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2FBF" w:rsidRPr="009B73E1" w:rsidRDefault="007A2FBF" w:rsidP="00A967F9">
            <w:pPr>
              <w:pStyle w:val="a4"/>
              <w:shd w:val="clear" w:color="auto" w:fill="auto"/>
              <w:ind w:firstLine="0"/>
              <w:rPr>
                <w:sz w:val="24"/>
                <w:szCs w:val="24"/>
              </w:rPr>
            </w:pPr>
            <w:r w:rsidRPr="009B73E1">
              <w:rPr>
                <w:sz w:val="24"/>
                <w:szCs w:val="24"/>
              </w:rPr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7A2FBF" w:rsidRPr="009B73E1" w:rsidRDefault="007A2FBF" w:rsidP="007A2FBF">
      <w:pPr>
        <w:spacing w:after="299" w:line="1" w:lineRule="exact"/>
      </w:pPr>
    </w:p>
    <w:p w:rsidR="007A2FBF" w:rsidRPr="009B73E1" w:rsidRDefault="007A2FBF" w:rsidP="007A2FBF">
      <w:pPr>
        <w:pStyle w:val="11"/>
        <w:shd w:val="clear" w:color="auto" w:fill="auto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Раздел 4. Показатели результативности и эффективности</w:t>
      </w:r>
    </w:p>
    <w:p w:rsidR="007A2FBF" w:rsidRPr="009B73E1" w:rsidRDefault="007A2FBF" w:rsidP="007A2FBF">
      <w:pPr>
        <w:pStyle w:val="11"/>
        <w:shd w:val="clear" w:color="auto" w:fill="auto"/>
        <w:spacing w:after="300"/>
        <w:ind w:firstLine="0"/>
        <w:jc w:val="center"/>
        <w:rPr>
          <w:sz w:val="24"/>
          <w:szCs w:val="24"/>
        </w:rPr>
      </w:pPr>
      <w:r w:rsidRPr="009B73E1">
        <w:rPr>
          <w:b/>
          <w:bCs/>
          <w:sz w:val="24"/>
          <w:szCs w:val="24"/>
        </w:rPr>
        <w:t>Программы профилактики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субъектов-0%.</w:t>
      </w:r>
    </w:p>
    <w:p w:rsidR="007A2FBF" w:rsidRPr="009B73E1" w:rsidRDefault="007A2FBF" w:rsidP="007A2FBF">
      <w:pPr>
        <w:pStyle w:val="11"/>
        <w:shd w:val="clear" w:color="auto" w:fill="auto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A2FBF" w:rsidRPr="009B73E1" w:rsidRDefault="007A2FBF" w:rsidP="007A2FBF">
      <w:pPr>
        <w:pStyle w:val="11"/>
        <w:shd w:val="clear" w:color="auto" w:fill="auto"/>
        <w:spacing w:after="300"/>
        <w:ind w:firstLine="80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доля профилактических мероприятий в объеме контрольных мероприятий-80 %.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Экономический эффект от реализованных мероприятий: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7A2FBF" w:rsidRPr="009B73E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выполнение профилактических программных мероприятий согласно перечню 100% мероприятий, предусмотренных перечнем;</w:t>
      </w:r>
    </w:p>
    <w:p w:rsidR="007A2FBF" w:rsidRPr="00CB38C1" w:rsidRDefault="007A2FBF" w:rsidP="007A2FBF">
      <w:pPr>
        <w:pStyle w:val="11"/>
        <w:shd w:val="clear" w:color="auto" w:fill="auto"/>
        <w:ind w:firstLine="720"/>
        <w:jc w:val="both"/>
        <w:rPr>
          <w:sz w:val="24"/>
          <w:szCs w:val="24"/>
        </w:rPr>
      </w:pPr>
      <w:r w:rsidRPr="009B73E1">
        <w:rPr>
          <w:sz w:val="24"/>
          <w:szCs w:val="24"/>
        </w:rPr>
        <w:t>- повышение уровня доверия подконтрольных субъектов к Управлению.</w:t>
      </w:r>
    </w:p>
    <w:p w:rsidR="007A2FBF" w:rsidRPr="00844099" w:rsidRDefault="007A2FBF" w:rsidP="007A2FBF">
      <w:pPr>
        <w:ind w:firstLine="567"/>
        <w:jc w:val="both"/>
        <w:rPr>
          <w:color w:val="8064A2" w:themeColor="accent4"/>
        </w:rPr>
      </w:pPr>
    </w:p>
    <w:p w:rsidR="007A2FBF" w:rsidRPr="00844099" w:rsidRDefault="007A2FBF" w:rsidP="007A2FBF">
      <w:pPr>
        <w:ind w:firstLine="567"/>
        <w:jc w:val="both"/>
        <w:rPr>
          <w:color w:val="8064A2" w:themeColor="accent4"/>
        </w:rPr>
      </w:pPr>
    </w:p>
    <w:p w:rsidR="00041D4E" w:rsidRDefault="00041D4E"/>
    <w:sectPr w:rsidR="00041D4E" w:rsidSect="00041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820F9"/>
    <w:multiLevelType w:val="multilevel"/>
    <w:tmpl w:val="412C925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30F7B"/>
    <w:multiLevelType w:val="multilevel"/>
    <w:tmpl w:val="2F4026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446DA4"/>
    <w:multiLevelType w:val="multilevel"/>
    <w:tmpl w:val="FD5A0C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FBF"/>
    <w:rsid w:val="00041D4E"/>
    <w:rsid w:val="00057233"/>
    <w:rsid w:val="00665D73"/>
    <w:rsid w:val="007A2FBF"/>
    <w:rsid w:val="00961737"/>
    <w:rsid w:val="00BA1DD8"/>
    <w:rsid w:val="00FE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FBF"/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A2FB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Другое_"/>
    <w:basedOn w:val="a0"/>
    <w:link w:val="a4"/>
    <w:rsid w:val="007A2FB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rsid w:val="007A2FB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7A2FB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4">
    <w:name w:val="Другое"/>
    <w:basedOn w:val="a"/>
    <w:link w:val="a3"/>
    <w:rsid w:val="007A2FBF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2187</Words>
  <Characters>12472</Characters>
  <Application>Microsoft Office Word</Application>
  <DocSecurity>0</DocSecurity>
  <Lines>103</Lines>
  <Paragraphs>29</Paragraphs>
  <ScaleCrop>false</ScaleCrop>
  <Company>Microsoft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2023-12-19T13:17:00Z</dcterms:created>
  <dcterms:modified xsi:type="dcterms:W3CDTF">2023-12-20T12:59:00Z</dcterms:modified>
</cp:coreProperties>
</file>