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02CF" w:rsidRPr="00EF7AB1" w:rsidRDefault="00C502CF" w:rsidP="00C502CF">
      <w:pPr>
        <w:jc w:val="center"/>
        <w:rPr>
          <w:rFonts w:ascii="Times New Roman" w:hAnsi="Times New Roman"/>
          <w:b/>
          <w:bCs/>
          <w:sz w:val="24"/>
          <w:szCs w:val="24"/>
        </w:rPr>
      </w:pPr>
      <w:r w:rsidRPr="00EF7AB1">
        <w:rPr>
          <w:rFonts w:ascii="Times New Roman" w:hAnsi="Times New Roman"/>
          <w:b/>
          <w:bCs/>
          <w:sz w:val="24"/>
          <w:szCs w:val="24"/>
        </w:rPr>
        <w:t>АДМИНИСТРАЦИЯ СЕРДЕЖСКОГО СЕЛЬСКОЕ ПОСЕЛЕНИЕ</w:t>
      </w:r>
    </w:p>
    <w:p w:rsidR="00C502CF" w:rsidRPr="00EF7AB1" w:rsidRDefault="00C502CF" w:rsidP="00C502CF">
      <w:pPr>
        <w:jc w:val="center"/>
        <w:rPr>
          <w:rFonts w:ascii="Times New Roman" w:hAnsi="Times New Roman"/>
          <w:b/>
          <w:bCs/>
          <w:sz w:val="24"/>
          <w:szCs w:val="24"/>
        </w:rPr>
      </w:pPr>
      <w:r w:rsidRPr="00EF7AB1">
        <w:rPr>
          <w:rFonts w:ascii="Times New Roman" w:hAnsi="Times New Roman"/>
          <w:b/>
          <w:bCs/>
          <w:sz w:val="24"/>
          <w:szCs w:val="24"/>
        </w:rPr>
        <w:t>ЯРАНСКОГО РАЙОНА КИРОВСКОЙ ОБЛАСТИ</w:t>
      </w:r>
    </w:p>
    <w:p w:rsidR="00C502CF" w:rsidRPr="00EF7AB1" w:rsidRDefault="00C502CF" w:rsidP="00C502CF">
      <w:pPr>
        <w:jc w:val="center"/>
        <w:rPr>
          <w:rFonts w:ascii="Times New Roman" w:hAnsi="Times New Roman"/>
          <w:b/>
          <w:bCs/>
          <w:sz w:val="24"/>
          <w:szCs w:val="24"/>
        </w:rPr>
      </w:pPr>
    </w:p>
    <w:p w:rsidR="00C502CF" w:rsidRPr="00EF7AB1" w:rsidRDefault="00C502CF" w:rsidP="00C502CF">
      <w:pPr>
        <w:jc w:val="center"/>
        <w:rPr>
          <w:rFonts w:ascii="Times New Roman" w:hAnsi="Times New Roman"/>
          <w:sz w:val="24"/>
          <w:szCs w:val="24"/>
        </w:rPr>
      </w:pPr>
      <w:r w:rsidRPr="00EF7AB1">
        <w:rPr>
          <w:rFonts w:ascii="Times New Roman" w:hAnsi="Times New Roman"/>
          <w:b/>
          <w:bCs/>
          <w:sz w:val="24"/>
          <w:szCs w:val="24"/>
        </w:rPr>
        <w:t>ПОСТАНОВЛЕНИЕ</w:t>
      </w:r>
    </w:p>
    <w:p w:rsidR="00C502CF" w:rsidRPr="00EF7AB1" w:rsidRDefault="00C502CF" w:rsidP="00C502CF">
      <w:pPr>
        <w:jc w:val="center"/>
        <w:rPr>
          <w:rFonts w:ascii="Times New Roman" w:hAnsi="Times New Roman"/>
          <w:sz w:val="24"/>
          <w:szCs w:val="24"/>
        </w:rPr>
      </w:pPr>
      <w:r w:rsidRPr="00EF7AB1">
        <w:rPr>
          <w:rFonts w:ascii="Times New Roman" w:hAnsi="Times New Roman"/>
          <w:sz w:val="24"/>
          <w:szCs w:val="24"/>
        </w:rPr>
        <w:t>от 1</w:t>
      </w:r>
      <w:r>
        <w:rPr>
          <w:rFonts w:ascii="Times New Roman" w:hAnsi="Times New Roman"/>
          <w:sz w:val="24"/>
          <w:szCs w:val="24"/>
        </w:rPr>
        <w:t>6</w:t>
      </w:r>
      <w:r w:rsidRPr="00EF7AB1">
        <w:rPr>
          <w:rFonts w:ascii="Times New Roman" w:hAnsi="Times New Roman"/>
          <w:sz w:val="24"/>
          <w:szCs w:val="24"/>
        </w:rPr>
        <w:t>.11.202</w:t>
      </w:r>
      <w:r>
        <w:rPr>
          <w:rFonts w:ascii="Times New Roman" w:hAnsi="Times New Roman"/>
          <w:sz w:val="24"/>
          <w:szCs w:val="24"/>
        </w:rPr>
        <w:t>2</w:t>
      </w:r>
      <w:r w:rsidRPr="00EF7AB1">
        <w:rPr>
          <w:rFonts w:ascii="Times New Roman" w:hAnsi="Times New Roman"/>
          <w:sz w:val="24"/>
          <w:szCs w:val="24"/>
        </w:rPr>
        <w:t xml:space="preserve"> № </w:t>
      </w:r>
      <w:r w:rsidR="009921D0">
        <w:rPr>
          <w:rFonts w:ascii="Times New Roman" w:hAnsi="Times New Roman"/>
          <w:sz w:val="24"/>
          <w:szCs w:val="24"/>
        </w:rPr>
        <w:t>87</w:t>
      </w:r>
    </w:p>
    <w:p w:rsidR="00C502CF" w:rsidRPr="00EF7AB1" w:rsidRDefault="00C502CF" w:rsidP="00C502CF">
      <w:pPr>
        <w:jc w:val="center"/>
        <w:rPr>
          <w:rFonts w:ascii="Times New Roman" w:hAnsi="Times New Roman"/>
          <w:sz w:val="24"/>
          <w:szCs w:val="24"/>
        </w:rPr>
      </w:pPr>
      <w:r w:rsidRPr="00EF7AB1">
        <w:rPr>
          <w:rFonts w:ascii="Times New Roman" w:hAnsi="Times New Roman"/>
          <w:sz w:val="24"/>
          <w:szCs w:val="24"/>
        </w:rPr>
        <w:t>с. Сердеж</w:t>
      </w:r>
    </w:p>
    <w:p w:rsidR="00C502CF" w:rsidRPr="00EF7AB1" w:rsidRDefault="00C502CF" w:rsidP="002216DA">
      <w:pPr>
        <w:spacing w:after="0" w:line="240" w:lineRule="auto"/>
        <w:jc w:val="center"/>
        <w:rPr>
          <w:rFonts w:ascii="Times New Roman" w:hAnsi="Times New Roman"/>
          <w:sz w:val="24"/>
          <w:szCs w:val="24"/>
        </w:rPr>
      </w:pPr>
      <w:r w:rsidRPr="00EF7AB1">
        <w:rPr>
          <w:rFonts w:ascii="Times New Roman" w:hAnsi="Times New Roman"/>
          <w:sz w:val="24"/>
          <w:szCs w:val="24"/>
        </w:rPr>
        <w:t>Об утверждении перспективного (среднесрочного)</w:t>
      </w:r>
    </w:p>
    <w:p w:rsidR="00C502CF" w:rsidRPr="00EF7AB1" w:rsidRDefault="00C502CF" w:rsidP="002216DA">
      <w:pPr>
        <w:spacing w:after="0" w:line="240" w:lineRule="auto"/>
        <w:jc w:val="center"/>
        <w:rPr>
          <w:rFonts w:ascii="Times New Roman" w:hAnsi="Times New Roman"/>
          <w:sz w:val="24"/>
          <w:szCs w:val="24"/>
        </w:rPr>
      </w:pPr>
      <w:r w:rsidRPr="00EF7AB1">
        <w:rPr>
          <w:rFonts w:ascii="Times New Roman" w:hAnsi="Times New Roman"/>
          <w:sz w:val="24"/>
          <w:szCs w:val="24"/>
        </w:rPr>
        <w:t>финансового плана МО Сердежское</w:t>
      </w:r>
    </w:p>
    <w:p w:rsidR="00C502CF" w:rsidRDefault="00C502CF" w:rsidP="002216DA">
      <w:pPr>
        <w:spacing w:after="0" w:line="240" w:lineRule="auto"/>
        <w:jc w:val="center"/>
        <w:rPr>
          <w:rFonts w:ascii="Times New Roman" w:hAnsi="Times New Roman"/>
          <w:sz w:val="24"/>
          <w:szCs w:val="24"/>
        </w:rPr>
      </w:pPr>
      <w:r w:rsidRPr="00EF7AB1">
        <w:rPr>
          <w:rFonts w:ascii="Times New Roman" w:hAnsi="Times New Roman"/>
          <w:sz w:val="24"/>
          <w:szCs w:val="24"/>
        </w:rPr>
        <w:t>сельское поселение на 202</w:t>
      </w:r>
      <w:r>
        <w:rPr>
          <w:rFonts w:ascii="Times New Roman" w:hAnsi="Times New Roman"/>
          <w:sz w:val="24"/>
          <w:szCs w:val="24"/>
        </w:rPr>
        <w:t>3</w:t>
      </w:r>
      <w:r w:rsidRPr="00EF7AB1">
        <w:rPr>
          <w:rFonts w:ascii="Times New Roman" w:hAnsi="Times New Roman"/>
          <w:sz w:val="24"/>
          <w:szCs w:val="24"/>
        </w:rPr>
        <w:t>-202</w:t>
      </w:r>
      <w:r>
        <w:rPr>
          <w:rFonts w:ascii="Times New Roman" w:hAnsi="Times New Roman"/>
          <w:sz w:val="24"/>
          <w:szCs w:val="24"/>
        </w:rPr>
        <w:t>5</w:t>
      </w:r>
      <w:r w:rsidRPr="00EF7AB1">
        <w:rPr>
          <w:rFonts w:ascii="Times New Roman" w:hAnsi="Times New Roman"/>
          <w:sz w:val="24"/>
          <w:szCs w:val="24"/>
        </w:rPr>
        <w:t xml:space="preserve"> </w:t>
      </w:r>
      <w:proofErr w:type="spellStart"/>
      <w:r w:rsidRPr="00EF7AB1">
        <w:rPr>
          <w:rFonts w:ascii="Times New Roman" w:hAnsi="Times New Roman"/>
          <w:sz w:val="24"/>
          <w:szCs w:val="24"/>
        </w:rPr>
        <w:t>г.г</w:t>
      </w:r>
      <w:proofErr w:type="spellEnd"/>
      <w:r w:rsidRPr="00EF7AB1">
        <w:rPr>
          <w:rFonts w:ascii="Times New Roman" w:hAnsi="Times New Roman"/>
          <w:sz w:val="24"/>
          <w:szCs w:val="24"/>
        </w:rPr>
        <w:t>.</w:t>
      </w:r>
    </w:p>
    <w:p w:rsidR="002216DA" w:rsidRDefault="002216DA" w:rsidP="002216DA">
      <w:pPr>
        <w:spacing w:after="0" w:line="240" w:lineRule="auto"/>
        <w:jc w:val="center"/>
        <w:rPr>
          <w:rFonts w:ascii="Times New Roman" w:hAnsi="Times New Roman"/>
          <w:sz w:val="24"/>
          <w:szCs w:val="24"/>
        </w:rPr>
      </w:pPr>
    </w:p>
    <w:p w:rsidR="002216DA" w:rsidRPr="00EF7AB1" w:rsidRDefault="002216DA" w:rsidP="002216DA">
      <w:pPr>
        <w:spacing w:after="0" w:line="240" w:lineRule="auto"/>
        <w:jc w:val="center"/>
        <w:rPr>
          <w:rFonts w:ascii="Times New Roman" w:hAnsi="Times New Roman"/>
          <w:sz w:val="24"/>
          <w:szCs w:val="24"/>
        </w:rPr>
      </w:pPr>
    </w:p>
    <w:p w:rsidR="00C502CF" w:rsidRDefault="00C502CF" w:rsidP="00A36EDB">
      <w:pPr>
        <w:spacing w:after="0" w:line="240" w:lineRule="auto"/>
        <w:ind w:firstLine="567"/>
        <w:jc w:val="both"/>
        <w:rPr>
          <w:rFonts w:ascii="Times New Roman" w:hAnsi="Times New Roman"/>
          <w:sz w:val="24"/>
          <w:szCs w:val="24"/>
        </w:rPr>
      </w:pPr>
      <w:r w:rsidRPr="00EF7AB1">
        <w:rPr>
          <w:rFonts w:ascii="Times New Roman" w:hAnsi="Times New Roman"/>
          <w:sz w:val="24"/>
          <w:szCs w:val="24"/>
        </w:rPr>
        <w:t>В целях формирования бюджета муниципального образования Сердежское сельское поселение на 202</w:t>
      </w:r>
      <w:r>
        <w:rPr>
          <w:rFonts w:ascii="Times New Roman" w:hAnsi="Times New Roman"/>
          <w:sz w:val="24"/>
          <w:szCs w:val="24"/>
        </w:rPr>
        <w:t>3 год и на плановый период 2024 и 2025 годов</w:t>
      </w:r>
      <w:r w:rsidRPr="00EF7AB1">
        <w:rPr>
          <w:rFonts w:ascii="Times New Roman" w:hAnsi="Times New Roman"/>
          <w:sz w:val="24"/>
          <w:szCs w:val="24"/>
        </w:rPr>
        <w:t>, в соответствии с действующим Бюджетным законодательством, статьей 29 Положения  о бюджетном процессе в муниципальном образовании Сердежское сельское поселение, утвержденного решением Сердежской сельской Думы третьего созыва от 18.08.2017 № 229, постановлением «Об утверждении Порядка разработки среднесрочного финансового плана Сердежского сельского поселения»</w:t>
      </w:r>
      <w:r>
        <w:rPr>
          <w:rFonts w:ascii="Times New Roman" w:hAnsi="Times New Roman"/>
          <w:sz w:val="24"/>
          <w:szCs w:val="24"/>
        </w:rPr>
        <w:t xml:space="preserve"> от 27.11.2014 № 58, ПОСТАНОВЛЯЕТ</w:t>
      </w:r>
      <w:r w:rsidRPr="00EF7AB1">
        <w:rPr>
          <w:rFonts w:ascii="Times New Roman" w:hAnsi="Times New Roman"/>
          <w:sz w:val="24"/>
          <w:szCs w:val="24"/>
        </w:rPr>
        <w:t>:</w:t>
      </w:r>
    </w:p>
    <w:p w:rsidR="00A36EDB" w:rsidRDefault="00A36EDB" w:rsidP="00A36EDB">
      <w:pPr>
        <w:spacing w:after="0" w:line="240" w:lineRule="auto"/>
        <w:ind w:firstLine="567"/>
        <w:jc w:val="both"/>
        <w:rPr>
          <w:rFonts w:ascii="Times New Roman" w:hAnsi="Times New Roman"/>
          <w:sz w:val="24"/>
          <w:szCs w:val="24"/>
        </w:rPr>
      </w:pPr>
    </w:p>
    <w:p w:rsidR="00C502CF" w:rsidRPr="00EF7AB1" w:rsidRDefault="00A36EDB" w:rsidP="00A36EDB">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00C502CF" w:rsidRPr="00EF7AB1">
        <w:rPr>
          <w:rFonts w:ascii="Times New Roman" w:hAnsi="Times New Roman"/>
          <w:sz w:val="24"/>
          <w:szCs w:val="24"/>
        </w:rPr>
        <w:t>1.Утвердить Перспективный (среднесрочный) финансовый план муниципального образования Сердежское сельское поселение на 202</w:t>
      </w:r>
      <w:r w:rsidR="00C502CF">
        <w:rPr>
          <w:rFonts w:ascii="Times New Roman" w:hAnsi="Times New Roman"/>
          <w:sz w:val="24"/>
          <w:szCs w:val="24"/>
        </w:rPr>
        <w:t>3 -2025</w:t>
      </w:r>
      <w:r w:rsidR="00C502CF" w:rsidRPr="00EF7AB1">
        <w:rPr>
          <w:rFonts w:ascii="Times New Roman" w:hAnsi="Times New Roman"/>
          <w:sz w:val="24"/>
          <w:szCs w:val="24"/>
        </w:rPr>
        <w:t xml:space="preserve">г.г. Прилагается.  </w:t>
      </w:r>
    </w:p>
    <w:p w:rsidR="00C502CF" w:rsidRPr="00EF7AB1" w:rsidRDefault="00A36EDB" w:rsidP="00A36EDB">
      <w:pPr>
        <w:tabs>
          <w:tab w:val="left" w:pos="540"/>
          <w:tab w:val="left" w:pos="900"/>
        </w:tabs>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00C502CF" w:rsidRPr="00EF7AB1">
        <w:rPr>
          <w:rFonts w:ascii="Times New Roman" w:hAnsi="Times New Roman"/>
          <w:sz w:val="24"/>
          <w:szCs w:val="24"/>
        </w:rPr>
        <w:t>2.Постановление администрации Сердежского сельского п</w:t>
      </w:r>
      <w:r>
        <w:rPr>
          <w:rFonts w:ascii="Times New Roman" w:hAnsi="Times New Roman"/>
          <w:sz w:val="24"/>
          <w:szCs w:val="24"/>
        </w:rPr>
        <w:t xml:space="preserve">оселения от 12.11.2021 № 50 </w:t>
      </w:r>
      <w:r w:rsidRPr="00EF7AB1">
        <w:rPr>
          <w:rFonts w:ascii="Times New Roman" w:hAnsi="Times New Roman"/>
          <w:sz w:val="24"/>
          <w:szCs w:val="24"/>
        </w:rPr>
        <w:t>«</w:t>
      </w:r>
      <w:r w:rsidR="00C502CF" w:rsidRPr="00EF7AB1">
        <w:rPr>
          <w:rFonts w:ascii="Times New Roman" w:hAnsi="Times New Roman"/>
          <w:sz w:val="24"/>
          <w:szCs w:val="24"/>
        </w:rPr>
        <w:t>Об утверждении перспективного (среднесрочного) финансового плана МО Сердежское сельское поселение на 202</w:t>
      </w:r>
      <w:r w:rsidR="00C502CF">
        <w:rPr>
          <w:rFonts w:ascii="Times New Roman" w:hAnsi="Times New Roman"/>
          <w:sz w:val="24"/>
          <w:szCs w:val="24"/>
        </w:rPr>
        <w:t>2</w:t>
      </w:r>
      <w:r w:rsidR="00C502CF" w:rsidRPr="00EF7AB1">
        <w:rPr>
          <w:rFonts w:ascii="Times New Roman" w:hAnsi="Times New Roman"/>
          <w:sz w:val="24"/>
          <w:szCs w:val="24"/>
        </w:rPr>
        <w:t>-202</w:t>
      </w:r>
      <w:r w:rsidR="00C502CF">
        <w:rPr>
          <w:rFonts w:ascii="Times New Roman" w:hAnsi="Times New Roman"/>
          <w:sz w:val="24"/>
          <w:szCs w:val="24"/>
        </w:rPr>
        <w:t>4</w:t>
      </w:r>
      <w:r w:rsidR="00C502CF" w:rsidRPr="00EF7AB1">
        <w:rPr>
          <w:rFonts w:ascii="Times New Roman" w:hAnsi="Times New Roman"/>
          <w:sz w:val="24"/>
          <w:szCs w:val="24"/>
        </w:rPr>
        <w:t xml:space="preserve"> </w:t>
      </w:r>
      <w:proofErr w:type="spellStart"/>
      <w:r w:rsidR="00C502CF" w:rsidRPr="00EF7AB1">
        <w:rPr>
          <w:rFonts w:ascii="Times New Roman" w:hAnsi="Times New Roman"/>
          <w:sz w:val="24"/>
          <w:szCs w:val="24"/>
        </w:rPr>
        <w:t>г.г</w:t>
      </w:r>
      <w:proofErr w:type="spellEnd"/>
      <w:r w:rsidR="00C502CF" w:rsidRPr="00EF7AB1">
        <w:rPr>
          <w:rFonts w:ascii="Times New Roman" w:hAnsi="Times New Roman"/>
          <w:sz w:val="24"/>
          <w:szCs w:val="24"/>
        </w:rPr>
        <w:t>.» считать утратившим силу.</w:t>
      </w:r>
    </w:p>
    <w:p w:rsidR="00C502CF" w:rsidRPr="00EF7AB1" w:rsidRDefault="00C502CF" w:rsidP="00A36EDB">
      <w:pPr>
        <w:spacing w:after="0" w:line="240" w:lineRule="auto"/>
        <w:ind w:firstLine="567"/>
        <w:jc w:val="both"/>
        <w:rPr>
          <w:rFonts w:ascii="Times New Roman" w:hAnsi="Times New Roman"/>
          <w:sz w:val="24"/>
          <w:szCs w:val="24"/>
        </w:rPr>
      </w:pPr>
      <w:r w:rsidRPr="00EF7AB1">
        <w:rPr>
          <w:rFonts w:ascii="Times New Roman" w:hAnsi="Times New Roman"/>
          <w:sz w:val="24"/>
          <w:szCs w:val="24"/>
        </w:rPr>
        <w:t xml:space="preserve">    3.  Контроль за выполнением настоящего постановления оставляю за собой.</w:t>
      </w:r>
    </w:p>
    <w:p w:rsidR="00C502CF" w:rsidRPr="00EF7AB1" w:rsidRDefault="00C502CF" w:rsidP="00C502CF">
      <w:pPr>
        <w:spacing w:line="360" w:lineRule="auto"/>
        <w:jc w:val="both"/>
        <w:rPr>
          <w:rFonts w:ascii="Times New Roman" w:hAnsi="Times New Roman"/>
          <w:sz w:val="24"/>
          <w:szCs w:val="24"/>
        </w:rPr>
      </w:pPr>
    </w:p>
    <w:p w:rsidR="00C502CF" w:rsidRPr="00EF7AB1" w:rsidRDefault="00C502CF" w:rsidP="00C502CF">
      <w:pPr>
        <w:rPr>
          <w:rFonts w:ascii="Times New Roman" w:hAnsi="Times New Roman"/>
          <w:sz w:val="24"/>
          <w:szCs w:val="24"/>
        </w:rPr>
      </w:pPr>
      <w:r w:rsidRPr="00EF7AB1">
        <w:rPr>
          <w:rFonts w:ascii="Times New Roman" w:hAnsi="Times New Roman"/>
          <w:sz w:val="24"/>
          <w:szCs w:val="24"/>
        </w:rPr>
        <w:t xml:space="preserve">Глава администрации    </w:t>
      </w:r>
    </w:p>
    <w:p w:rsidR="00C502CF" w:rsidRPr="00EF7AB1" w:rsidRDefault="00C502CF" w:rsidP="00C502CF">
      <w:pPr>
        <w:rPr>
          <w:rFonts w:ascii="Times New Roman" w:hAnsi="Times New Roman"/>
          <w:sz w:val="24"/>
          <w:szCs w:val="24"/>
        </w:rPr>
      </w:pPr>
      <w:r w:rsidRPr="00EF7AB1">
        <w:rPr>
          <w:rFonts w:ascii="Times New Roman" w:hAnsi="Times New Roman"/>
          <w:sz w:val="24"/>
          <w:szCs w:val="24"/>
        </w:rPr>
        <w:t>Сердежского сельского поселения                                                               С. А. Мертвищев</w:t>
      </w:r>
    </w:p>
    <w:p w:rsidR="00C502CF" w:rsidRPr="00EF7AB1" w:rsidRDefault="00C502CF" w:rsidP="00C502CF">
      <w:pPr>
        <w:rPr>
          <w:rFonts w:ascii="Times New Roman" w:hAnsi="Times New Roman"/>
          <w:sz w:val="24"/>
          <w:szCs w:val="24"/>
        </w:rPr>
      </w:pPr>
    </w:p>
    <w:p w:rsidR="00C502CF" w:rsidRDefault="00C502CF" w:rsidP="00C502CF">
      <w:pPr>
        <w:rPr>
          <w:rFonts w:ascii="Times New Roman" w:hAnsi="Times New Roman"/>
          <w:sz w:val="24"/>
          <w:szCs w:val="24"/>
        </w:rPr>
      </w:pPr>
    </w:p>
    <w:p w:rsidR="00A36EDB" w:rsidRDefault="00A36EDB" w:rsidP="00C502CF">
      <w:pPr>
        <w:rPr>
          <w:rFonts w:ascii="Times New Roman" w:hAnsi="Times New Roman"/>
          <w:sz w:val="24"/>
          <w:szCs w:val="24"/>
        </w:rPr>
      </w:pPr>
    </w:p>
    <w:p w:rsidR="00A36EDB" w:rsidRDefault="00A36EDB" w:rsidP="00C502CF">
      <w:pPr>
        <w:rPr>
          <w:rFonts w:ascii="Times New Roman" w:hAnsi="Times New Roman"/>
          <w:sz w:val="24"/>
          <w:szCs w:val="24"/>
        </w:rPr>
      </w:pPr>
    </w:p>
    <w:p w:rsidR="00A36EDB" w:rsidRDefault="00A36EDB" w:rsidP="00C502CF">
      <w:pPr>
        <w:rPr>
          <w:rFonts w:ascii="Times New Roman" w:hAnsi="Times New Roman"/>
          <w:sz w:val="24"/>
          <w:szCs w:val="24"/>
        </w:rPr>
      </w:pPr>
    </w:p>
    <w:p w:rsidR="00A36EDB" w:rsidRDefault="00A36EDB" w:rsidP="00C502CF">
      <w:pPr>
        <w:rPr>
          <w:rFonts w:ascii="Times New Roman" w:hAnsi="Times New Roman"/>
          <w:sz w:val="24"/>
          <w:szCs w:val="24"/>
        </w:rPr>
      </w:pPr>
    </w:p>
    <w:p w:rsidR="00A36EDB" w:rsidRDefault="00A36EDB" w:rsidP="00C502CF">
      <w:pPr>
        <w:rPr>
          <w:rFonts w:ascii="Times New Roman" w:hAnsi="Times New Roman"/>
          <w:sz w:val="24"/>
          <w:szCs w:val="24"/>
        </w:rPr>
      </w:pPr>
    </w:p>
    <w:p w:rsidR="002216DA" w:rsidRDefault="002216DA" w:rsidP="00C502CF">
      <w:pPr>
        <w:rPr>
          <w:rFonts w:ascii="Times New Roman" w:hAnsi="Times New Roman"/>
          <w:sz w:val="24"/>
          <w:szCs w:val="24"/>
        </w:rPr>
      </w:pPr>
    </w:p>
    <w:p w:rsidR="002216DA" w:rsidRPr="00EF7AB1" w:rsidRDefault="002216DA" w:rsidP="00C502CF">
      <w:pPr>
        <w:rPr>
          <w:rFonts w:ascii="Times New Roman" w:hAnsi="Times New Roman"/>
          <w:sz w:val="24"/>
          <w:szCs w:val="24"/>
        </w:rPr>
      </w:pPr>
    </w:p>
    <w:p w:rsidR="00C502CF" w:rsidRPr="00EF7AB1" w:rsidRDefault="00C502CF" w:rsidP="00C502CF">
      <w:pPr>
        <w:tabs>
          <w:tab w:val="left" w:pos="5940"/>
        </w:tabs>
        <w:rPr>
          <w:rFonts w:ascii="Times New Roman" w:hAnsi="Times New Roman"/>
          <w:sz w:val="24"/>
          <w:szCs w:val="24"/>
        </w:rPr>
      </w:pPr>
      <w:r w:rsidRPr="00EF7AB1">
        <w:rPr>
          <w:rFonts w:ascii="Times New Roman" w:hAnsi="Times New Roman"/>
          <w:sz w:val="24"/>
          <w:szCs w:val="24"/>
        </w:rPr>
        <w:lastRenderedPageBreak/>
        <w:t xml:space="preserve">                                                                                                Приложение </w:t>
      </w:r>
    </w:p>
    <w:p w:rsidR="00C502CF" w:rsidRPr="00EF7AB1" w:rsidRDefault="00C502CF" w:rsidP="00C502CF">
      <w:pPr>
        <w:tabs>
          <w:tab w:val="left" w:pos="5940"/>
        </w:tabs>
        <w:spacing w:after="0" w:line="240" w:lineRule="auto"/>
        <w:rPr>
          <w:rFonts w:ascii="Times New Roman" w:hAnsi="Times New Roman"/>
          <w:sz w:val="24"/>
          <w:szCs w:val="24"/>
        </w:rPr>
      </w:pPr>
      <w:r w:rsidRPr="00EF7AB1">
        <w:rPr>
          <w:rFonts w:ascii="Times New Roman" w:hAnsi="Times New Roman"/>
          <w:sz w:val="24"/>
          <w:szCs w:val="24"/>
        </w:rPr>
        <w:t xml:space="preserve">                                                                                                 к постановлению администрации </w:t>
      </w:r>
    </w:p>
    <w:p w:rsidR="00C502CF" w:rsidRPr="00EF7AB1" w:rsidRDefault="00C502CF" w:rsidP="00C502CF">
      <w:pPr>
        <w:tabs>
          <w:tab w:val="left" w:pos="5940"/>
        </w:tabs>
        <w:spacing w:after="0" w:line="240" w:lineRule="auto"/>
        <w:rPr>
          <w:rFonts w:ascii="Times New Roman" w:hAnsi="Times New Roman"/>
          <w:sz w:val="24"/>
          <w:szCs w:val="24"/>
        </w:rPr>
      </w:pPr>
      <w:r w:rsidRPr="00EF7AB1">
        <w:rPr>
          <w:rFonts w:ascii="Times New Roman" w:hAnsi="Times New Roman"/>
          <w:sz w:val="24"/>
          <w:szCs w:val="24"/>
        </w:rPr>
        <w:t xml:space="preserve">                                                                                                 Сердежского сельского поселения</w:t>
      </w:r>
    </w:p>
    <w:p w:rsidR="00C502CF" w:rsidRPr="00EF7AB1" w:rsidRDefault="00C502CF" w:rsidP="00C502CF">
      <w:pPr>
        <w:spacing w:after="0" w:line="240" w:lineRule="auto"/>
        <w:jc w:val="center"/>
        <w:rPr>
          <w:rFonts w:ascii="Times New Roman" w:hAnsi="Times New Roman"/>
          <w:sz w:val="24"/>
          <w:szCs w:val="24"/>
        </w:rPr>
      </w:pPr>
      <w:r w:rsidRPr="00EF7AB1">
        <w:rPr>
          <w:rFonts w:ascii="Times New Roman" w:hAnsi="Times New Roman"/>
          <w:sz w:val="24"/>
          <w:szCs w:val="24"/>
        </w:rPr>
        <w:t xml:space="preserve">                                                                        от 1</w:t>
      </w:r>
      <w:r>
        <w:rPr>
          <w:rFonts w:ascii="Times New Roman" w:hAnsi="Times New Roman"/>
          <w:sz w:val="24"/>
          <w:szCs w:val="24"/>
        </w:rPr>
        <w:t>6.11.2022</w:t>
      </w:r>
      <w:r w:rsidRPr="00EF7AB1">
        <w:rPr>
          <w:rFonts w:ascii="Times New Roman" w:hAnsi="Times New Roman"/>
          <w:sz w:val="24"/>
          <w:szCs w:val="24"/>
        </w:rPr>
        <w:t xml:space="preserve"> № </w:t>
      </w:r>
      <w:r w:rsidR="009921D0">
        <w:rPr>
          <w:rFonts w:ascii="Times New Roman" w:hAnsi="Times New Roman"/>
          <w:sz w:val="24"/>
          <w:szCs w:val="24"/>
        </w:rPr>
        <w:t>87</w:t>
      </w:r>
      <w:r w:rsidRPr="00EF7AB1">
        <w:rPr>
          <w:rFonts w:ascii="Times New Roman" w:hAnsi="Times New Roman"/>
          <w:sz w:val="24"/>
          <w:szCs w:val="24"/>
        </w:rPr>
        <w:t xml:space="preserve">         </w:t>
      </w:r>
    </w:p>
    <w:p w:rsidR="00C502CF" w:rsidRPr="00EF7AB1" w:rsidRDefault="00C502CF" w:rsidP="00C502CF">
      <w:pPr>
        <w:pStyle w:val="1"/>
        <w:spacing w:before="0"/>
        <w:ind w:left="709"/>
        <w:rPr>
          <w:rFonts w:ascii="Times New Roman" w:hAnsi="Times New Roman" w:cs="Times New Roman"/>
          <w:b w:val="0"/>
          <w:sz w:val="24"/>
          <w:szCs w:val="24"/>
        </w:rPr>
      </w:pPr>
      <w:r w:rsidRPr="00EF7AB1">
        <w:rPr>
          <w:rFonts w:ascii="Times New Roman" w:hAnsi="Times New Roman" w:cs="Times New Roman"/>
          <w:sz w:val="24"/>
          <w:szCs w:val="24"/>
        </w:rPr>
        <w:t xml:space="preserve">                                                                                                                  </w:t>
      </w:r>
    </w:p>
    <w:p w:rsidR="00C502CF" w:rsidRPr="00EF7AB1" w:rsidRDefault="00C502CF" w:rsidP="00C502CF">
      <w:pPr>
        <w:tabs>
          <w:tab w:val="left" w:pos="5940"/>
        </w:tabs>
        <w:jc w:val="center"/>
        <w:rPr>
          <w:rFonts w:ascii="Times New Roman" w:hAnsi="Times New Roman"/>
          <w:sz w:val="24"/>
          <w:szCs w:val="24"/>
        </w:rPr>
      </w:pPr>
      <w:r w:rsidRPr="00EF7AB1">
        <w:rPr>
          <w:rFonts w:ascii="Times New Roman" w:hAnsi="Times New Roman"/>
          <w:sz w:val="24"/>
          <w:szCs w:val="24"/>
        </w:rPr>
        <w:t xml:space="preserve">                                                                                                     </w:t>
      </w:r>
    </w:p>
    <w:p w:rsidR="00C502CF" w:rsidRPr="00EF7AB1" w:rsidRDefault="00C502CF" w:rsidP="00C502CF">
      <w:pPr>
        <w:tabs>
          <w:tab w:val="left" w:pos="5940"/>
        </w:tabs>
        <w:jc w:val="center"/>
        <w:rPr>
          <w:rFonts w:ascii="Times New Roman" w:hAnsi="Times New Roman"/>
          <w:sz w:val="24"/>
          <w:szCs w:val="24"/>
        </w:rPr>
      </w:pPr>
      <w:r w:rsidRPr="00EF7AB1">
        <w:rPr>
          <w:rFonts w:ascii="Times New Roman" w:hAnsi="Times New Roman"/>
          <w:sz w:val="24"/>
          <w:szCs w:val="24"/>
        </w:rPr>
        <w:t xml:space="preserve">                                                                                                                 Таблица 1</w:t>
      </w:r>
    </w:p>
    <w:p w:rsidR="00C502CF" w:rsidRPr="00EF7AB1" w:rsidRDefault="00C502CF" w:rsidP="00C502CF">
      <w:pPr>
        <w:tabs>
          <w:tab w:val="left" w:pos="5940"/>
        </w:tabs>
        <w:jc w:val="center"/>
        <w:rPr>
          <w:rFonts w:ascii="Times New Roman" w:hAnsi="Times New Roman"/>
          <w:sz w:val="24"/>
          <w:szCs w:val="24"/>
        </w:rPr>
      </w:pPr>
      <w:r w:rsidRPr="00EF7AB1">
        <w:rPr>
          <w:rFonts w:ascii="Times New Roman" w:hAnsi="Times New Roman"/>
          <w:b/>
          <w:sz w:val="24"/>
          <w:szCs w:val="24"/>
        </w:rPr>
        <w:t>Объемы поступления доходов бюджета Сердежского сельского поселения</w:t>
      </w:r>
    </w:p>
    <w:p w:rsidR="00C502CF" w:rsidRDefault="00C502CF" w:rsidP="00C502CF">
      <w:pPr>
        <w:tabs>
          <w:tab w:val="left" w:pos="5940"/>
        </w:tabs>
        <w:jc w:val="center"/>
        <w:rPr>
          <w:rFonts w:ascii="Times New Roman" w:hAnsi="Times New Roman"/>
          <w:sz w:val="24"/>
          <w:szCs w:val="24"/>
        </w:rPr>
      </w:pPr>
      <w:r w:rsidRPr="00EF7AB1">
        <w:rPr>
          <w:rFonts w:ascii="Times New Roman" w:hAnsi="Times New Roman"/>
          <w:sz w:val="24"/>
          <w:szCs w:val="24"/>
        </w:rPr>
        <w:t xml:space="preserve">                                                                                                        </w:t>
      </w:r>
      <w:r w:rsidRPr="00EF7AB1">
        <w:rPr>
          <w:rFonts w:ascii="Times New Roman" w:hAnsi="Times New Roman"/>
          <w:i/>
          <w:iCs/>
          <w:sz w:val="24"/>
          <w:szCs w:val="24"/>
        </w:rPr>
        <w:t>(тыс. рублей</w:t>
      </w:r>
      <w:r w:rsidRPr="00EF7AB1">
        <w:rPr>
          <w:rFonts w:ascii="Times New Roman" w:hAnsi="Times New Roman"/>
          <w:sz w:val="24"/>
          <w:szCs w:val="24"/>
        </w:rPr>
        <w:t>)</w:t>
      </w:r>
    </w:p>
    <w:tbl>
      <w:tblPr>
        <w:tblW w:w="10060" w:type="dxa"/>
        <w:tblLook w:val="04A0" w:firstRow="1" w:lastRow="0" w:firstColumn="1" w:lastColumn="0" w:noHBand="0" w:noVBand="1"/>
      </w:tblPr>
      <w:tblGrid>
        <w:gridCol w:w="3114"/>
        <w:gridCol w:w="3827"/>
        <w:gridCol w:w="1013"/>
        <w:gridCol w:w="971"/>
        <w:gridCol w:w="1135"/>
      </w:tblGrid>
      <w:tr w:rsidR="009921D0" w:rsidRPr="009921D0" w:rsidTr="009921D0">
        <w:trPr>
          <w:trHeight w:val="390"/>
        </w:trPr>
        <w:tc>
          <w:tcPr>
            <w:tcW w:w="31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921D0" w:rsidRPr="009921D0" w:rsidRDefault="009921D0" w:rsidP="009921D0">
            <w:pPr>
              <w:spacing w:after="0" w:line="240" w:lineRule="auto"/>
              <w:jc w:val="center"/>
              <w:rPr>
                <w:rFonts w:ascii="Times New Roman" w:eastAsia="Times New Roman" w:hAnsi="Times New Roman"/>
                <w:sz w:val="24"/>
                <w:szCs w:val="24"/>
                <w:lang w:eastAsia="ru-RU"/>
              </w:rPr>
            </w:pPr>
            <w:r w:rsidRPr="009921D0">
              <w:rPr>
                <w:rFonts w:ascii="Times New Roman" w:eastAsia="Times New Roman" w:hAnsi="Times New Roman"/>
                <w:sz w:val="24"/>
                <w:szCs w:val="24"/>
                <w:lang w:eastAsia="ru-RU"/>
              </w:rPr>
              <w:t xml:space="preserve">Код бюджетной классификации </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921D0" w:rsidRPr="009921D0" w:rsidRDefault="009921D0" w:rsidP="009921D0">
            <w:pPr>
              <w:spacing w:after="0" w:line="240" w:lineRule="auto"/>
              <w:jc w:val="center"/>
              <w:rPr>
                <w:rFonts w:ascii="Times New Roman" w:eastAsia="Times New Roman" w:hAnsi="Times New Roman"/>
                <w:sz w:val="24"/>
                <w:szCs w:val="24"/>
                <w:lang w:eastAsia="ru-RU"/>
              </w:rPr>
            </w:pPr>
            <w:r w:rsidRPr="009921D0">
              <w:rPr>
                <w:rFonts w:ascii="Times New Roman" w:eastAsia="Times New Roman" w:hAnsi="Times New Roman"/>
                <w:sz w:val="24"/>
                <w:szCs w:val="24"/>
                <w:lang w:eastAsia="ru-RU"/>
              </w:rPr>
              <w:t>Наименование дохода</w:t>
            </w:r>
          </w:p>
        </w:tc>
        <w:tc>
          <w:tcPr>
            <w:tcW w:w="1013" w:type="dxa"/>
            <w:tcBorders>
              <w:top w:val="single" w:sz="4" w:space="0" w:color="auto"/>
              <w:left w:val="nil"/>
              <w:bottom w:val="single" w:sz="4" w:space="0" w:color="auto"/>
              <w:right w:val="nil"/>
            </w:tcBorders>
            <w:shd w:val="clear" w:color="auto" w:fill="auto"/>
            <w:noWrap/>
            <w:vAlign w:val="bottom"/>
            <w:hideMark/>
          </w:tcPr>
          <w:p w:rsidR="009921D0" w:rsidRPr="009921D0" w:rsidRDefault="009921D0" w:rsidP="009921D0">
            <w:pPr>
              <w:spacing w:after="0" w:line="240" w:lineRule="auto"/>
              <w:jc w:val="center"/>
              <w:rPr>
                <w:rFonts w:ascii="Times New Roman" w:eastAsia="Times New Roman" w:hAnsi="Times New Roman"/>
                <w:sz w:val="24"/>
                <w:szCs w:val="24"/>
                <w:lang w:eastAsia="ru-RU"/>
              </w:rPr>
            </w:pPr>
            <w:r w:rsidRPr="009921D0">
              <w:rPr>
                <w:rFonts w:ascii="Times New Roman" w:eastAsia="Times New Roman" w:hAnsi="Times New Roman"/>
                <w:sz w:val="24"/>
                <w:szCs w:val="24"/>
                <w:lang w:eastAsia="ru-RU"/>
              </w:rPr>
              <w:t>2023 год</w:t>
            </w:r>
          </w:p>
        </w:tc>
        <w:tc>
          <w:tcPr>
            <w:tcW w:w="2106"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921D0" w:rsidRPr="009921D0" w:rsidRDefault="009921D0" w:rsidP="009921D0">
            <w:pPr>
              <w:spacing w:after="0" w:line="240" w:lineRule="auto"/>
              <w:jc w:val="center"/>
              <w:rPr>
                <w:rFonts w:ascii="Times New Roman" w:eastAsia="Times New Roman" w:hAnsi="Times New Roman"/>
                <w:sz w:val="24"/>
                <w:szCs w:val="24"/>
                <w:lang w:eastAsia="ru-RU"/>
              </w:rPr>
            </w:pPr>
            <w:r w:rsidRPr="009921D0">
              <w:rPr>
                <w:rFonts w:ascii="Times New Roman" w:eastAsia="Times New Roman" w:hAnsi="Times New Roman"/>
                <w:sz w:val="24"/>
                <w:szCs w:val="24"/>
                <w:lang w:eastAsia="ru-RU"/>
              </w:rPr>
              <w:t>Плановый период</w:t>
            </w:r>
          </w:p>
        </w:tc>
      </w:tr>
      <w:tr w:rsidR="009921D0" w:rsidRPr="009921D0" w:rsidTr="009921D0">
        <w:trPr>
          <w:trHeight w:val="945"/>
        </w:trPr>
        <w:tc>
          <w:tcPr>
            <w:tcW w:w="3114" w:type="dxa"/>
            <w:vMerge/>
            <w:tcBorders>
              <w:top w:val="single" w:sz="4" w:space="0" w:color="auto"/>
              <w:left w:val="single" w:sz="4" w:space="0" w:color="auto"/>
              <w:bottom w:val="single" w:sz="4" w:space="0" w:color="000000"/>
              <w:right w:val="single" w:sz="4" w:space="0" w:color="auto"/>
            </w:tcBorders>
            <w:vAlign w:val="center"/>
            <w:hideMark/>
          </w:tcPr>
          <w:p w:rsidR="009921D0" w:rsidRPr="009921D0" w:rsidRDefault="009921D0" w:rsidP="009921D0">
            <w:pPr>
              <w:spacing w:after="0" w:line="240" w:lineRule="auto"/>
              <w:rPr>
                <w:rFonts w:ascii="Times New Roman" w:eastAsia="Times New Roman" w:hAnsi="Times New Roman"/>
                <w:sz w:val="24"/>
                <w:szCs w:val="24"/>
                <w:lang w:eastAsia="ru-RU"/>
              </w:rPr>
            </w:pPr>
          </w:p>
        </w:tc>
        <w:tc>
          <w:tcPr>
            <w:tcW w:w="3827" w:type="dxa"/>
            <w:vMerge/>
            <w:tcBorders>
              <w:top w:val="single" w:sz="4" w:space="0" w:color="auto"/>
              <w:left w:val="single" w:sz="4" w:space="0" w:color="auto"/>
              <w:bottom w:val="single" w:sz="4" w:space="0" w:color="000000"/>
              <w:right w:val="single" w:sz="4" w:space="0" w:color="auto"/>
            </w:tcBorders>
            <w:vAlign w:val="center"/>
            <w:hideMark/>
          </w:tcPr>
          <w:p w:rsidR="009921D0" w:rsidRPr="009921D0" w:rsidRDefault="009921D0" w:rsidP="009921D0">
            <w:pPr>
              <w:spacing w:after="0" w:line="240" w:lineRule="auto"/>
              <w:rPr>
                <w:rFonts w:ascii="Times New Roman" w:eastAsia="Times New Roman" w:hAnsi="Times New Roman"/>
                <w:sz w:val="24"/>
                <w:szCs w:val="24"/>
                <w:lang w:eastAsia="ru-RU"/>
              </w:rPr>
            </w:pPr>
          </w:p>
        </w:tc>
        <w:tc>
          <w:tcPr>
            <w:tcW w:w="1013" w:type="dxa"/>
            <w:tcBorders>
              <w:top w:val="single" w:sz="4" w:space="0" w:color="auto"/>
              <w:left w:val="nil"/>
              <w:bottom w:val="single" w:sz="4" w:space="0" w:color="auto"/>
              <w:right w:val="single" w:sz="4" w:space="0" w:color="auto"/>
            </w:tcBorders>
            <w:shd w:val="clear" w:color="auto" w:fill="auto"/>
            <w:vAlign w:val="center"/>
            <w:hideMark/>
          </w:tcPr>
          <w:p w:rsidR="009921D0" w:rsidRPr="009921D0" w:rsidRDefault="009921D0" w:rsidP="009921D0">
            <w:pPr>
              <w:spacing w:after="0" w:line="240" w:lineRule="auto"/>
              <w:jc w:val="center"/>
              <w:rPr>
                <w:rFonts w:ascii="Times New Roman" w:eastAsia="Times New Roman" w:hAnsi="Times New Roman"/>
                <w:sz w:val="24"/>
                <w:szCs w:val="24"/>
                <w:lang w:eastAsia="ru-RU"/>
              </w:rPr>
            </w:pPr>
            <w:r w:rsidRPr="009921D0">
              <w:rPr>
                <w:rFonts w:ascii="Times New Roman" w:eastAsia="Times New Roman" w:hAnsi="Times New Roman"/>
                <w:sz w:val="24"/>
                <w:szCs w:val="24"/>
                <w:lang w:eastAsia="ru-RU"/>
              </w:rPr>
              <w:t xml:space="preserve">Сумма, </w:t>
            </w:r>
            <w:r w:rsidRPr="009921D0">
              <w:rPr>
                <w:rFonts w:ascii="Times New Roman" w:eastAsia="Times New Roman" w:hAnsi="Times New Roman"/>
                <w:sz w:val="24"/>
                <w:szCs w:val="24"/>
                <w:lang w:eastAsia="ru-RU"/>
              </w:rPr>
              <w:br/>
              <w:t>(тыс. рублей)</w:t>
            </w:r>
          </w:p>
        </w:tc>
        <w:tc>
          <w:tcPr>
            <w:tcW w:w="971" w:type="dxa"/>
            <w:tcBorders>
              <w:top w:val="nil"/>
              <w:left w:val="nil"/>
              <w:bottom w:val="single" w:sz="4" w:space="0" w:color="000000"/>
              <w:right w:val="nil"/>
            </w:tcBorders>
            <w:shd w:val="clear" w:color="auto" w:fill="auto"/>
            <w:vAlign w:val="center"/>
            <w:hideMark/>
          </w:tcPr>
          <w:p w:rsidR="009921D0" w:rsidRPr="009921D0" w:rsidRDefault="009921D0" w:rsidP="009921D0">
            <w:pPr>
              <w:spacing w:after="0" w:line="240" w:lineRule="auto"/>
              <w:jc w:val="center"/>
              <w:rPr>
                <w:rFonts w:ascii="Times New Roman" w:eastAsia="Times New Roman" w:hAnsi="Times New Roman"/>
                <w:sz w:val="24"/>
                <w:szCs w:val="24"/>
                <w:lang w:eastAsia="ru-RU"/>
              </w:rPr>
            </w:pPr>
            <w:r w:rsidRPr="009921D0">
              <w:rPr>
                <w:rFonts w:ascii="Times New Roman" w:eastAsia="Times New Roman" w:hAnsi="Times New Roman"/>
                <w:sz w:val="24"/>
                <w:szCs w:val="24"/>
                <w:lang w:eastAsia="ru-RU"/>
              </w:rPr>
              <w:t>2024 год</w:t>
            </w:r>
          </w:p>
        </w:tc>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9921D0" w:rsidRPr="009921D0" w:rsidRDefault="009921D0" w:rsidP="009921D0">
            <w:pPr>
              <w:spacing w:after="0" w:line="240" w:lineRule="auto"/>
              <w:jc w:val="center"/>
              <w:rPr>
                <w:rFonts w:ascii="Times New Roman" w:eastAsia="Times New Roman" w:hAnsi="Times New Roman"/>
                <w:sz w:val="24"/>
                <w:szCs w:val="24"/>
                <w:lang w:eastAsia="ru-RU"/>
              </w:rPr>
            </w:pPr>
            <w:r w:rsidRPr="009921D0">
              <w:rPr>
                <w:rFonts w:ascii="Times New Roman" w:eastAsia="Times New Roman" w:hAnsi="Times New Roman"/>
                <w:sz w:val="24"/>
                <w:szCs w:val="24"/>
                <w:lang w:eastAsia="ru-RU"/>
              </w:rPr>
              <w:t>2025 год</w:t>
            </w:r>
          </w:p>
        </w:tc>
      </w:tr>
      <w:tr w:rsidR="009921D0" w:rsidRPr="009921D0" w:rsidTr="009921D0">
        <w:trPr>
          <w:trHeight w:val="465"/>
        </w:trPr>
        <w:tc>
          <w:tcPr>
            <w:tcW w:w="3114" w:type="dxa"/>
            <w:tcBorders>
              <w:top w:val="nil"/>
              <w:left w:val="single" w:sz="4" w:space="0" w:color="000000"/>
              <w:bottom w:val="single" w:sz="4" w:space="0" w:color="000000"/>
              <w:right w:val="single" w:sz="4" w:space="0" w:color="000000"/>
            </w:tcBorders>
            <w:shd w:val="clear" w:color="auto" w:fill="auto"/>
            <w:noWrap/>
            <w:hideMark/>
          </w:tcPr>
          <w:p w:rsidR="009921D0" w:rsidRPr="009921D0" w:rsidRDefault="009921D0" w:rsidP="009921D0">
            <w:pPr>
              <w:spacing w:after="0" w:line="240" w:lineRule="auto"/>
              <w:jc w:val="both"/>
              <w:rPr>
                <w:rFonts w:ascii="Times New Roman" w:eastAsia="Times New Roman" w:hAnsi="Times New Roman"/>
                <w:b/>
                <w:bCs/>
                <w:sz w:val="24"/>
                <w:szCs w:val="24"/>
                <w:lang w:eastAsia="ru-RU"/>
              </w:rPr>
            </w:pPr>
            <w:r w:rsidRPr="009921D0">
              <w:rPr>
                <w:rFonts w:ascii="Times New Roman" w:eastAsia="Times New Roman" w:hAnsi="Times New Roman"/>
                <w:b/>
                <w:bCs/>
                <w:sz w:val="24"/>
                <w:szCs w:val="24"/>
                <w:lang w:eastAsia="ru-RU"/>
              </w:rPr>
              <w:t>000 1 00 00000 00 0000 000</w:t>
            </w:r>
          </w:p>
        </w:tc>
        <w:tc>
          <w:tcPr>
            <w:tcW w:w="3827" w:type="dxa"/>
            <w:tcBorders>
              <w:top w:val="nil"/>
              <w:left w:val="nil"/>
              <w:bottom w:val="single" w:sz="4" w:space="0" w:color="000000"/>
              <w:right w:val="nil"/>
            </w:tcBorders>
            <w:shd w:val="clear" w:color="auto" w:fill="auto"/>
            <w:noWrap/>
            <w:hideMark/>
          </w:tcPr>
          <w:p w:rsidR="009921D0" w:rsidRPr="009921D0" w:rsidRDefault="009921D0" w:rsidP="009921D0">
            <w:pPr>
              <w:spacing w:after="0" w:line="240" w:lineRule="auto"/>
              <w:jc w:val="both"/>
              <w:rPr>
                <w:rFonts w:ascii="Times New Roman" w:eastAsia="Times New Roman" w:hAnsi="Times New Roman"/>
                <w:b/>
                <w:bCs/>
                <w:sz w:val="24"/>
                <w:szCs w:val="24"/>
                <w:lang w:eastAsia="ru-RU"/>
              </w:rPr>
            </w:pPr>
            <w:r w:rsidRPr="009921D0">
              <w:rPr>
                <w:rFonts w:ascii="Times New Roman" w:eastAsia="Times New Roman" w:hAnsi="Times New Roman"/>
                <w:b/>
                <w:bCs/>
                <w:sz w:val="24"/>
                <w:szCs w:val="24"/>
                <w:lang w:eastAsia="ru-RU"/>
              </w:rPr>
              <w:t>НАЛОГОВЫЕ И НЕНАЛОГОВЫЕ ДОХОДЫ</w:t>
            </w:r>
          </w:p>
        </w:tc>
        <w:tc>
          <w:tcPr>
            <w:tcW w:w="1013" w:type="dxa"/>
            <w:tcBorders>
              <w:top w:val="nil"/>
              <w:left w:val="single" w:sz="4" w:space="0" w:color="auto"/>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b/>
                <w:bCs/>
                <w:sz w:val="24"/>
                <w:szCs w:val="24"/>
                <w:lang w:eastAsia="ru-RU"/>
              </w:rPr>
            </w:pPr>
            <w:r w:rsidRPr="009921D0">
              <w:rPr>
                <w:rFonts w:ascii="Times New Roman" w:eastAsia="Times New Roman" w:hAnsi="Times New Roman"/>
                <w:b/>
                <w:bCs/>
                <w:sz w:val="24"/>
                <w:szCs w:val="24"/>
                <w:lang w:eastAsia="ru-RU"/>
              </w:rPr>
              <w:t>1 412,4</w:t>
            </w:r>
          </w:p>
        </w:tc>
        <w:tc>
          <w:tcPr>
            <w:tcW w:w="971" w:type="dxa"/>
            <w:tcBorders>
              <w:top w:val="nil"/>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b/>
                <w:bCs/>
                <w:sz w:val="24"/>
                <w:szCs w:val="24"/>
                <w:lang w:eastAsia="ru-RU"/>
              </w:rPr>
            </w:pPr>
            <w:r w:rsidRPr="009921D0">
              <w:rPr>
                <w:rFonts w:ascii="Times New Roman" w:eastAsia="Times New Roman" w:hAnsi="Times New Roman"/>
                <w:b/>
                <w:bCs/>
                <w:sz w:val="24"/>
                <w:szCs w:val="24"/>
                <w:lang w:eastAsia="ru-RU"/>
              </w:rPr>
              <w:t>1 486,2</w:t>
            </w:r>
          </w:p>
        </w:tc>
        <w:tc>
          <w:tcPr>
            <w:tcW w:w="1135" w:type="dxa"/>
            <w:tcBorders>
              <w:top w:val="nil"/>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b/>
                <w:bCs/>
                <w:sz w:val="24"/>
                <w:szCs w:val="24"/>
                <w:lang w:eastAsia="ru-RU"/>
              </w:rPr>
            </w:pPr>
            <w:r w:rsidRPr="009921D0">
              <w:rPr>
                <w:rFonts w:ascii="Times New Roman" w:eastAsia="Times New Roman" w:hAnsi="Times New Roman"/>
                <w:b/>
                <w:bCs/>
                <w:sz w:val="24"/>
                <w:szCs w:val="24"/>
                <w:lang w:eastAsia="ru-RU"/>
              </w:rPr>
              <w:t>1 534,0</w:t>
            </w:r>
          </w:p>
        </w:tc>
      </w:tr>
      <w:tr w:rsidR="009921D0" w:rsidRPr="009921D0" w:rsidTr="009921D0">
        <w:trPr>
          <w:trHeight w:val="450"/>
        </w:trPr>
        <w:tc>
          <w:tcPr>
            <w:tcW w:w="3114" w:type="dxa"/>
            <w:tcBorders>
              <w:top w:val="nil"/>
              <w:left w:val="single" w:sz="4" w:space="0" w:color="auto"/>
              <w:bottom w:val="single" w:sz="4" w:space="0" w:color="auto"/>
              <w:right w:val="single" w:sz="4" w:space="0" w:color="auto"/>
            </w:tcBorders>
            <w:shd w:val="clear" w:color="auto" w:fill="auto"/>
            <w:noWrap/>
            <w:hideMark/>
          </w:tcPr>
          <w:p w:rsidR="009921D0" w:rsidRPr="009921D0" w:rsidRDefault="009921D0" w:rsidP="009921D0">
            <w:pPr>
              <w:spacing w:after="0" w:line="240" w:lineRule="auto"/>
              <w:rPr>
                <w:rFonts w:ascii="Times New Roman" w:eastAsia="Times New Roman" w:hAnsi="Times New Roman"/>
                <w:b/>
                <w:bCs/>
                <w:color w:val="000000"/>
                <w:sz w:val="24"/>
                <w:szCs w:val="24"/>
                <w:lang w:eastAsia="ru-RU"/>
              </w:rPr>
            </w:pPr>
            <w:r w:rsidRPr="009921D0">
              <w:rPr>
                <w:rFonts w:ascii="Times New Roman" w:eastAsia="Times New Roman" w:hAnsi="Times New Roman"/>
                <w:b/>
                <w:bCs/>
                <w:color w:val="000000"/>
                <w:sz w:val="24"/>
                <w:szCs w:val="24"/>
                <w:lang w:eastAsia="ru-RU"/>
              </w:rPr>
              <w:t>000 1 01 00000 00 0000 000</w:t>
            </w:r>
          </w:p>
        </w:tc>
        <w:tc>
          <w:tcPr>
            <w:tcW w:w="3827" w:type="dxa"/>
            <w:tcBorders>
              <w:top w:val="nil"/>
              <w:left w:val="nil"/>
              <w:bottom w:val="single" w:sz="4" w:space="0" w:color="auto"/>
              <w:right w:val="nil"/>
            </w:tcBorders>
            <w:shd w:val="clear" w:color="auto" w:fill="auto"/>
            <w:hideMark/>
          </w:tcPr>
          <w:p w:rsidR="009921D0" w:rsidRPr="009921D0" w:rsidRDefault="009921D0" w:rsidP="009921D0">
            <w:pPr>
              <w:spacing w:after="0" w:line="240" w:lineRule="auto"/>
              <w:rPr>
                <w:rFonts w:ascii="Times New Roman" w:eastAsia="Times New Roman" w:hAnsi="Times New Roman"/>
                <w:b/>
                <w:bCs/>
                <w:color w:val="000000"/>
                <w:sz w:val="24"/>
                <w:szCs w:val="24"/>
                <w:lang w:eastAsia="ru-RU"/>
              </w:rPr>
            </w:pPr>
            <w:r w:rsidRPr="009921D0">
              <w:rPr>
                <w:rFonts w:ascii="Times New Roman" w:eastAsia="Times New Roman" w:hAnsi="Times New Roman"/>
                <w:b/>
                <w:bCs/>
                <w:color w:val="000000"/>
                <w:sz w:val="24"/>
                <w:szCs w:val="24"/>
                <w:lang w:eastAsia="ru-RU"/>
              </w:rPr>
              <w:t>НАЛОГИ НА ПРИБЫЛЬ, ДОХОДЫ</w:t>
            </w:r>
          </w:p>
        </w:tc>
        <w:tc>
          <w:tcPr>
            <w:tcW w:w="1013" w:type="dxa"/>
            <w:tcBorders>
              <w:top w:val="nil"/>
              <w:left w:val="single" w:sz="4" w:space="0" w:color="auto"/>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b/>
                <w:bCs/>
                <w:color w:val="000000"/>
                <w:sz w:val="24"/>
                <w:szCs w:val="24"/>
                <w:lang w:eastAsia="ru-RU"/>
              </w:rPr>
            </w:pPr>
            <w:r w:rsidRPr="009921D0">
              <w:rPr>
                <w:rFonts w:ascii="Times New Roman" w:eastAsia="Times New Roman" w:hAnsi="Times New Roman"/>
                <w:b/>
                <w:bCs/>
                <w:color w:val="000000"/>
                <w:sz w:val="24"/>
                <w:szCs w:val="24"/>
                <w:lang w:eastAsia="ru-RU"/>
              </w:rPr>
              <w:t>148,9</w:t>
            </w:r>
          </w:p>
        </w:tc>
        <w:tc>
          <w:tcPr>
            <w:tcW w:w="971" w:type="dxa"/>
            <w:tcBorders>
              <w:top w:val="nil"/>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b/>
                <w:bCs/>
                <w:color w:val="000000"/>
                <w:sz w:val="24"/>
                <w:szCs w:val="24"/>
                <w:lang w:eastAsia="ru-RU"/>
              </w:rPr>
            </w:pPr>
            <w:r w:rsidRPr="009921D0">
              <w:rPr>
                <w:rFonts w:ascii="Times New Roman" w:eastAsia="Times New Roman" w:hAnsi="Times New Roman"/>
                <w:b/>
                <w:bCs/>
                <w:color w:val="000000"/>
                <w:sz w:val="24"/>
                <w:szCs w:val="24"/>
                <w:lang w:eastAsia="ru-RU"/>
              </w:rPr>
              <w:t>157,6</w:t>
            </w:r>
          </w:p>
        </w:tc>
        <w:tc>
          <w:tcPr>
            <w:tcW w:w="1135" w:type="dxa"/>
            <w:tcBorders>
              <w:top w:val="nil"/>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b/>
                <w:bCs/>
                <w:color w:val="000000"/>
                <w:sz w:val="24"/>
                <w:szCs w:val="24"/>
                <w:lang w:eastAsia="ru-RU"/>
              </w:rPr>
            </w:pPr>
            <w:r w:rsidRPr="009921D0">
              <w:rPr>
                <w:rFonts w:ascii="Times New Roman" w:eastAsia="Times New Roman" w:hAnsi="Times New Roman"/>
                <w:b/>
                <w:bCs/>
                <w:color w:val="000000"/>
                <w:sz w:val="24"/>
                <w:szCs w:val="24"/>
                <w:lang w:eastAsia="ru-RU"/>
              </w:rPr>
              <w:t>165,3</w:t>
            </w:r>
          </w:p>
        </w:tc>
      </w:tr>
      <w:tr w:rsidR="009921D0" w:rsidRPr="009921D0" w:rsidTr="009921D0">
        <w:trPr>
          <w:trHeight w:val="345"/>
        </w:trPr>
        <w:tc>
          <w:tcPr>
            <w:tcW w:w="3114" w:type="dxa"/>
            <w:tcBorders>
              <w:top w:val="nil"/>
              <w:left w:val="single" w:sz="4" w:space="0" w:color="auto"/>
              <w:bottom w:val="single" w:sz="4" w:space="0" w:color="auto"/>
              <w:right w:val="single" w:sz="4" w:space="0" w:color="auto"/>
            </w:tcBorders>
            <w:shd w:val="clear" w:color="auto" w:fill="auto"/>
            <w:noWrap/>
            <w:hideMark/>
          </w:tcPr>
          <w:p w:rsidR="009921D0" w:rsidRPr="009921D0" w:rsidRDefault="009921D0" w:rsidP="009921D0">
            <w:pPr>
              <w:spacing w:after="0" w:line="240" w:lineRule="auto"/>
              <w:rPr>
                <w:rFonts w:ascii="Times New Roman" w:eastAsia="Times New Roman" w:hAnsi="Times New Roman"/>
                <w:color w:val="000000"/>
                <w:sz w:val="24"/>
                <w:szCs w:val="24"/>
                <w:lang w:eastAsia="ru-RU"/>
              </w:rPr>
            </w:pPr>
            <w:r w:rsidRPr="009921D0">
              <w:rPr>
                <w:rFonts w:ascii="Times New Roman" w:eastAsia="Times New Roman" w:hAnsi="Times New Roman"/>
                <w:color w:val="000000"/>
                <w:sz w:val="24"/>
                <w:szCs w:val="24"/>
                <w:lang w:eastAsia="ru-RU"/>
              </w:rPr>
              <w:t>000 1 0 102000 01 0000 110</w:t>
            </w:r>
          </w:p>
        </w:tc>
        <w:tc>
          <w:tcPr>
            <w:tcW w:w="3827" w:type="dxa"/>
            <w:tcBorders>
              <w:top w:val="nil"/>
              <w:left w:val="nil"/>
              <w:bottom w:val="single" w:sz="4" w:space="0" w:color="auto"/>
              <w:right w:val="nil"/>
            </w:tcBorders>
            <w:shd w:val="clear" w:color="auto" w:fill="auto"/>
            <w:hideMark/>
          </w:tcPr>
          <w:p w:rsidR="009921D0" w:rsidRPr="009921D0" w:rsidRDefault="009921D0" w:rsidP="009921D0">
            <w:pPr>
              <w:spacing w:after="0" w:line="240" w:lineRule="auto"/>
              <w:rPr>
                <w:rFonts w:ascii="Times New Roman" w:eastAsia="Times New Roman" w:hAnsi="Times New Roman"/>
                <w:color w:val="000000"/>
                <w:sz w:val="24"/>
                <w:szCs w:val="24"/>
                <w:lang w:eastAsia="ru-RU"/>
              </w:rPr>
            </w:pPr>
            <w:r w:rsidRPr="009921D0">
              <w:rPr>
                <w:rFonts w:ascii="Times New Roman" w:eastAsia="Times New Roman" w:hAnsi="Times New Roman"/>
                <w:color w:val="000000"/>
                <w:sz w:val="24"/>
                <w:szCs w:val="24"/>
                <w:lang w:eastAsia="ru-RU"/>
              </w:rPr>
              <w:t>Налог на доходы физических лиц</w:t>
            </w:r>
          </w:p>
        </w:tc>
        <w:tc>
          <w:tcPr>
            <w:tcW w:w="1013" w:type="dxa"/>
            <w:tcBorders>
              <w:top w:val="nil"/>
              <w:left w:val="single" w:sz="4" w:space="0" w:color="auto"/>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color w:val="000000"/>
                <w:sz w:val="24"/>
                <w:szCs w:val="24"/>
                <w:lang w:eastAsia="ru-RU"/>
              </w:rPr>
            </w:pPr>
            <w:r w:rsidRPr="009921D0">
              <w:rPr>
                <w:rFonts w:ascii="Times New Roman" w:eastAsia="Times New Roman" w:hAnsi="Times New Roman"/>
                <w:color w:val="000000"/>
                <w:sz w:val="24"/>
                <w:szCs w:val="24"/>
                <w:lang w:eastAsia="ru-RU"/>
              </w:rPr>
              <w:t>148,9</w:t>
            </w:r>
          </w:p>
        </w:tc>
        <w:tc>
          <w:tcPr>
            <w:tcW w:w="971" w:type="dxa"/>
            <w:tcBorders>
              <w:top w:val="nil"/>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color w:val="000000"/>
                <w:sz w:val="24"/>
                <w:szCs w:val="24"/>
                <w:lang w:eastAsia="ru-RU"/>
              </w:rPr>
            </w:pPr>
            <w:r w:rsidRPr="009921D0">
              <w:rPr>
                <w:rFonts w:ascii="Times New Roman" w:eastAsia="Times New Roman" w:hAnsi="Times New Roman"/>
                <w:color w:val="000000"/>
                <w:sz w:val="24"/>
                <w:szCs w:val="24"/>
                <w:lang w:eastAsia="ru-RU"/>
              </w:rPr>
              <w:t>157,6</w:t>
            </w:r>
          </w:p>
        </w:tc>
        <w:tc>
          <w:tcPr>
            <w:tcW w:w="1135" w:type="dxa"/>
            <w:tcBorders>
              <w:top w:val="nil"/>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color w:val="000000"/>
                <w:sz w:val="24"/>
                <w:szCs w:val="24"/>
                <w:lang w:eastAsia="ru-RU"/>
              </w:rPr>
            </w:pPr>
            <w:r w:rsidRPr="009921D0">
              <w:rPr>
                <w:rFonts w:ascii="Times New Roman" w:eastAsia="Times New Roman" w:hAnsi="Times New Roman"/>
                <w:color w:val="000000"/>
                <w:sz w:val="24"/>
                <w:szCs w:val="24"/>
                <w:lang w:eastAsia="ru-RU"/>
              </w:rPr>
              <w:t>165,3</w:t>
            </w:r>
          </w:p>
        </w:tc>
      </w:tr>
      <w:tr w:rsidR="009921D0" w:rsidRPr="009921D0" w:rsidTr="009921D0">
        <w:trPr>
          <w:trHeight w:val="679"/>
        </w:trPr>
        <w:tc>
          <w:tcPr>
            <w:tcW w:w="3114" w:type="dxa"/>
            <w:tcBorders>
              <w:top w:val="nil"/>
              <w:left w:val="single" w:sz="4" w:space="0" w:color="auto"/>
              <w:bottom w:val="single" w:sz="4" w:space="0" w:color="auto"/>
              <w:right w:val="single" w:sz="4" w:space="0" w:color="auto"/>
            </w:tcBorders>
            <w:shd w:val="clear" w:color="auto" w:fill="auto"/>
            <w:noWrap/>
            <w:hideMark/>
          </w:tcPr>
          <w:p w:rsidR="009921D0" w:rsidRPr="009921D0" w:rsidRDefault="009921D0" w:rsidP="009921D0">
            <w:pPr>
              <w:spacing w:after="0" w:line="240" w:lineRule="auto"/>
              <w:rPr>
                <w:rFonts w:ascii="Times New Roman" w:eastAsia="Times New Roman" w:hAnsi="Times New Roman"/>
                <w:b/>
                <w:bCs/>
                <w:color w:val="000000"/>
                <w:sz w:val="24"/>
                <w:szCs w:val="24"/>
                <w:lang w:eastAsia="ru-RU"/>
              </w:rPr>
            </w:pPr>
            <w:r w:rsidRPr="009921D0">
              <w:rPr>
                <w:rFonts w:ascii="Times New Roman" w:eastAsia="Times New Roman" w:hAnsi="Times New Roman"/>
                <w:b/>
                <w:bCs/>
                <w:color w:val="000000"/>
                <w:sz w:val="24"/>
                <w:szCs w:val="24"/>
                <w:lang w:eastAsia="ru-RU"/>
              </w:rPr>
              <w:t>000 1 03 00000 00 0000 000</w:t>
            </w:r>
          </w:p>
        </w:tc>
        <w:tc>
          <w:tcPr>
            <w:tcW w:w="3827" w:type="dxa"/>
            <w:tcBorders>
              <w:top w:val="nil"/>
              <w:left w:val="nil"/>
              <w:bottom w:val="single" w:sz="4" w:space="0" w:color="auto"/>
              <w:right w:val="nil"/>
            </w:tcBorders>
            <w:shd w:val="clear" w:color="auto" w:fill="auto"/>
            <w:hideMark/>
          </w:tcPr>
          <w:p w:rsidR="009921D0" w:rsidRPr="009921D0" w:rsidRDefault="009921D0" w:rsidP="009921D0">
            <w:pPr>
              <w:spacing w:after="0" w:line="240" w:lineRule="auto"/>
              <w:rPr>
                <w:rFonts w:ascii="Times New Roman" w:eastAsia="Times New Roman" w:hAnsi="Times New Roman"/>
                <w:b/>
                <w:bCs/>
                <w:color w:val="000000"/>
                <w:sz w:val="24"/>
                <w:szCs w:val="24"/>
                <w:lang w:eastAsia="ru-RU"/>
              </w:rPr>
            </w:pPr>
            <w:r w:rsidRPr="009921D0">
              <w:rPr>
                <w:rFonts w:ascii="Times New Roman" w:eastAsia="Times New Roman" w:hAnsi="Times New Roman"/>
                <w:b/>
                <w:bCs/>
                <w:color w:val="000000"/>
                <w:sz w:val="24"/>
                <w:szCs w:val="24"/>
                <w:lang w:eastAsia="ru-RU"/>
              </w:rPr>
              <w:t>НАЛОГИ НА ТОВАРЫ (РАБОТЫ, УСЛУГИ), РЕАЛИЗУЕМЫЕ НА ТЕРРИТОРИИ РОССИЙСКОЙ ФЕДЕРАЦИИ</w:t>
            </w:r>
          </w:p>
        </w:tc>
        <w:tc>
          <w:tcPr>
            <w:tcW w:w="1013" w:type="dxa"/>
            <w:tcBorders>
              <w:top w:val="nil"/>
              <w:left w:val="single" w:sz="4" w:space="0" w:color="auto"/>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b/>
                <w:bCs/>
                <w:color w:val="000000"/>
                <w:sz w:val="24"/>
                <w:szCs w:val="24"/>
                <w:lang w:eastAsia="ru-RU"/>
              </w:rPr>
            </w:pPr>
            <w:r w:rsidRPr="009921D0">
              <w:rPr>
                <w:rFonts w:ascii="Times New Roman" w:eastAsia="Times New Roman" w:hAnsi="Times New Roman"/>
                <w:b/>
                <w:bCs/>
                <w:color w:val="000000"/>
                <w:sz w:val="24"/>
                <w:szCs w:val="24"/>
                <w:lang w:eastAsia="ru-RU"/>
              </w:rPr>
              <w:t>347,5</w:t>
            </w:r>
          </w:p>
        </w:tc>
        <w:tc>
          <w:tcPr>
            <w:tcW w:w="971" w:type="dxa"/>
            <w:tcBorders>
              <w:top w:val="nil"/>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b/>
                <w:bCs/>
                <w:color w:val="000000"/>
                <w:sz w:val="24"/>
                <w:szCs w:val="24"/>
                <w:lang w:eastAsia="ru-RU"/>
              </w:rPr>
            </w:pPr>
            <w:r w:rsidRPr="009921D0">
              <w:rPr>
                <w:rFonts w:ascii="Times New Roman" w:eastAsia="Times New Roman" w:hAnsi="Times New Roman"/>
                <w:b/>
                <w:bCs/>
                <w:color w:val="000000"/>
                <w:sz w:val="24"/>
                <w:szCs w:val="24"/>
                <w:lang w:eastAsia="ru-RU"/>
              </w:rPr>
              <w:t>362,6</w:t>
            </w:r>
          </w:p>
        </w:tc>
        <w:tc>
          <w:tcPr>
            <w:tcW w:w="1135" w:type="dxa"/>
            <w:tcBorders>
              <w:top w:val="nil"/>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b/>
                <w:bCs/>
                <w:color w:val="000000"/>
                <w:sz w:val="24"/>
                <w:szCs w:val="24"/>
                <w:lang w:eastAsia="ru-RU"/>
              </w:rPr>
            </w:pPr>
            <w:r w:rsidRPr="009921D0">
              <w:rPr>
                <w:rFonts w:ascii="Times New Roman" w:eastAsia="Times New Roman" w:hAnsi="Times New Roman"/>
                <w:b/>
                <w:bCs/>
                <w:color w:val="000000"/>
                <w:sz w:val="24"/>
                <w:szCs w:val="24"/>
                <w:lang w:eastAsia="ru-RU"/>
              </w:rPr>
              <w:t>382,7</w:t>
            </w:r>
          </w:p>
        </w:tc>
      </w:tr>
      <w:tr w:rsidR="009921D0" w:rsidRPr="009921D0" w:rsidTr="009921D0">
        <w:trPr>
          <w:trHeight w:val="720"/>
        </w:trPr>
        <w:tc>
          <w:tcPr>
            <w:tcW w:w="3114" w:type="dxa"/>
            <w:tcBorders>
              <w:top w:val="nil"/>
              <w:left w:val="single" w:sz="4" w:space="0" w:color="auto"/>
              <w:bottom w:val="single" w:sz="4" w:space="0" w:color="auto"/>
              <w:right w:val="single" w:sz="4" w:space="0" w:color="auto"/>
            </w:tcBorders>
            <w:shd w:val="clear" w:color="auto" w:fill="auto"/>
            <w:noWrap/>
            <w:hideMark/>
          </w:tcPr>
          <w:p w:rsidR="009921D0" w:rsidRPr="009921D0" w:rsidRDefault="009921D0" w:rsidP="009921D0">
            <w:pPr>
              <w:spacing w:after="0" w:line="240" w:lineRule="auto"/>
              <w:rPr>
                <w:rFonts w:ascii="Times New Roman" w:eastAsia="Times New Roman" w:hAnsi="Times New Roman"/>
                <w:color w:val="000000"/>
                <w:sz w:val="24"/>
                <w:szCs w:val="24"/>
                <w:lang w:eastAsia="ru-RU"/>
              </w:rPr>
            </w:pPr>
            <w:r w:rsidRPr="009921D0">
              <w:rPr>
                <w:rFonts w:ascii="Times New Roman" w:eastAsia="Times New Roman" w:hAnsi="Times New Roman"/>
                <w:color w:val="000000"/>
                <w:sz w:val="24"/>
                <w:szCs w:val="24"/>
                <w:lang w:eastAsia="ru-RU"/>
              </w:rPr>
              <w:t>000 1 0 302000 01 0000 110</w:t>
            </w:r>
          </w:p>
        </w:tc>
        <w:tc>
          <w:tcPr>
            <w:tcW w:w="3827" w:type="dxa"/>
            <w:tcBorders>
              <w:top w:val="nil"/>
              <w:left w:val="nil"/>
              <w:bottom w:val="single" w:sz="4" w:space="0" w:color="auto"/>
              <w:right w:val="nil"/>
            </w:tcBorders>
            <w:shd w:val="clear" w:color="auto" w:fill="auto"/>
            <w:hideMark/>
          </w:tcPr>
          <w:p w:rsidR="009921D0" w:rsidRPr="009921D0" w:rsidRDefault="009921D0" w:rsidP="009921D0">
            <w:pPr>
              <w:spacing w:after="0" w:line="240" w:lineRule="auto"/>
              <w:rPr>
                <w:rFonts w:ascii="Times New Roman" w:eastAsia="Times New Roman" w:hAnsi="Times New Roman"/>
                <w:color w:val="000000"/>
                <w:sz w:val="24"/>
                <w:szCs w:val="24"/>
                <w:lang w:eastAsia="ru-RU"/>
              </w:rPr>
            </w:pPr>
            <w:r w:rsidRPr="009921D0">
              <w:rPr>
                <w:rFonts w:ascii="Times New Roman" w:eastAsia="Times New Roman" w:hAnsi="Times New Roman"/>
                <w:color w:val="000000"/>
                <w:sz w:val="24"/>
                <w:szCs w:val="24"/>
                <w:lang w:eastAsia="ru-RU"/>
              </w:rPr>
              <w:t>Акцизы по подакцизным товарам (продукции), производимым на территории Российской Федерации</w:t>
            </w:r>
          </w:p>
        </w:tc>
        <w:tc>
          <w:tcPr>
            <w:tcW w:w="1013" w:type="dxa"/>
            <w:tcBorders>
              <w:top w:val="nil"/>
              <w:left w:val="single" w:sz="4" w:space="0" w:color="auto"/>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color w:val="000000"/>
                <w:sz w:val="24"/>
                <w:szCs w:val="24"/>
                <w:lang w:eastAsia="ru-RU"/>
              </w:rPr>
            </w:pPr>
            <w:r w:rsidRPr="009921D0">
              <w:rPr>
                <w:rFonts w:ascii="Times New Roman" w:eastAsia="Times New Roman" w:hAnsi="Times New Roman"/>
                <w:color w:val="000000"/>
                <w:sz w:val="24"/>
                <w:szCs w:val="24"/>
                <w:lang w:eastAsia="ru-RU"/>
              </w:rPr>
              <w:t>347,5</w:t>
            </w:r>
          </w:p>
        </w:tc>
        <w:tc>
          <w:tcPr>
            <w:tcW w:w="971" w:type="dxa"/>
            <w:tcBorders>
              <w:top w:val="nil"/>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color w:val="000000"/>
                <w:sz w:val="24"/>
                <w:szCs w:val="24"/>
                <w:lang w:eastAsia="ru-RU"/>
              </w:rPr>
            </w:pPr>
            <w:r w:rsidRPr="009921D0">
              <w:rPr>
                <w:rFonts w:ascii="Times New Roman" w:eastAsia="Times New Roman" w:hAnsi="Times New Roman"/>
                <w:color w:val="000000"/>
                <w:sz w:val="24"/>
                <w:szCs w:val="24"/>
                <w:lang w:eastAsia="ru-RU"/>
              </w:rPr>
              <w:t>362,6</w:t>
            </w:r>
          </w:p>
        </w:tc>
        <w:tc>
          <w:tcPr>
            <w:tcW w:w="1135" w:type="dxa"/>
            <w:tcBorders>
              <w:top w:val="nil"/>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color w:val="000000"/>
                <w:sz w:val="24"/>
                <w:szCs w:val="24"/>
                <w:lang w:eastAsia="ru-RU"/>
              </w:rPr>
            </w:pPr>
            <w:r w:rsidRPr="009921D0">
              <w:rPr>
                <w:rFonts w:ascii="Times New Roman" w:eastAsia="Times New Roman" w:hAnsi="Times New Roman"/>
                <w:color w:val="000000"/>
                <w:sz w:val="24"/>
                <w:szCs w:val="24"/>
                <w:lang w:eastAsia="ru-RU"/>
              </w:rPr>
              <w:t>382,7</w:t>
            </w:r>
          </w:p>
        </w:tc>
      </w:tr>
      <w:tr w:rsidR="009921D0" w:rsidRPr="009921D0" w:rsidTr="009921D0">
        <w:trPr>
          <w:trHeight w:val="390"/>
        </w:trPr>
        <w:tc>
          <w:tcPr>
            <w:tcW w:w="3114" w:type="dxa"/>
            <w:tcBorders>
              <w:top w:val="nil"/>
              <w:left w:val="single" w:sz="4" w:space="0" w:color="auto"/>
              <w:bottom w:val="single" w:sz="4" w:space="0" w:color="auto"/>
              <w:right w:val="single" w:sz="4" w:space="0" w:color="auto"/>
            </w:tcBorders>
            <w:shd w:val="clear" w:color="auto" w:fill="auto"/>
            <w:noWrap/>
            <w:hideMark/>
          </w:tcPr>
          <w:p w:rsidR="009921D0" w:rsidRPr="009921D0" w:rsidRDefault="009921D0" w:rsidP="009921D0">
            <w:pPr>
              <w:spacing w:after="0" w:line="240" w:lineRule="auto"/>
              <w:rPr>
                <w:rFonts w:ascii="Times New Roman" w:eastAsia="Times New Roman" w:hAnsi="Times New Roman"/>
                <w:b/>
                <w:bCs/>
                <w:color w:val="000000"/>
                <w:sz w:val="24"/>
                <w:szCs w:val="24"/>
                <w:lang w:eastAsia="ru-RU"/>
              </w:rPr>
            </w:pPr>
            <w:r w:rsidRPr="009921D0">
              <w:rPr>
                <w:rFonts w:ascii="Times New Roman" w:eastAsia="Times New Roman" w:hAnsi="Times New Roman"/>
                <w:b/>
                <w:bCs/>
                <w:color w:val="000000"/>
                <w:sz w:val="24"/>
                <w:szCs w:val="24"/>
                <w:lang w:eastAsia="ru-RU"/>
              </w:rPr>
              <w:t>000 1 05 00000 00 0000 000</w:t>
            </w:r>
          </w:p>
        </w:tc>
        <w:tc>
          <w:tcPr>
            <w:tcW w:w="3827" w:type="dxa"/>
            <w:tcBorders>
              <w:top w:val="nil"/>
              <w:left w:val="nil"/>
              <w:bottom w:val="single" w:sz="4" w:space="0" w:color="auto"/>
              <w:right w:val="nil"/>
            </w:tcBorders>
            <w:shd w:val="clear" w:color="auto" w:fill="auto"/>
            <w:hideMark/>
          </w:tcPr>
          <w:p w:rsidR="009921D0" w:rsidRPr="009921D0" w:rsidRDefault="009921D0" w:rsidP="009921D0">
            <w:pPr>
              <w:spacing w:after="0" w:line="240" w:lineRule="auto"/>
              <w:rPr>
                <w:rFonts w:ascii="Times New Roman" w:eastAsia="Times New Roman" w:hAnsi="Times New Roman"/>
                <w:b/>
                <w:bCs/>
                <w:color w:val="000000"/>
                <w:sz w:val="24"/>
                <w:szCs w:val="24"/>
                <w:lang w:eastAsia="ru-RU"/>
              </w:rPr>
            </w:pPr>
            <w:r w:rsidRPr="009921D0">
              <w:rPr>
                <w:rFonts w:ascii="Times New Roman" w:eastAsia="Times New Roman" w:hAnsi="Times New Roman"/>
                <w:b/>
                <w:bCs/>
                <w:color w:val="000000"/>
                <w:sz w:val="24"/>
                <w:szCs w:val="24"/>
                <w:lang w:eastAsia="ru-RU"/>
              </w:rPr>
              <w:t>НАЛОГИ НА СОВОКУПНЫЙ ДОХОД</w:t>
            </w:r>
          </w:p>
        </w:tc>
        <w:tc>
          <w:tcPr>
            <w:tcW w:w="1013" w:type="dxa"/>
            <w:tcBorders>
              <w:top w:val="nil"/>
              <w:left w:val="single" w:sz="4" w:space="0" w:color="auto"/>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b/>
                <w:bCs/>
                <w:color w:val="000000"/>
                <w:sz w:val="24"/>
                <w:szCs w:val="24"/>
                <w:lang w:eastAsia="ru-RU"/>
              </w:rPr>
            </w:pPr>
            <w:r w:rsidRPr="009921D0">
              <w:rPr>
                <w:rFonts w:ascii="Times New Roman" w:eastAsia="Times New Roman" w:hAnsi="Times New Roman"/>
                <w:b/>
                <w:bCs/>
                <w:color w:val="000000"/>
                <w:sz w:val="24"/>
                <w:szCs w:val="24"/>
                <w:lang w:eastAsia="ru-RU"/>
              </w:rPr>
              <w:t>600,0</w:t>
            </w:r>
          </w:p>
        </w:tc>
        <w:tc>
          <w:tcPr>
            <w:tcW w:w="971" w:type="dxa"/>
            <w:tcBorders>
              <w:top w:val="nil"/>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b/>
                <w:bCs/>
                <w:color w:val="000000"/>
                <w:sz w:val="24"/>
                <w:szCs w:val="24"/>
                <w:lang w:eastAsia="ru-RU"/>
              </w:rPr>
            </w:pPr>
            <w:r w:rsidRPr="009921D0">
              <w:rPr>
                <w:rFonts w:ascii="Times New Roman" w:eastAsia="Times New Roman" w:hAnsi="Times New Roman"/>
                <w:b/>
                <w:bCs/>
                <w:color w:val="000000"/>
                <w:sz w:val="24"/>
                <w:szCs w:val="24"/>
                <w:lang w:eastAsia="ru-RU"/>
              </w:rPr>
              <w:t>650,0</w:t>
            </w:r>
          </w:p>
        </w:tc>
        <w:tc>
          <w:tcPr>
            <w:tcW w:w="1135" w:type="dxa"/>
            <w:tcBorders>
              <w:top w:val="nil"/>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b/>
                <w:bCs/>
                <w:color w:val="000000"/>
                <w:sz w:val="24"/>
                <w:szCs w:val="24"/>
                <w:lang w:eastAsia="ru-RU"/>
              </w:rPr>
            </w:pPr>
            <w:r w:rsidRPr="009921D0">
              <w:rPr>
                <w:rFonts w:ascii="Times New Roman" w:eastAsia="Times New Roman" w:hAnsi="Times New Roman"/>
                <w:b/>
                <w:bCs/>
                <w:color w:val="000000"/>
                <w:sz w:val="24"/>
                <w:szCs w:val="24"/>
                <w:lang w:eastAsia="ru-RU"/>
              </w:rPr>
              <w:t>670,0</w:t>
            </w:r>
          </w:p>
        </w:tc>
      </w:tr>
      <w:tr w:rsidR="009921D0" w:rsidRPr="009921D0" w:rsidTr="009921D0">
        <w:trPr>
          <w:trHeight w:val="420"/>
        </w:trPr>
        <w:tc>
          <w:tcPr>
            <w:tcW w:w="3114" w:type="dxa"/>
            <w:tcBorders>
              <w:top w:val="nil"/>
              <w:left w:val="single" w:sz="4" w:space="0" w:color="auto"/>
              <w:bottom w:val="single" w:sz="4" w:space="0" w:color="auto"/>
              <w:right w:val="single" w:sz="4" w:space="0" w:color="auto"/>
            </w:tcBorders>
            <w:shd w:val="clear" w:color="auto" w:fill="auto"/>
            <w:noWrap/>
            <w:hideMark/>
          </w:tcPr>
          <w:p w:rsidR="009921D0" w:rsidRPr="009921D0" w:rsidRDefault="009921D0" w:rsidP="009921D0">
            <w:pPr>
              <w:spacing w:after="0" w:line="240" w:lineRule="auto"/>
              <w:rPr>
                <w:rFonts w:ascii="Times New Roman" w:eastAsia="Times New Roman" w:hAnsi="Times New Roman"/>
                <w:color w:val="000000"/>
                <w:sz w:val="24"/>
                <w:szCs w:val="24"/>
                <w:lang w:eastAsia="ru-RU"/>
              </w:rPr>
            </w:pPr>
            <w:r w:rsidRPr="009921D0">
              <w:rPr>
                <w:rFonts w:ascii="Times New Roman" w:eastAsia="Times New Roman" w:hAnsi="Times New Roman"/>
                <w:color w:val="000000"/>
                <w:sz w:val="24"/>
                <w:szCs w:val="24"/>
                <w:lang w:eastAsia="ru-RU"/>
              </w:rPr>
              <w:t>000 1 05 03000 01 0000 110</w:t>
            </w:r>
          </w:p>
        </w:tc>
        <w:tc>
          <w:tcPr>
            <w:tcW w:w="3827" w:type="dxa"/>
            <w:tcBorders>
              <w:top w:val="nil"/>
              <w:left w:val="nil"/>
              <w:bottom w:val="single" w:sz="4" w:space="0" w:color="auto"/>
              <w:right w:val="nil"/>
            </w:tcBorders>
            <w:shd w:val="clear" w:color="auto" w:fill="auto"/>
            <w:hideMark/>
          </w:tcPr>
          <w:p w:rsidR="009921D0" w:rsidRPr="009921D0" w:rsidRDefault="009921D0" w:rsidP="009921D0">
            <w:pPr>
              <w:spacing w:after="0" w:line="240" w:lineRule="auto"/>
              <w:rPr>
                <w:rFonts w:ascii="Times New Roman" w:eastAsia="Times New Roman" w:hAnsi="Times New Roman"/>
                <w:color w:val="000000"/>
                <w:sz w:val="24"/>
                <w:szCs w:val="24"/>
                <w:lang w:eastAsia="ru-RU"/>
              </w:rPr>
            </w:pPr>
            <w:r w:rsidRPr="009921D0">
              <w:rPr>
                <w:rFonts w:ascii="Times New Roman" w:eastAsia="Times New Roman" w:hAnsi="Times New Roman"/>
                <w:color w:val="000000"/>
                <w:sz w:val="24"/>
                <w:szCs w:val="24"/>
                <w:lang w:eastAsia="ru-RU"/>
              </w:rPr>
              <w:t>Единый сельскохозяйственный налог</w:t>
            </w:r>
          </w:p>
        </w:tc>
        <w:tc>
          <w:tcPr>
            <w:tcW w:w="1013" w:type="dxa"/>
            <w:tcBorders>
              <w:top w:val="nil"/>
              <w:left w:val="single" w:sz="4" w:space="0" w:color="auto"/>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color w:val="000000"/>
                <w:sz w:val="24"/>
                <w:szCs w:val="24"/>
                <w:lang w:eastAsia="ru-RU"/>
              </w:rPr>
            </w:pPr>
            <w:r w:rsidRPr="009921D0">
              <w:rPr>
                <w:rFonts w:ascii="Times New Roman" w:eastAsia="Times New Roman" w:hAnsi="Times New Roman"/>
                <w:color w:val="000000"/>
                <w:sz w:val="24"/>
                <w:szCs w:val="24"/>
                <w:lang w:eastAsia="ru-RU"/>
              </w:rPr>
              <w:t>600,0</w:t>
            </w:r>
          </w:p>
        </w:tc>
        <w:tc>
          <w:tcPr>
            <w:tcW w:w="971" w:type="dxa"/>
            <w:tcBorders>
              <w:top w:val="nil"/>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color w:val="000000"/>
                <w:sz w:val="24"/>
                <w:szCs w:val="24"/>
                <w:lang w:eastAsia="ru-RU"/>
              </w:rPr>
            </w:pPr>
            <w:r w:rsidRPr="009921D0">
              <w:rPr>
                <w:rFonts w:ascii="Times New Roman" w:eastAsia="Times New Roman" w:hAnsi="Times New Roman"/>
                <w:color w:val="000000"/>
                <w:sz w:val="24"/>
                <w:szCs w:val="24"/>
                <w:lang w:eastAsia="ru-RU"/>
              </w:rPr>
              <w:t>650,0</w:t>
            </w:r>
          </w:p>
        </w:tc>
        <w:tc>
          <w:tcPr>
            <w:tcW w:w="1135" w:type="dxa"/>
            <w:tcBorders>
              <w:top w:val="nil"/>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color w:val="000000"/>
                <w:sz w:val="24"/>
                <w:szCs w:val="24"/>
                <w:lang w:eastAsia="ru-RU"/>
              </w:rPr>
            </w:pPr>
            <w:r w:rsidRPr="009921D0">
              <w:rPr>
                <w:rFonts w:ascii="Times New Roman" w:eastAsia="Times New Roman" w:hAnsi="Times New Roman"/>
                <w:color w:val="000000"/>
                <w:sz w:val="24"/>
                <w:szCs w:val="24"/>
                <w:lang w:eastAsia="ru-RU"/>
              </w:rPr>
              <w:t>670,0</w:t>
            </w:r>
          </w:p>
        </w:tc>
      </w:tr>
      <w:tr w:rsidR="009921D0" w:rsidRPr="009921D0" w:rsidTr="009921D0">
        <w:trPr>
          <w:trHeight w:val="450"/>
        </w:trPr>
        <w:tc>
          <w:tcPr>
            <w:tcW w:w="3114" w:type="dxa"/>
            <w:tcBorders>
              <w:top w:val="nil"/>
              <w:left w:val="single" w:sz="4" w:space="0" w:color="auto"/>
              <w:bottom w:val="single" w:sz="4" w:space="0" w:color="auto"/>
              <w:right w:val="single" w:sz="4" w:space="0" w:color="auto"/>
            </w:tcBorders>
            <w:shd w:val="clear" w:color="auto" w:fill="auto"/>
            <w:noWrap/>
            <w:hideMark/>
          </w:tcPr>
          <w:p w:rsidR="009921D0" w:rsidRPr="009921D0" w:rsidRDefault="009921D0" w:rsidP="009921D0">
            <w:pPr>
              <w:spacing w:after="0" w:line="240" w:lineRule="auto"/>
              <w:rPr>
                <w:rFonts w:ascii="Times New Roman" w:eastAsia="Times New Roman" w:hAnsi="Times New Roman"/>
                <w:b/>
                <w:bCs/>
                <w:color w:val="000000"/>
                <w:sz w:val="24"/>
                <w:szCs w:val="24"/>
                <w:lang w:eastAsia="ru-RU"/>
              </w:rPr>
            </w:pPr>
            <w:r w:rsidRPr="009921D0">
              <w:rPr>
                <w:rFonts w:ascii="Times New Roman" w:eastAsia="Times New Roman" w:hAnsi="Times New Roman"/>
                <w:b/>
                <w:bCs/>
                <w:color w:val="000000"/>
                <w:sz w:val="24"/>
                <w:szCs w:val="24"/>
                <w:lang w:eastAsia="ru-RU"/>
              </w:rPr>
              <w:t>000 1 06 00000 00 0000 110</w:t>
            </w:r>
          </w:p>
        </w:tc>
        <w:tc>
          <w:tcPr>
            <w:tcW w:w="3827" w:type="dxa"/>
            <w:tcBorders>
              <w:top w:val="nil"/>
              <w:left w:val="nil"/>
              <w:bottom w:val="single" w:sz="4" w:space="0" w:color="auto"/>
              <w:right w:val="nil"/>
            </w:tcBorders>
            <w:shd w:val="clear" w:color="auto" w:fill="auto"/>
            <w:hideMark/>
          </w:tcPr>
          <w:p w:rsidR="009921D0" w:rsidRPr="009921D0" w:rsidRDefault="009921D0" w:rsidP="009921D0">
            <w:pPr>
              <w:spacing w:after="0" w:line="240" w:lineRule="auto"/>
              <w:rPr>
                <w:rFonts w:ascii="Times New Roman" w:eastAsia="Times New Roman" w:hAnsi="Times New Roman"/>
                <w:b/>
                <w:bCs/>
                <w:color w:val="000000"/>
                <w:sz w:val="24"/>
                <w:szCs w:val="24"/>
                <w:lang w:eastAsia="ru-RU"/>
              </w:rPr>
            </w:pPr>
            <w:r w:rsidRPr="009921D0">
              <w:rPr>
                <w:rFonts w:ascii="Times New Roman" w:eastAsia="Times New Roman" w:hAnsi="Times New Roman"/>
                <w:b/>
                <w:bCs/>
                <w:color w:val="000000"/>
                <w:sz w:val="24"/>
                <w:szCs w:val="24"/>
                <w:lang w:eastAsia="ru-RU"/>
              </w:rPr>
              <w:t>НАЛОГИ НА ИМУЩЕСТВО</w:t>
            </w:r>
          </w:p>
        </w:tc>
        <w:tc>
          <w:tcPr>
            <w:tcW w:w="1013" w:type="dxa"/>
            <w:tcBorders>
              <w:top w:val="nil"/>
              <w:left w:val="single" w:sz="4" w:space="0" w:color="auto"/>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b/>
                <w:bCs/>
                <w:color w:val="000000"/>
                <w:sz w:val="24"/>
                <w:szCs w:val="24"/>
                <w:lang w:eastAsia="ru-RU"/>
              </w:rPr>
            </w:pPr>
            <w:r w:rsidRPr="009921D0">
              <w:rPr>
                <w:rFonts w:ascii="Times New Roman" w:eastAsia="Times New Roman" w:hAnsi="Times New Roman"/>
                <w:b/>
                <w:bCs/>
                <w:color w:val="000000"/>
                <w:sz w:val="24"/>
                <w:szCs w:val="24"/>
                <w:lang w:eastAsia="ru-RU"/>
              </w:rPr>
              <w:t>299,0</w:t>
            </w:r>
          </w:p>
        </w:tc>
        <w:tc>
          <w:tcPr>
            <w:tcW w:w="971" w:type="dxa"/>
            <w:tcBorders>
              <w:top w:val="nil"/>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b/>
                <w:bCs/>
                <w:color w:val="000000"/>
                <w:sz w:val="24"/>
                <w:szCs w:val="24"/>
                <w:lang w:eastAsia="ru-RU"/>
              </w:rPr>
            </w:pPr>
            <w:r w:rsidRPr="009921D0">
              <w:rPr>
                <w:rFonts w:ascii="Times New Roman" w:eastAsia="Times New Roman" w:hAnsi="Times New Roman"/>
                <w:b/>
                <w:bCs/>
                <w:color w:val="000000"/>
                <w:sz w:val="24"/>
                <w:szCs w:val="24"/>
                <w:lang w:eastAsia="ru-RU"/>
              </w:rPr>
              <w:t>299,0</w:t>
            </w:r>
          </w:p>
        </w:tc>
        <w:tc>
          <w:tcPr>
            <w:tcW w:w="1135" w:type="dxa"/>
            <w:tcBorders>
              <w:top w:val="nil"/>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b/>
                <w:bCs/>
                <w:color w:val="000000"/>
                <w:sz w:val="24"/>
                <w:szCs w:val="24"/>
                <w:lang w:eastAsia="ru-RU"/>
              </w:rPr>
            </w:pPr>
            <w:r w:rsidRPr="009921D0">
              <w:rPr>
                <w:rFonts w:ascii="Times New Roman" w:eastAsia="Times New Roman" w:hAnsi="Times New Roman"/>
                <w:b/>
                <w:bCs/>
                <w:color w:val="000000"/>
                <w:sz w:val="24"/>
                <w:szCs w:val="24"/>
                <w:lang w:eastAsia="ru-RU"/>
              </w:rPr>
              <w:t>299,0</w:t>
            </w:r>
          </w:p>
        </w:tc>
      </w:tr>
      <w:tr w:rsidR="009921D0" w:rsidRPr="009921D0" w:rsidTr="009921D0">
        <w:trPr>
          <w:trHeight w:val="360"/>
        </w:trPr>
        <w:tc>
          <w:tcPr>
            <w:tcW w:w="3114" w:type="dxa"/>
            <w:tcBorders>
              <w:top w:val="nil"/>
              <w:left w:val="single" w:sz="4" w:space="0" w:color="auto"/>
              <w:bottom w:val="single" w:sz="4" w:space="0" w:color="auto"/>
              <w:right w:val="single" w:sz="4" w:space="0" w:color="auto"/>
            </w:tcBorders>
            <w:shd w:val="clear" w:color="auto" w:fill="auto"/>
            <w:noWrap/>
            <w:hideMark/>
          </w:tcPr>
          <w:p w:rsidR="009921D0" w:rsidRPr="009921D0" w:rsidRDefault="009921D0" w:rsidP="009921D0">
            <w:pPr>
              <w:spacing w:after="0" w:line="240" w:lineRule="auto"/>
              <w:rPr>
                <w:rFonts w:ascii="Times New Roman" w:eastAsia="Times New Roman" w:hAnsi="Times New Roman"/>
                <w:color w:val="000000"/>
                <w:sz w:val="24"/>
                <w:szCs w:val="24"/>
                <w:lang w:eastAsia="ru-RU"/>
              </w:rPr>
            </w:pPr>
            <w:r w:rsidRPr="009921D0">
              <w:rPr>
                <w:rFonts w:ascii="Times New Roman" w:eastAsia="Times New Roman" w:hAnsi="Times New Roman"/>
                <w:color w:val="000000"/>
                <w:sz w:val="24"/>
                <w:szCs w:val="24"/>
                <w:lang w:eastAsia="ru-RU"/>
              </w:rPr>
              <w:t>000 1 06 01000 00 0000 110</w:t>
            </w:r>
          </w:p>
        </w:tc>
        <w:tc>
          <w:tcPr>
            <w:tcW w:w="3827" w:type="dxa"/>
            <w:tcBorders>
              <w:top w:val="nil"/>
              <w:left w:val="nil"/>
              <w:bottom w:val="single" w:sz="4" w:space="0" w:color="auto"/>
              <w:right w:val="nil"/>
            </w:tcBorders>
            <w:shd w:val="clear" w:color="auto" w:fill="auto"/>
            <w:hideMark/>
          </w:tcPr>
          <w:p w:rsidR="009921D0" w:rsidRPr="009921D0" w:rsidRDefault="009921D0" w:rsidP="009921D0">
            <w:pPr>
              <w:spacing w:after="0" w:line="240" w:lineRule="auto"/>
              <w:rPr>
                <w:rFonts w:ascii="Times New Roman" w:eastAsia="Times New Roman" w:hAnsi="Times New Roman"/>
                <w:color w:val="000000"/>
                <w:sz w:val="24"/>
                <w:szCs w:val="24"/>
                <w:lang w:eastAsia="ru-RU"/>
              </w:rPr>
            </w:pPr>
            <w:r w:rsidRPr="009921D0">
              <w:rPr>
                <w:rFonts w:ascii="Times New Roman" w:eastAsia="Times New Roman" w:hAnsi="Times New Roman"/>
                <w:color w:val="000000"/>
                <w:sz w:val="24"/>
                <w:szCs w:val="24"/>
                <w:lang w:eastAsia="ru-RU"/>
              </w:rPr>
              <w:t>Налог на имущество физических лиц</w:t>
            </w:r>
          </w:p>
        </w:tc>
        <w:tc>
          <w:tcPr>
            <w:tcW w:w="1013" w:type="dxa"/>
            <w:tcBorders>
              <w:top w:val="nil"/>
              <w:left w:val="single" w:sz="4" w:space="0" w:color="auto"/>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color w:val="000000"/>
                <w:sz w:val="24"/>
                <w:szCs w:val="24"/>
                <w:lang w:eastAsia="ru-RU"/>
              </w:rPr>
            </w:pPr>
            <w:r w:rsidRPr="009921D0">
              <w:rPr>
                <w:rFonts w:ascii="Times New Roman" w:eastAsia="Times New Roman" w:hAnsi="Times New Roman"/>
                <w:color w:val="000000"/>
                <w:sz w:val="24"/>
                <w:szCs w:val="24"/>
                <w:lang w:eastAsia="ru-RU"/>
              </w:rPr>
              <w:t>26,0</w:t>
            </w:r>
          </w:p>
        </w:tc>
        <w:tc>
          <w:tcPr>
            <w:tcW w:w="971" w:type="dxa"/>
            <w:tcBorders>
              <w:top w:val="nil"/>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color w:val="000000"/>
                <w:sz w:val="24"/>
                <w:szCs w:val="24"/>
                <w:lang w:eastAsia="ru-RU"/>
              </w:rPr>
            </w:pPr>
            <w:r w:rsidRPr="009921D0">
              <w:rPr>
                <w:rFonts w:ascii="Times New Roman" w:eastAsia="Times New Roman" w:hAnsi="Times New Roman"/>
                <w:color w:val="000000"/>
                <w:sz w:val="24"/>
                <w:szCs w:val="24"/>
                <w:lang w:eastAsia="ru-RU"/>
              </w:rPr>
              <w:t>26,0</w:t>
            </w:r>
          </w:p>
        </w:tc>
        <w:tc>
          <w:tcPr>
            <w:tcW w:w="1135" w:type="dxa"/>
            <w:tcBorders>
              <w:top w:val="nil"/>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color w:val="000000"/>
                <w:sz w:val="24"/>
                <w:szCs w:val="24"/>
                <w:lang w:eastAsia="ru-RU"/>
              </w:rPr>
            </w:pPr>
            <w:r w:rsidRPr="009921D0">
              <w:rPr>
                <w:rFonts w:ascii="Times New Roman" w:eastAsia="Times New Roman" w:hAnsi="Times New Roman"/>
                <w:color w:val="000000"/>
                <w:sz w:val="24"/>
                <w:szCs w:val="24"/>
                <w:lang w:eastAsia="ru-RU"/>
              </w:rPr>
              <w:t>26,0</w:t>
            </w:r>
          </w:p>
        </w:tc>
      </w:tr>
      <w:tr w:rsidR="009921D0" w:rsidRPr="009921D0" w:rsidTr="009921D0">
        <w:trPr>
          <w:trHeight w:val="360"/>
        </w:trPr>
        <w:tc>
          <w:tcPr>
            <w:tcW w:w="3114" w:type="dxa"/>
            <w:tcBorders>
              <w:top w:val="nil"/>
              <w:left w:val="single" w:sz="4" w:space="0" w:color="auto"/>
              <w:bottom w:val="single" w:sz="4" w:space="0" w:color="auto"/>
              <w:right w:val="single" w:sz="4" w:space="0" w:color="auto"/>
            </w:tcBorders>
            <w:shd w:val="clear" w:color="auto" w:fill="auto"/>
            <w:noWrap/>
            <w:hideMark/>
          </w:tcPr>
          <w:p w:rsidR="009921D0" w:rsidRPr="009921D0" w:rsidRDefault="009921D0" w:rsidP="009921D0">
            <w:pPr>
              <w:spacing w:after="0" w:line="240" w:lineRule="auto"/>
              <w:rPr>
                <w:rFonts w:ascii="Times New Roman" w:eastAsia="Times New Roman" w:hAnsi="Times New Roman"/>
                <w:color w:val="000000"/>
                <w:sz w:val="24"/>
                <w:szCs w:val="24"/>
                <w:lang w:eastAsia="ru-RU"/>
              </w:rPr>
            </w:pPr>
            <w:r w:rsidRPr="009921D0">
              <w:rPr>
                <w:rFonts w:ascii="Times New Roman" w:eastAsia="Times New Roman" w:hAnsi="Times New Roman"/>
                <w:color w:val="000000"/>
                <w:sz w:val="24"/>
                <w:szCs w:val="24"/>
                <w:lang w:eastAsia="ru-RU"/>
              </w:rPr>
              <w:t>000 1 06 06000 00 0000 110</w:t>
            </w:r>
          </w:p>
        </w:tc>
        <w:tc>
          <w:tcPr>
            <w:tcW w:w="3827" w:type="dxa"/>
            <w:tcBorders>
              <w:top w:val="nil"/>
              <w:left w:val="nil"/>
              <w:bottom w:val="single" w:sz="4" w:space="0" w:color="auto"/>
              <w:right w:val="nil"/>
            </w:tcBorders>
            <w:shd w:val="clear" w:color="auto" w:fill="auto"/>
            <w:hideMark/>
          </w:tcPr>
          <w:p w:rsidR="009921D0" w:rsidRPr="009921D0" w:rsidRDefault="009921D0" w:rsidP="009921D0">
            <w:pPr>
              <w:spacing w:after="0" w:line="240" w:lineRule="auto"/>
              <w:rPr>
                <w:rFonts w:ascii="Times New Roman" w:eastAsia="Times New Roman" w:hAnsi="Times New Roman"/>
                <w:color w:val="000000"/>
                <w:sz w:val="24"/>
                <w:szCs w:val="24"/>
                <w:lang w:eastAsia="ru-RU"/>
              </w:rPr>
            </w:pPr>
            <w:r w:rsidRPr="009921D0">
              <w:rPr>
                <w:rFonts w:ascii="Times New Roman" w:eastAsia="Times New Roman" w:hAnsi="Times New Roman"/>
                <w:color w:val="000000"/>
                <w:sz w:val="24"/>
                <w:szCs w:val="24"/>
                <w:lang w:eastAsia="ru-RU"/>
              </w:rPr>
              <w:t>Земельный налог</w:t>
            </w:r>
          </w:p>
        </w:tc>
        <w:tc>
          <w:tcPr>
            <w:tcW w:w="1013" w:type="dxa"/>
            <w:tcBorders>
              <w:top w:val="nil"/>
              <w:left w:val="single" w:sz="4" w:space="0" w:color="auto"/>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color w:val="000000"/>
                <w:sz w:val="24"/>
                <w:szCs w:val="24"/>
                <w:lang w:eastAsia="ru-RU"/>
              </w:rPr>
            </w:pPr>
            <w:r w:rsidRPr="009921D0">
              <w:rPr>
                <w:rFonts w:ascii="Times New Roman" w:eastAsia="Times New Roman" w:hAnsi="Times New Roman"/>
                <w:color w:val="000000"/>
                <w:sz w:val="24"/>
                <w:szCs w:val="24"/>
                <w:lang w:eastAsia="ru-RU"/>
              </w:rPr>
              <w:t>273,0</w:t>
            </w:r>
          </w:p>
        </w:tc>
        <w:tc>
          <w:tcPr>
            <w:tcW w:w="971" w:type="dxa"/>
            <w:tcBorders>
              <w:top w:val="nil"/>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color w:val="000000"/>
                <w:sz w:val="24"/>
                <w:szCs w:val="24"/>
                <w:lang w:eastAsia="ru-RU"/>
              </w:rPr>
            </w:pPr>
            <w:r w:rsidRPr="009921D0">
              <w:rPr>
                <w:rFonts w:ascii="Times New Roman" w:eastAsia="Times New Roman" w:hAnsi="Times New Roman"/>
                <w:color w:val="000000"/>
                <w:sz w:val="24"/>
                <w:szCs w:val="24"/>
                <w:lang w:eastAsia="ru-RU"/>
              </w:rPr>
              <w:t>273,0</w:t>
            </w:r>
          </w:p>
        </w:tc>
        <w:tc>
          <w:tcPr>
            <w:tcW w:w="1135" w:type="dxa"/>
            <w:tcBorders>
              <w:top w:val="nil"/>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color w:val="000000"/>
                <w:sz w:val="24"/>
                <w:szCs w:val="24"/>
                <w:lang w:eastAsia="ru-RU"/>
              </w:rPr>
            </w:pPr>
            <w:r w:rsidRPr="009921D0">
              <w:rPr>
                <w:rFonts w:ascii="Times New Roman" w:eastAsia="Times New Roman" w:hAnsi="Times New Roman"/>
                <w:color w:val="000000"/>
                <w:sz w:val="24"/>
                <w:szCs w:val="24"/>
                <w:lang w:eastAsia="ru-RU"/>
              </w:rPr>
              <w:t>273,0</w:t>
            </w:r>
          </w:p>
        </w:tc>
      </w:tr>
      <w:tr w:rsidR="009921D0" w:rsidRPr="009921D0" w:rsidTr="009921D0">
        <w:trPr>
          <w:trHeight w:val="630"/>
        </w:trPr>
        <w:tc>
          <w:tcPr>
            <w:tcW w:w="3114" w:type="dxa"/>
            <w:tcBorders>
              <w:top w:val="nil"/>
              <w:left w:val="single" w:sz="4" w:space="0" w:color="auto"/>
              <w:bottom w:val="single" w:sz="4" w:space="0" w:color="auto"/>
              <w:right w:val="single" w:sz="4" w:space="0" w:color="auto"/>
            </w:tcBorders>
            <w:shd w:val="clear" w:color="auto" w:fill="auto"/>
            <w:noWrap/>
            <w:hideMark/>
          </w:tcPr>
          <w:p w:rsidR="009921D0" w:rsidRPr="009921D0" w:rsidRDefault="009921D0" w:rsidP="009921D0">
            <w:pPr>
              <w:spacing w:after="0" w:line="240" w:lineRule="auto"/>
              <w:rPr>
                <w:rFonts w:ascii="Times New Roman" w:eastAsia="Times New Roman" w:hAnsi="Times New Roman"/>
                <w:b/>
                <w:bCs/>
                <w:color w:val="000000"/>
                <w:sz w:val="24"/>
                <w:szCs w:val="24"/>
                <w:lang w:eastAsia="ru-RU"/>
              </w:rPr>
            </w:pPr>
            <w:r w:rsidRPr="009921D0">
              <w:rPr>
                <w:rFonts w:ascii="Times New Roman" w:eastAsia="Times New Roman" w:hAnsi="Times New Roman"/>
                <w:b/>
                <w:bCs/>
                <w:color w:val="000000"/>
                <w:sz w:val="24"/>
                <w:szCs w:val="24"/>
                <w:lang w:eastAsia="ru-RU"/>
              </w:rPr>
              <w:t>000 1 08 00000 00 0000 000</w:t>
            </w:r>
          </w:p>
        </w:tc>
        <w:tc>
          <w:tcPr>
            <w:tcW w:w="3827" w:type="dxa"/>
            <w:tcBorders>
              <w:top w:val="nil"/>
              <w:left w:val="nil"/>
              <w:bottom w:val="single" w:sz="4" w:space="0" w:color="auto"/>
              <w:right w:val="nil"/>
            </w:tcBorders>
            <w:shd w:val="clear" w:color="auto" w:fill="auto"/>
            <w:hideMark/>
          </w:tcPr>
          <w:p w:rsidR="009921D0" w:rsidRPr="009921D0" w:rsidRDefault="009921D0" w:rsidP="009921D0">
            <w:pPr>
              <w:spacing w:after="0" w:line="240" w:lineRule="auto"/>
              <w:rPr>
                <w:rFonts w:ascii="Times New Roman" w:eastAsia="Times New Roman" w:hAnsi="Times New Roman"/>
                <w:b/>
                <w:bCs/>
                <w:color w:val="000000"/>
                <w:sz w:val="24"/>
                <w:szCs w:val="24"/>
                <w:lang w:eastAsia="ru-RU"/>
              </w:rPr>
            </w:pPr>
            <w:r w:rsidRPr="009921D0">
              <w:rPr>
                <w:rFonts w:ascii="Times New Roman" w:eastAsia="Times New Roman" w:hAnsi="Times New Roman"/>
                <w:b/>
                <w:bCs/>
                <w:color w:val="000000"/>
                <w:sz w:val="24"/>
                <w:szCs w:val="24"/>
                <w:lang w:eastAsia="ru-RU"/>
              </w:rPr>
              <w:t>ГОСУДАРСТВЕННАЯ ПОШЛИНА</w:t>
            </w:r>
          </w:p>
        </w:tc>
        <w:tc>
          <w:tcPr>
            <w:tcW w:w="1013" w:type="dxa"/>
            <w:tcBorders>
              <w:top w:val="nil"/>
              <w:left w:val="single" w:sz="4" w:space="0" w:color="auto"/>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b/>
                <w:bCs/>
                <w:color w:val="000000"/>
                <w:sz w:val="24"/>
                <w:szCs w:val="24"/>
                <w:lang w:eastAsia="ru-RU"/>
              </w:rPr>
            </w:pPr>
            <w:r w:rsidRPr="009921D0">
              <w:rPr>
                <w:rFonts w:ascii="Times New Roman" w:eastAsia="Times New Roman" w:hAnsi="Times New Roman"/>
                <w:b/>
                <w:bCs/>
                <w:color w:val="000000"/>
                <w:sz w:val="24"/>
                <w:szCs w:val="24"/>
                <w:lang w:eastAsia="ru-RU"/>
              </w:rPr>
              <w:t>2,0</w:t>
            </w:r>
          </w:p>
        </w:tc>
        <w:tc>
          <w:tcPr>
            <w:tcW w:w="971" w:type="dxa"/>
            <w:tcBorders>
              <w:top w:val="nil"/>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b/>
                <w:bCs/>
                <w:color w:val="000000"/>
                <w:sz w:val="24"/>
                <w:szCs w:val="24"/>
                <w:lang w:eastAsia="ru-RU"/>
              </w:rPr>
            </w:pPr>
            <w:r w:rsidRPr="009921D0">
              <w:rPr>
                <w:rFonts w:ascii="Times New Roman" w:eastAsia="Times New Roman" w:hAnsi="Times New Roman"/>
                <w:b/>
                <w:bCs/>
                <w:color w:val="000000"/>
                <w:sz w:val="24"/>
                <w:szCs w:val="24"/>
                <w:lang w:eastAsia="ru-RU"/>
              </w:rPr>
              <w:t>2,0</w:t>
            </w:r>
          </w:p>
        </w:tc>
        <w:tc>
          <w:tcPr>
            <w:tcW w:w="1135" w:type="dxa"/>
            <w:tcBorders>
              <w:top w:val="nil"/>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b/>
                <w:bCs/>
                <w:color w:val="000000"/>
                <w:sz w:val="24"/>
                <w:szCs w:val="24"/>
                <w:lang w:eastAsia="ru-RU"/>
              </w:rPr>
            </w:pPr>
            <w:r w:rsidRPr="009921D0">
              <w:rPr>
                <w:rFonts w:ascii="Times New Roman" w:eastAsia="Times New Roman" w:hAnsi="Times New Roman"/>
                <w:b/>
                <w:bCs/>
                <w:color w:val="000000"/>
                <w:sz w:val="24"/>
                <w:szCs w:val="24"/>
                <w:lang w:eastAsia="ru-RU"/>
              </w:rPr>
              <w:t>2,0</w:t>
            </w:r>
          </w:p>
        </w:tc>
      </w:tr>
      <w:tr w:rsidR="00A36EDB" w:rsidRPr="009921D0" w:rsidTr="00A36EDB">
        <w:trPr>
          <w:trHeight w:val="1035"/>
        </w:trPr>
        <w:tc>
          <w:tcPr>
            <w:tcW w:w="3114" w:type="dxa"/>
            <w:tcBorders>
              <w:top w:val="nil"/>
              <w:left w:val="single" w:sz="4" w:space="0" w:color="auto"/>
              <w:bottom w:val="single" w:sz="4" w:space="0" w:color="auto"/>
              <w:right w:val="single" w:sz="4" w:space="0" w:color="auto"/>
            </w:tcBorders>
            <w:shd w:val="clear" w:color="auto" w:fill="auto"/>
            <w:noWrap/>
            <w:hideMark/>
          </w:tcPr>
          <w:p w:rsidR="009921D0" w:rsidRPr="009921D0" w:rsidRDefault="009921D0" w:rsidP="009921D0">
            <w:pPr>
              <w:spacing w:after="0" w:line="240" w:lineRule="auto"/>
              <w:rPr>
                <w:rFonts w:ascii="Times New Roman" w:eastAsia="Times New Roman" w:hAnsi="Times New Roman"/>
                <w:color w:val="000000"/>
                <w:sz w:val="24"/>
                <w:szCs w:val="24"/>
                <w:lang w:eastAsia="ru-RU"/>
              </w:rPr>
            </w:pPr>
            <w:r w:rsidRPr="009921D0">
              <w:rPr>
                <w:rFonts w:ascii="Times New Roman" w:eastAsia="Times New Roman" w:hAnsi="Times New Roman"/>
                <w:color w:val="000000"/>
                <w:sz w:val="24"/>
                <w:szCs w:val="24"/>
                <w:lang w:eastAsia="ru-RU"/>
              </w:rPr>
              <w:t>000 1 08 04000 01 0000 110</w:t>
            </w:r>
          </w:p>
        </w:tc>
        <w:tc>
          <w:tcPr>
            <w:tcW w:w="3827" w:type="dxa"/>
            <w:tcBorders>
              <w:top w:val="nil"/>
              <w:left w:val="nil"/>
              <w:bottom w:val="single" w:sz="4" w:space="0" w:color="auto"/>
              <w:right w:val="nil"/>
            </w:tcBorders>
            <w:shd w:val="clear" w:color="auto" w:fill="auto"/>
            <w:hideMark/>
          </w:tcPr>
          <w:p w:rsidR="009921D0" w:rsidRPr="009921D0" w:rsidRDefault="009921D0" w:rsidP="009921D0">
            <w:pPr>
              <w:spacing w:after="0" w:line="240" w:lineRule="auto"/>
              <w:rPr>
                <w:rFonts w:ascii="Times New Roman" w:eastAsia="Times New Roman" w:hAnsi="Times New Roman"/>
                <w:color w:val="000000"/>
                <w:sz w:val="24"/>
                <w:szCs w:val="24"/>
                <w:lang w:eastAsia="ru-RU"/>
              </w:rPr>
            </w:pPr>
            <w:r w:rsidRPr="009921D0">
              <w:rPr>
                <w:rFonts w:ascii="Times New Roman" w:eastAsia="Times New Roman" w:hAnsi="Times New Roman"/>
                <w:color w:val="000000"/>
                <w:sz w:val="24"/>
                <w:szCs w:val="24"/>
                <w:lang w:eastAsia="ru-RU"/>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013" w:type="dxa"/>
            <w:tcBorders>
              <w:top w:val="nil"/>
              <w:left w:val="single" w:sz="4" w:space="0" w:color="auto"/>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color w:val="000000"/>
                <w:sz w:val="24"/>
                <w:szCs w:val="24"/>
                <w:lang w:eastAsia="ru-RU"/>
              </w:rPr>
            </w:pPr>
            <w:r w:rsidRPr="009921D0">
              <w:rPr>
                <w:rFonts w:ascii="Times New Roman" w:eastAsia="Times New Roman" w:hAnsi="Times New Roman"/>
                <w:color w:val="000000"/>
                <w:sz w:val="24"/>
                <w:szCs w:val="24"/>
                <w:lang w:eastAsia="ru-RU"/>
              </w:rPr>
              <w:t>2,0</w:t>
            </w:r>
          </w:p>
        </w:tc>
        <w:tc>
          <w:tcPr>
            <w:tcW w:w="971" w:type="dxa"/>
            <w:tcBorders>
              <w:top w:val="nil"/>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color w:val="000000"/>
                <w:sz w:val="24"/>
                <w:szCs w:val="24"/>
                <w:lang w:eastAsia="ru-RU"/>
              </w:rPr>
            </w:pPr>
            <w:r w:rsidRPr="009921D0">
              <w:rPr>
                <w:rFonts w:ascii="Times New Roman" w:eastAsia="Times New Roman" w:hAnsi="Times New Roman"/>
                <w:color w:val="000000"/>
                <w:sz w:val="24"/>
                <w:szCs w:val="24"/>
                <w:lang w:eastAsia="ru-RU"/>
              </w:rPr>
              <w:t>2,0</w:t>
            </w:r>
          </w:p>
        </w:tc>
        <w:tc>
          <w:tcPr>
            <w:tcW w:w="1135" w:type="dxa"/>
            <w:tcBorders>
              <w:top w:val="nil"/>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color w:val="000000"/>
                <w:sz w:val="24"/>
                <w:szCs w:val="24"/>
                <w:lang w:eastAsia="ru-RU"/>
              </w:rPr>
            </w:pPr>
            <w:r w:rsidRPr="009921D0">
              <w:rPr>
                <w:rFonts w:ascii="Times New Roman" w:eastAsia="Times New Roman" w:hAnsi="Times New Roman"/>
                <w:color w:val="000000"/>
                <w:sz w:val="24"/>
                <w:szCs w:val="24"/>
                <w:lang w:eastAsia="ru-RU"/>
              </w:rPr>
              <w:t>2,0</w:t>
            </w:r>
          </w:p>
        </w:tc>
      </w:tr>
      <w:tr w:rsidR="00A36EDB" w:rsidRPr="009921D0" w:rsidTr="002216DA">
        <w:trPr>
          <w:trHeight w:val="2117"/>
        </w:trPr>
        <w:tc>
          <w:tcPr>
            <w:tcW w:w="3114" w:type="dxa"/>
            <w:tcBorders>
              <w:top w:val="single" w:sz="4" w:space="0" w:color="auto"/>
              <w:left w:val="single" w:sz="4" w:space="0" w:color="auto"/>
              <w:bottom w:val="single" w:sz="4" w:space="0" w:color="auto"/>
              <w:right w:val="single" w:sz="4" w:space="0" w:color="auto"/>
            </w:tcBorders>
            <w:shd w:val="clear" w:color="auto" w:fill="auto"/>
            <w:noWrap/>
            <w:hideMark/>
          </w:tcPr>
          <w:p w:rsidR="009921D0" w:rsidRPr="009921D0" w:rsidRDefault="009921D0" w:rsidP="009921D0">
            <w:pPr>
              <w:spacing w:after="0" w:line="240" w:lineRule="auto"/>
              <w:rPr>
                <w:rFonts w:ascii="Times New Roman" w:eastAsia="Times New Roman" w:hAnsi="Times New Roman"/>
                <w:b/>
                <w:bCs/>
                <w:color w:val="000000"/>
                <w:sz w:val="24"/>
                <w:szCs w:val="24"/>
                <w:lang w:eastAsia="ru-RU"/>
              </w:rPr>
            </w:pPr>
            <w:r w:rsidRPr="009921D0">
              <w:rPr>
                <w:rFonts w:ascii="Times New Roman" w:eastAsia="Times New Roman" w:hAnsi="Times New Roman"/>
                <w:b/>
                <w:bCs/>
                <w:color w:val="000000"/>
                <w:sz w:val="24"/>
                <w:szCs w:val="24"/>
                <w:lang w:eastAsia="ru-RU"/>
              </w:rPr>
              <w:lastRenderedPageBreak/>
              <w:t>000 1 11 00000 00 0000 000</w:t>
            </w:r>
          </w:p>
        </w:tc>
        <w:tc>
          <w:tcPr>
            <w:tcW w:w="3827" w:type="dxa"/>
            <w:tcBorders>
              <w:top w:val="single" w:sz="4" w:space="0" w:color="auto"/>
              <w:left w:val="nil"/>
              <w:bottom w:val="single" w:sz="4" w:space="0" w:color="auto"/>
              <w:right w:val="nil"/>
            </w:tcBorders>
            <w:shd w:val="clear" w:color="auto" w:fill="auto"/>
            <w:hideMark/>
          </w:tcPr>
          <w:p w:rsidR="009921D0" w:rsidRPr="009921D0" w:rsidRDefault="009921D0" w:rsidP="009921D0">
            <w:pPr>
              <w:spacing w:after="0" w:line="240" w:lineRule="auto"/>
              <w:rPr>
                <w:rFonts w:ascii="Times New Roman" w:eastAsia="Times New Roman" w:hAnsi="Times New Roman"/>
                <w:b/>
                <w:bCs/>
                <w:color w:val="000000"/>
                <w:sz w:val="24"/>
                <w:szCs w:val="24"/>
                <w:lang w:eastAsia="ru-RU"/>
              </w:rPr>
            </w:pPr>
            <w:r w:rsidRPr="009921D0">
              <w:rPr>
                <w:rFonts w:ascii="Times New Roman" w:eastAsia="Times New Roman" w:hAnsi="Times New Roman"/>
                <w:b/>
                <w:bCs/>
                <w:color w:val="000000"/>
                <w:sz w:val="24"/>
                <w:szCs w:val="24"/>
                <w:lang w:eastAsia="ru-RU"/>
              </w:rPr>
              <w:t>ДОХОДЫ ОТ ИСПОЛЬЗОВАНИЯ ИМУЩЕСТВА, НАХОДЯЩЕГОСЯ В ГОСУДАРСТВЕННОЙ И МУНИЦИПАЛЬНОЙ СОБСТВЕННОСТИ</w:t>
            </w:r>
          </w:p>
        </w:tc>
        <w:tc>
          <w:tcPr>
            <w:tcW w:w="1013" w:type="dxa"/>
            <w:tcBorders>
              <w:top w:val="single" w:sz="4" w:space="0" w:color="auto"/>
              <w:left w:val="single" w:sz="4" w:space="0" w:color="auto"/>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b/>
                <w:bCs/>
                <w:color w:val="000000"/>
                <w:sz w:val="24"/>
                <w:szCs w:val="24"/>
                <w:lang w:eastAsia="ru-RU"/>
              </w:rPr>
            </w:pPr>
            <w:r w:rsidRPr="009921D0">
              <w:rPr>
                <w:rFonts w:ascii="Times New Roman" w:eastAsia="Times New Roman" w:hAnsi="Times New Roman"/>
                <w:b/>
                <w:bCs/>
                <w:color w:val="000000"/>
                <w:sz w:val="24"/>
                <w:szCs w:val="24"/>
                <w:lang w:eastAsia="ru-RU"/>
              </w:rPr>
              <w:t>15,0</w:t>
            </w:r>
          </w:p>
        </w:tc>
        <w:tc>
          <w:tcPr>
            <w:tcW w:w="971" w:type="dxa"/>
            <w:tcBorders>
              <w:top w:val="single" w:sz="4" w:space="0" w:color="auto"/>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b/>
                <w:bCs/>
                <w:color w:val="000000"/>
                <w:sz w:val="24"/>
                <w:szCs w:val="24"/>
                <w:lang w:eastAsia="ru-RU"/>
              </w:rPr>
            </w:pPr>
            <w:r w:rsidRPr="009921D0">
              <w:rPr>
                <w:rFonts w:ascii="Times New Roman" w:eastAsia="Times New Roman" w:hAnsi="Times New Roman"/>
                <w:b/>
                <w:bCs/>
                <w:color w:val="000000"/>
                <w:sz w:val="24"/>
                <w:szCs w:val="24"/>
                <w:lang w:eastAsia="ru-RU"/>
              </w:rPr>
              <w:t>15,0</w:t>
            </w:r>
          </w:p>
        </w:tc>
        <w:tc>
          <w:tcPr>
            <w:tcW w:w="1135" w:type="dxa"/>
            <w:tcBorders>
              <w:top w:val="single" w:sz="4" w:space="0" w:color="auto"/>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b/>
                <w:bCs/>
                <w:color w:val="000000"/>
                <w:sz w:val="24"/>
                <w:szCs w:val="24"/>
                <w:lang w:eastAsia="ru-RU"/>
              </w:rPr>
            </w:pPr>
            <w:r w:rsidRPr="009921D0">
              <w:rPr>
                <w:rFonts w:ascii="Times New Roman" w:eastAsia="Times New Roman" w:hAnsi="Times New Roman"/>
                <w:b/>
                <w:bCs/>
                <w:color w:val="000000"/>
                <w:sz w:val="24"/>
                <w:szCs w:val="24"/>
                <w:lang w:eastAsia="ru-RU"/>
              </w:rPr>
              <w:t>15,0</w:t>
            </w:r>
          </w:p>
        </w:tc>
      </w:tr>
      <w:tr w:rsidR="009921D0" w:rsidRPr="009921D0" w:rsidTr="009921D0">
        <w:trPr>
          <w:trHeight w:val="1530"/>
        </w:trPr>
        <w:tc>
          <w:tcPr>
            <w:tcW w:w="3114" w:type="dxa"/>
            <w:tcBorders>
              <w:top w:val="nil"/>
              <w:left w:val="single" w:sz="4" w:space="0" w:color="auto"/>
              <w:bottom w:val="single" w:sz="4" w:space="0" w:color="auto"/>
              <w:right w:val="single" w:sz="4" w:space="0" w:color="auto"/>
            </w:tcBorders>
            <w:shd w:val="clear" w:color="auto" w:fill="auto"/>
            <w:noWrap/>
            <w:hideMark/>
          </w:tcPr>
          <w:p w:rsidR="009921D0" w:rsidRPr="009921D0" w:rsidRDefault="009921D0" w:rsidP="009921D0">
            <w:pPr>
              <w:spacing w:after="0" w:line="240" w:lineRule="auto"/>
              <w:rPr>
                <w:rFonts w:ascii="Times New Roman" w:eastAsia="Times New Roman" w:hAnsi="Times New Roman"/>
                <w:color w:val="000000"/>
                <w:sz w:val="24"/>
                <w:szCs w:val="24"/>
                <w:lang w:eastAsia="ru-RU"/>
              </w:rPr>
            </w:pPr>
            <w:r w:rsidRPr="009921D0">
              <w:rPr>
                <w:rFonts w:ascii="Times New Roman" w:eastAsia="Times New Roman" w:hAnsi="Times New Roman"/>
                <w:color w:val="000000"/>
                <w:sz w:val="24"/>
                <w:szCs w:val="24"/>
                <w:lang w:eastAsia="ru-RU"/>
              </w:rPr>
              <w:t>000 1 11 09000 00 0000 120</w:t>
            </w:r>
          </w:p>
        </w:tc>
        <w:tc>
          <w:tcPr>
            <w:tcW w:w="3827" w:type="dxa"/>
            <w:tcBorders>
              <w:top w:val="nil"/>
              <w:left w:val="nil"/>
              <w:bottom w:val="single" w:sz="4" w:space="0" w:color="auto"/>
              <w:right w:val="nil"/>
            </w:tcBorders>
            <w:shd w:val="clear" w:color="auto" w:fill="auto"/>
            <w:hideMark/>
          </w:tcPr>
          <w:p w:rsidR="009921D0" w:rsidRPr="009921D0" w:rsidRDefault="009921D0" w:rsidP="009921D0">
            <w:pPr>
              <w:spacing w:after="0" w:line="240" w:lineRule="auto"/>
              <w:rPr>
                <w:rFonts w:ascii="Times New Roman" w:eastAsia="Times New Roman" w:hAnsi="Times New Roman"/>
                <w:color w:val="000000"/>
                <w:sz w:val="24"/>
                <w:szCs w:val="24"/>
                <w:lang w:eastAsia="ru-RU"/>
              </w:rPr>
            </w:pPr>
            <w:r w:rsidRPr="009921D0">
              <w:rPr>
                <w:rFonts w:ascii="Times New Roman" w:eastAsia="Times New Roman" w:hAnsi="Times New Roman"/>
                <w:color w:val="000000"/>
                <w:sz w:val="24"/>
                <w:szCs w:val="24"/>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013" w:type="dxa"/>
            <w:tcBorders>
              <w:top w:val="nil"/>
              <w:left w:val="single" w:sz="4" w:space="0" w:color="auto"/>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color w:val="000000"/>
                <w:sz w:val="24"/>
                <w:szCs w:val="24"/>
                <w:lang w:eastAsia="ru-RU"/>
              </w:rPr>
            </w:pPr>
            <w:r w:rsidRPr="009921D0">
              <w:rPr>
                <w:rFonts w:ascii="Times New Roman" w:eastAsia="Times New Roman" w:hAnsi="Times New Roman"/>
                <w:color w:val="000000"/>
                <w:sz w:val="24"/>
                <w:szCs w:val="24"/>
                <w:lang w:eastAsia="ru-RU"/>
              </w:rPr>
              <w:t>15,0</w:t>
            </w:r>
          </w:p>
        </w:tc>
        <w:tc>
          <w:tcPr>
            <w:tcW w:w="971" w:type="dxa"/>
            <w:tcBorders>
              <w:top w:val="nil"/>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color w:val="000000"/>
                <w:sz w:val="24"/>
                <w:szCs w:val="24"/>
                <w:lang w:eastAsia="ru-RU"/>
              </w:rPr>
            </w:pPr>
            <w:r w:rsidRPr="009921D0">
              <w:rPr>
                <w:rFonts w:ascii="Times New Roman" w:eastAsia="Times New Roman" w:hAnsi="Times New Roman"/>
                <w:color w:val="000000"/>
                <w:sz w:val="24"/>
                <w:szCs w:val="24"/>
                <w:lang w:eastAsia="ru-RU"/>
              </w:rPr>
              <w:t>15,0</w:t>
            </w:r>
          </w:p>
        </w:tc>
        <w:tc>
          <w:tcPr>
            <w:tcW w:w="1135" w:type="dxa"/>
            <w:tcBorders>
              <w:top w:val="nil"/>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color w:val="000000"/>
                <w:sz w:val="24"/>
                <w:szCs w:val="24"/>
                <w:lang w:eastAsia="ru-RU"/>
              </w:rPr>
            </w:pPr>
            <w:r w:rsidRPr="009921D0">
              <w:rPr>
                <w:rFonts w:ascii="Times New Roman" w:eastAsia="Times New Roman" w:hAnsi="Times New Roman"/>
                <w:color w:val="000000"/>
                <w:sz w:val="24"/>
                <w:szCs w:val="24"/>
                <w:lang w:eastAsia="ru-RU"/>
              </w:rPr>
              <w:t>15,0</w:t>
            </w:r>
          </w:p>
        </w:tc>
      </w:tr>
      <w:tr w:rsidR="009921D0" w:rsidRPr="009921D0" w:rsidTr="002216DA">
        <w:trPr>
          <w:trHeight w:val="625"/>
        </w:trPr>
        <w:tc>
          <w:tcPr>
            <w:tcW w:w="3114" w:type="dxa"/>
            <w:tcBorders>
              <w:top w:val="nil"/>
              <w:left w:val="single" w:sz="4" w:space="0" w:color="000000"/>
              <w:bottom w:val="single" w:sz="4" w:space="0" w:color="000000"/>
              <w:right w:val="single" w:sz="4" w:space="0" w:color="000000"/>
            </w:tcBorders>
            <w:shd w:val="clear" w:color="auto" w:fill="auto"/>
            <w:noWrap/>
            <w:hideMark/>
          </w:tcPr>
          <w:p w:rsidR="009921D0" w:rsidRPr="009921D0" w:rsidRDefault="009921D0" w:rsidP="009921D0">
            <w:pPr>
              <w:spacing w:after="0" w:line="240" w:lineRule="auto"/>
              <w:jc w:val="both"/>
              <w:rPr>
                <w:rFonts w:ascii="Times New Roman" w:eastAsia="Times New Roman" w:hAnsi="Times New Roman"/>
                <w:b/>
                <w:bCs/>
                <w:sz w:val="24"/>
                <w:szCs w:val="24"/>
                <w:lang w:eastAsia="ru-RU"/>
              </w:rPr>
            </w:pPr>
            <w:r w:rsidRPr="009921D0">
              <w:rPr>
                <w:rFonts w:ascii="Times New Roman" w:eastAsia="Times New Roman" w:hAnsi="Times New Roman"/>
                <w:b/>
                <w:bCs/>
                <w:sz w:val="24"/>
                <w:szCs w:val="24"/>
                <w:lang w:eastAsia="ru-RU"/>
              </w:rPr>
              <w:t>000 2 00 00000 00 0000 000</w:t>
            </w:r>
          </w:p>
        </w:tc>
        <w:tc>
          <w:tcPr>
            <w:tcW w:w="3827" w:type="dxa"/>
            <w:tcBorders>
              <w:top w:val="nil"/>
              <w:left w:val="nil"/>
              <w:bottom w:val="single" w:sz="4" w:space="0" w:color="auto"/>
              <w:right w:val="nil"/>
            </w:tcBorders>
            <w:shd w:val="clear" w:color="auto" w:fill="auto"/>
            <w:noWrap/>
            <w:hideMark/>
          </w:tcPr>
          <w:p w:rsidR="009921D0" w:rsidRPr="009921D0" w:rsidRDefault="009921D0" w:rsidP="009921D0">
            <w:pPr>
              <w:spacing w:after="0" w:line="240" w:lineRule="auto"/>
              <w:jc w:val="both"/>
              <w:rPr>
                <w:rFonts w:ascii="Times New Roman" w:eastAsia="Times New Roman" w:hAnsi="Times New Roman"/>
                <w:b/>
                <w:bCs/>
                <w:sz w:val="24"/>
                <w:szCs w:val="24"/>
                <w:lang w:eastAsia="ru-RU"/>
              </w:rPr>
            </w:pPr>
            <w:r w:rsidRPr="009921D0">
              <w:rPr>
                <w:rFonts w:ascii="Times New Roman" w:eastAsia="Times New Roman" w:hAnsi="Times New Roman"/>
                <w:b/>
                <w:bCs/>
                <w:sz w:val="24"/>
                <w:szCs w:val="24"/>
                <w:lang w:eastAsia="ru-RU"/>
              </w:rPr>
              <w:t>БЕЗВОЗМЕЗДНЫЕ ПОСТУПЛЕНИЯ</w:t>
            </w:r>
          </w:p>
        </w:tc>
        <w:tc>
          <w:tcPr>
            <w:tcW w:w="1013" w:type="dxa"/>
            <w:tcBorders>
              <w:top w:val="nil"/>
              <w:left w:val="single" w:sz="4" w:space="0" w:color="auto"/>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b/>
                <w:bCs/>
                <w:sz w:val="24"/>
                <w:szCs w:val="24"/>
                <w:lang w:eastAsia="ru-RU"/>
              </w:rPr>
            </w:pPr>
            <w:r w:rsidRPr="009921D0">
              <w:rPr>
                <w:rFonts w:ascii="Times New Roman" w:eastAsia="Times New Roman" w:hAnsi="Times New Roman"/>
                <w:b/>
                <w:bCs/>
                <w:sz w:val="24"/>
                <w:szCs w:val="24"/>
                <w:lang w:eastAsia="ru-RU"/>
              </w:rPr>
              <w:t>2 703,0</w:t>
            </w:r>
          </w:p>
        </w:tc>
        <w:tc>
          <w:tcPr>
            <w:tcW w:w="971" w:type="dxa"/>
            <w:tcBorders>
              <w:top w:val="nil"/>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b/>
                <w:bCs/>
                <w:sz w:val="24"/>
                <w:szCs w:val="24"/>
                <w:lang w:eastAsia="ru-RU"/>
              </w:rPr>
            </w:pPr>
            <w:r w:rsidRPr="009921D0">
              <w:rPr>
                <w:rFonts w:ascii="Times New Roman" w:eastAsia="Times New Roman" w:hAnsi="Times New Roman"/>
                <w:b/>
                <w:bCs/>
                <w:sz w:val="24"/>
                <w:szCs w:val="24"/>
                <w:lang w:eastAsia="ru-RU"/>
              </w:rPr>
              <w:t>3 041,4</w:t>
            </w:r>
          </w:p>
        </w:tc>
        <w:tc>
          <w:tcPr>
            <w:tcW w:w="1135" w:type="dxa"/>
            <w:tcBorders>
              <w:top w:val="nil"/>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b/>
                <w:bCs/>
                <w:sz w:val="24"/>
                <w:szCs w:val="24"/>
                <w:lang w:eastAsia="ru-RU"/>
              </w:rPr>
            </w:pPr>
            <w:r w:rsidRPr="009921D0">
              <w:rPr>
                <w:rFonts w:ascii="Times New Roman" w:eastAsia="Times New Roman" w:hAnsi="Times New Roman"/>
                <w:b/>
                <w:bCs/>
                <w:sz w:val="24"/>
                <w:szCs w:val="24"/>
                <w:lang w:eastAsia="ru-RU"/>
              </w:rPr>
              <w:t>3 037,9</w:t>
            </w:r>
          </w:p>
        </w:tc>
      </w:tr>
      <w:tr w:rsidR="00A36EDB" w:rsidRPr="009921D0" w:rsidTr="002216DA">
        <w:trPr>
          <w:trHeight w:val="1541"/>
        </w:trPr>
        <w:tc>
          <w:tcPr>
            <w:tcW w:w="3114" w:type="dxa"/>
            <w:tcBorders>
              <w:top w:val="nil"/>
              <w:left w:val="single" w:sz="4" w:space="0" w:color="000000"/>
              <w:bottom w:val="single" w:sz="4" w:space="0" w:color="000000"/>
              <w:right w:val="single" w:sz="4" w:space="0" w:color="auto"/>
            </w:tcBorders>
            <w:shd w:val="clear" w:color="000000" w:fill="FFFFFF"/>
            <w:noWrap/>
            <w:hideMark/>
          </w:tcPr>
          <w:p w:rsidR="009921D0" w:rsidRPr="009921D0" w:rsidRDefault="009921D0" w:rsidP="009921D0">
            <w:pPr>
              <w:spacing w:after="0" w:line="240" w:lineRule="auto"/>
              <w:jc w:val="both"/>
              <w:rPr>
                <w:rFonts w:ascii="Times New Roman" w:eastAsia="Times New Roman" w:hAnsi="Times New Roman"/>
                <w:b/>
                <w:bCs/>
                <w:sz w:val="24"/>
                <w:szCs w:val="24"/>
                <w:lang w:eastAsia="ru-RU"/>
              </w:rPr>
            </w:pPr>
            <w:r w:rsidRPr="009921D0">
              <w:rPr>
                <w:rFonts w:ascii="Times New Roman" w:eastAsia="Times New Roman" w:hAnsi="Times New Roman"/>
                <w:b/>
                <w:bCs/>
                <w:sz w:val="24"/>
                <w:szCs w:val="24"/>
                <w:lang w:eastAsia="ru-RU"/>
              </w:rPr>
              <w:t>000 2 02 00000 00 0000 000</w:t>
            </w:r>
          </w:p>
        </w:tc>
        <w:tc>
          <w:tcPr>
            <w:tcW w:w="3827" w:type="dxa"/>
            <w:tcBorders>
              <w:top w:val="single" w:sz="4" w:space="0" w:color="auto"/>
              <w:left w:val="single" w:sz="4" w:space="0" w:color="auto"/>
              <w:bottom w:val="single" w:sz="4" w:space="0" w:color="auto"/>
              <w:right w:val="nil"/>
            </w:tcBorders>
            <w:shd w:val="clear" w:color="000000" w:fill="FFFFFF"/>
            <w:noWrap/>
            <w:hideMark/>
          </w:tcPr>
          <w:p w:rsidR="009921D0" w:rsidRPr="009921D0" w:rsidRDefault="009921D0" w:rsidP="009921D0">
            <w:pPr>
              <w:spacing w:after="0" w:line="240" w:lineRule="auto"/>
              <w:jc w:val="both"/>
              <w:rPr>
                <w:rFonts w:ascii="Times New Roman" w:eastAsia="Times New Roman" w:hAnsi="Times New Roman"/>
                <w:b/>
                <w:bCs/>
                <w:sz w:val="24"/>
                <w:szCs w:val="24"/>
                <w:lang w:eastAsia="ru-RU"/>
              </w:rPr>
            </w:pPr>
            <w:r w:rsidRPr="009921D0">
              <w:rPr>
                <w:rFonts w:ascii="Times New Roman" w:eastAsia="Times New Roman" w:hAnsi="Times New Roman"/>
                <w:b/>
                <w:bCs/>
                <w:sz w:val="24"/>
                <w:szCs w:val="24"/>
                <w:lang w:eastAsia="ru-RU"/>
              </w:rPr>
              <w:t>БЕЗВОЗМЕЗДНЫЕ ПОСТУПЛЕНИЯ ОТ ДРУГИХ БЮДЖЕТОВ БЮДЖЕТНОЙ СИСТЕМЫ РОССИЙСКОЙ ФЕДЕРАЦИИ</w:t>
            </w:r>
          </w:p>
        </w:tc>
        <w:tc>
          <w:tcPr>
            <w:tcW w:w="1013" w:type="dxa"/>
            <w:tcBorders>
              <w:top w:val="nil"/>
              <w:left w:val="single" w:sz="4" w:space="0" w:color="auto"/>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b/>
                <w:bCs/>
                <w:sz w:val="24"/>
                <w:szCs w:val="24"/>
                <w:lang w:eastAsia="ru-RU"/>
              </w:rPr>
            </w:pPr>
            <w:r w:rsidRPr="009921D0">
              <w:rPr>
                <w:rFonts w:ascii="Times New Roman" w:eastAsia="Times New Roman" w:hAnsi="Times New Roman"/>
                <w:b/>
                <w:bCs/>
                <w:sz w:val="24"/>
                <w:szCs w:val="24"/>
                <w:lang w:eastAsia="ru-RU"/>
              </w:rPr>
              <w:t>515,6</w:t>
            </w:r>
          </w:p>
        </w:tc>
        <w:tc>
          <w:tcPr>
            <w:tcW w:w="971" w:type="dxa"/>
            <w:tcBorders>
              <w:top w:val="nil"/>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b/>
                <w:bCs/>
                <w:sz w:val="24"/>
                <w:szCs w:val="24"/>
                <w:lang w:eastAsia="ru-RU"/>
              </w:rPr>
            </w:pPr>
            <w:r w:rsidRPr="009921D0">
              <w:rPr>
                <w:rFonts w:ascii="Times New Roman" w:eastAsia="Times New Roman" w:hAnsi="Times New Roman"/>
                <w:b/>
                <w:bCs/>
                <w:sz w:val="24"/>
                <w:szCs w:val="24"/>
                <w:lang w:eastAsia="ru-RU"/>
              </w:rPr>
              <w:t>3 041,4</w:t>
            </w:r>
          </w:p>
        </w:tc>
        <w:tc>
          <w:tcPr>
            <w:tcW w:w="1135" w:type="dxa"/>
            <w:tcBorders>
              <w:top w:val="nil"/>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b/>
                <w:bCs/>
                <w:sz w:val="24"/>
                <w:szCs w:val="24"/>
                <w:lang w:eastAsia="ru-RU"/>
              </w:rPr>
            </w:pPr>
            <w:r w:rsidRPr="009921D0">
              <w:rPr>
                <w:rFonts w:ascii="Times New Roman" w:eastAsia="Times New Roman" w:hAnsi="Times New Roman"/>
                <w:b/>
                <w:bCs/>
                <w:sz w:val="24"/>
                <w:szCs w:val="24"/>
                <w:lang w:eastAsia="ru-RU"/>
              </w:rPr>
              <w:t>3 037,9</w:t>
            </w:r>
          </w:p>
        </w:tc>
      </w:tr>
      <w:tr w:rsidR="009921D0" w:rsidRPr="009921D0" w:rsidTr="002216DA">
        <w:trPr>
          <w:trHeight w:val="699"/>
        </w:trPr>
        <w:tc>
          <w:tcPr>
            <w:tcW w:w="3114" w:type="dxa"/>
            <w:tcBorders>
              <w:top w:val="nil"/>
              <w:left w:val="single" w:sz="4" w:space="0" w:color="000000"/>
              <w:bottom w:val="single" w:sz="4" w:space="0" w:color="auto"/>
              <w:right w:val="single" w:sz="4" w:space="0" w:color="000000"/>
            </w:tcBorders>
            <w:shd w:val="clear" w:color="auto" w:fill="auto"/>
            <w:noWrap/>
            <w:hideMark/>
          </w:tcPr>
          <w:p w:rsidR="009921D0" w:rsidRPr="009921D0" w:rsidRDefault="009921D0" w:rsidP="009921D0">
            <w:pPr>
              <w:spacing w:after="0" w:line="240" w:lineRule="auto"/>
              <w:jc w:val="both"/>
              <w:rPr>
                <w:rFonts w:ascii="Times New Roman" w:eastAsia="Times New Roman" w:hAnsi="Times New Roman"/>
                <w:b/>
                <w:bCs/>
                <w:sz w:val="24"/>
                <w:szCs w:val="24"/>
                <w:lang w:eastAsia="ru-RU"/>
              </w:rPr>
            </w:pPr>
            <w:r w:rsidRPr="009921D0">
              <w:rPr>
                <w:rFonts w:ascii="Times New Roman" w:eastAsia="Times New Roman" w:hAnsi="Times New Roman"/>
                <w:b/>
                <w:bCs/>
                <w:sz w:val="24"/>
                <w:szCs w:val="24"/>
                <w:lang w:eastAsia="ru-RU"/>
              </w:rPr>
              <w:t>000 2 02 10000 00 0000 150</w:t>
            </w:r>
          </w:p>
        </w:tc>
        <w:tc>
          <w:tcPr>
            <w:tcW w:w="3827" w:type="dxa"/>
            <w:tcBorders>
              <w:top w:val="single" w:sz="4" w:space="0" w:color="auto"/>
              <w:left w:val="nil"/>
              <w:bottom w:val="single" w:sz="4" w:space="0" w:color="000000"/>
              <w:right w:val="nil"/>
            </w:tcBorders>
            <w:shd w:val="clear" w:color="auto" w:fill="auto"/>
            <w:noWrap/>
            <w:hideMark/>
          </w:tcPr>
          <w:p w:rsidR="009921D0" w:rsidRPr="009921D0" w:rsidRDefault="009921D0" w:rsidP="009921D0">
            <w:pPr>
              <w:spacing w:after="0" w:line="240" w:lineRule="auto"/>
              <w:jc w:val="both"/>
              <w:rPr>
                <w:rFonts w:ascii="Times New Roman" w:eastAsia="Times New Roman" w:hAnsi="Times New Roman"/>
                <w:b/>
                <w:bCs/>
                <w:sz w:val="24"/>
                <w:szCs w:val="24"/>
                <w:lang w:eastAsia="ru-RU"/>
              </w:rPr>
            </w:pPr>
            <w:r w:rsidRPr="009921D0">
              <w:rPr>
                <w:rFonts w:ascii="Times New Roman" w:eastAsia="Times New Roman" w:hAnsi="Times New Roman"/>
                <w:b/>
                <w:bCs/>
                <w:sz w:val="24"/>
                <w:szCs w:val="24"/>
                <w:lang w:eastAsia="ru-RU"/>
              </w:rPr>
              <w:t>Дотации бюджетам бюджетной системы Российской Федерации</w:t>
            </w:r>
          </w:p>
        </w:tc>
        <w:tc>
          <w:tcPr>
            <w:tcW w:w="1013" w:type="dxa"/>
            <w:tcBorders>
              <w:top w:val="single" w:sz="4" w:space="0" w:color="auto"/>
              <w:left w:val="single" w:sz="4" w:space="0" w:color="auto"/>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sz w:val="24"/>
                <w:szCs w:val="24"/>
                <w:lang w:eastAsia="ru-RU"/>
              </w:rPr>
            </w:pPr>
            <w:r w:rsidRPr="009921D0">
              <w:rPr>
                <w:rFonts w:ascii="Times New Roman" w:eastAsia="Times New Roman" w:hAnsi="Times New Roman"/>
                <w:sz w:val="24"/>
                <w:szCs w:val="24"/>
                <w:lang w:eastAsia="ru-RU"/>
              </w:rPr>
              <w:t>515,6</w:t>
            </w:r>
          </w:p>
        </w:tc>
        <w:tc>
          <w:tcPr>
            <w:tcW w:w="971" w:type="dxa"/>
            <w:tcBorders>
              <w:top w:val="nil"/>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b/>
                <w:bCs/>
                <w:sz w:val="24"/>
                <w:szCs w:val="24"/>
                <w:lang w:eastAsia="ru-RU"/>
              </w:rPr>
            </w:pPr>
            <w:r w:rsidRPr="009921D0">
              <w:rPr>
                <w:rFonts w:ascii="Times New Roman" w:eastAsia="Times New Roman" w:hAnsi="Times New Roman"/>
                <w:b/>
                <w:bCs/>
                <w:sz w:val="24"/>
                <w:szCs w:val="24"/>
                <w:lang w:eastAsia="ru-RU"/>
              </w:rPr>
              <w:t>573,6</w:t>
            </w:r>
          </w:p>
        </w:tc>
        <w:tc>
          <w:tcPr>
            <w:tcW w:w="1135" w:type="dxa"/>
            <w:tcBorders>
              <w:top w:val="nil"/>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b/>
                <w:bCs/>
                <w:sz w:val="24"/>
                <w:szCs w:val="24"/>
                <w:lang w:eastAsia="ru-RU"/>
              </w:rPr>
            </w:pPr>
            <w:r w:rsidRPr="009921D0">
              <w:rPr>
                <w:rFonts w:ascii="Times New Roman" w:eastAsia="Times New Roman" w:hAnsi="Times New Roman"/>
                <w:b/>
                <w:bCs/>
                <w:sz w:val="24"/>
                <w:szCs w:val="24"/>
                <w:lang w:eastAsia="ru-RU"/>
              </w:rPr>
              <w:t>565,9</w:t>
            </w:r>
          </w:p>
        </w:tc>
      </w:tr>
      <w:tr w:rsidR="009921D0" w:rsidRPr="009921D0" w:rsidTr="002216DA">
        <w:trPr>
          <w:trHeight w:val="1559"/>
        </w:trPr>
        <w:tc>
          <w:tcPr>
            <w:tcW w:w="3114" w:type="dxa"/>
            <w:tcBorders>
              <w:top w:val="single" w:sz="4" w:space="0" w:color="auto"/>
              <w:left w:val="single" w:sz="4" w:space="0" w:color="auto"/>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both"/>
              <w:rPr>
                <w:rFonts w:ascii="Times New Roman" w:eastAsia="Times New Roman" w:hAnsi="Times New Roman"/>
                <w:sz w:val="24"/>
                <w:szCs w:val="24"/>
                <w:lang w:eastAsia="ru-RU"/>
              </w:rPr>
            </w:pPr>
            <w:r w:rsidRPr="009921D0">
              <w:rPr>
                <w:rFonts w:ascii="Times New Roman" w:eastAsia="Times New Roman" w:hAnsi="Times New Roman"/>
                <w:sz w:val="24"/>
                <w:szCs w:val="24"/>
                <w:lang w:eastAsia="ru-RU"/>
              </w:rPr>
              <w:t>988 2 02 16001 10 0000 150</w:t>
            </w:r>
          </w:p>
        </w:tc>
        <w:tc>
          <w:tcPr>
            <w:tcW w:w="3827" w:type="dxa"/>
            <w:tcBorders>
              <w:top w:val="single" w:sz="4" w:space="0" w:color="000000"/>
              <w:left w:val="single" w:sz="4" w:space="0" w:color="auto"/>
              <w:bottom w:val="nil"/>
              <w:right w:val="nil"/>
            </w:tcBorders>
            <w:shd w:val="clear" w:color="auto" w:fill="auto"/>
            <w:noWrap/>
            <w:hideMark/>
          </w:tcPr>
          <w:p w:rsidR="009921D0" w:rsidRPr="009921D0" w:rsidRDefault="009921D0" w:rsidP="009921D0">
            <w:pPr>
              <w:spacing w:after="0" w:line="240" w:lineRule="auto"/>
              <w:jc w:val="both"/>
              <w:rPr>
                <w:rFonts w:ascii="Times New Roman" w:eastAsia="Times New Roman" w:hAnsi="Times New Roman"/>
                <w:sz w:val="24"/>
                <w:szCs w:val="24"/>
                <w:lang w:eastAsia="ru-RU"/>
              </w:rPr>
            </w:pPr>
            <w:r w:rsidRPr="009921D0">
              <w:rPr>
                <w:rFonts w:ascii="Times New Roman" w:eastAsia="Times New Roman" w:hAnsi="Times New Roman"/>
                <w:sz w:val="24"/>
                <w:szCs w:val="24"/>
                <w:lang w:eastAsia="ru-RU"/>
              </w:rPr>
              <w:t>Дотации бюджетам сельских поселений на выравнивание бюджетной обеспеченности из бюджетов муниципальных районов</w:t>
            </w:r>
          </w:p>
        </w:tc>
        <w:tc>
          <w:tcPr>
            <w:tcW w:w="1013" w:type="dxa"/>
            <w:tcBorders>
              <w:top w:val="single" w:sz="4" w:space="0" w:color="auto"/>
              <w:left w:val="single" w:sz="4" w:space="0" w:color="auto"/>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b/>
                <w:bCs/>
                <w:sz w:val="24"/>
                <w:szCs w:val="24"/>
                <w:lang w:eastAsia="ru-RU"/>
              </w:rPr>
            </w:pPr>
            <w:r w:rsidRPr="009921D0">
              <w:rPr>
                <w:rFonts w:ascii="Times New Roman" w:eastAsia="Times New Roman" w:hAnsi="Times New Roman"/>
                <w:b/>
                <w:bCs/>
                <w:sz w:val="24"/>
                <w:szCs w:val="24"/>
                <w:lang w:eastAsia="ru-RU"/>
              </w:rPr>
              <w:t>1,6</w:t>
            </w:r>
          </w:p>
        </w:tc>
        <w:tc>
          <w:tcPr>
            <w:tcW w:w="971" w:type="dxa"/>
            <w:tcBorders>
              <w:top w:val="single" w:sz="4" w:space="0" w:color="auto"/>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sz w:val="24"/>
                <w:szCs w:val="24"/>
                <w:lang w:eastAsia="ru-RU"/>
              </w:rPr>
            </w:pPr>
            <w:r w:rsidRPr="009921D0">
              <w:rPr>
                <w:rFonts w:ascii="Times New Roman" w:eastAsia="Times New Roman" w:hAnsi="Times New Roman"/>
                <w:sz w:val="24"/>
                <w:szCs w:val="24"/>
                <w:lang w:eastAsia="ru-RU"/>
              </w:rPr>
              <w:t>573,6</w:t>
            </w:r>
          </w:p>
        </w:tc>
        <w:tc>
          <w:tcPr>
            <w:tcW w:w="1135" w:type="dxa"/>
            <w:tcBorders>
              <w:top w:val="single" w:sz="4" w:space="0" w:color="auto"/>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sz w:val="24"/>
                <w:szCs w:val="24"/>
                <w:lang w:eastAsia="ru-RU"/>
              </w:rPr>
            </w:pPr>
            <w:r w:rsidRPr="009921D0">
              <w:rPr>
                <w:rFonts w:ascii="Times New Roman" w:eastAsia="Times New Roman" w:hAnsi="Times New Roman"/>
                <w:sz w:val="24"/>
                <w:szCs w:val="24"/>
                <w:lang w:eastAsia="ru-RU"/>
              </w:rPr>
              <w:t>565,9</w:t>
            </w:r>
          </w:p>
        </w:tc>
      </w:tr>
      <w:tr w:rsidR="009921D0" w:rsidRPr="009921D0" w:rsidTr="009921D0">
        <w:trPr>
          <w:trHeight w:val="660"/>
        </w:trPr>
        <w:tc>
          <w:tcPr>
            <w:tcW w:w="3114" w:type="dxa"/>
            <w:tcBorders>
              <w:top w:val="single" w:sz="4" w:space="0" w:color="auto"/>
              <w:left w:val="single" w:sz="4" w:space="0" w:color="auto"/>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both"/>
              <w:rPr>
                <w:rFonts w:ascii="Times New Roman" w:eastAsia="Times New Roman" w:hAnsi="Times New Roman"/>
                <w:b/>
                <w:bCs/>
                <w:sz w:val="24"/>
                <w:szCs w:val="24"/>
                <w:lang w:eastAsia="ru-RU"/>
              </w:rPr>
            </w:pPr>
            <w:r w:rsidRPr="009921D0">
              <w:rPr>
                <w:rFonts w:ascii="Times New Roman" w:eastAsia="Times New Roman" w:hAnsi="Times New Roman"/>
                <w:b/>
                <w:bCs/>
                <w:sz w:val="24"/>
                <w:szCs w:val="24"/>
                <w:lang w:eastAsia="ru-RU"/>
              </w:rPr>
              <w:t>000 2 02 20000 00 0000 150</w:t>
            </w:r>
          </w:p>
        </w:tc>
        <w:tc>
          <w:tcPr>
            <w:tcW w:w="3827" w:type="dxa"/>
            <w:tcBorders>
              <w:top w:val="single" w:sz="4" w:space="0" w:color="auto"/>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both"/>
              <w:rPr>
                <w:rFonts w:ascii="Times New Roman" w:eastAsia="Times New Roman" w:hAnsi="Times New Roman"/>
                <w:b/>
                <w:bCs/>
                <w:sz w:val="24"/>
                <w:szCs w:val="24"/>
                <w:lang w:eastAsia="ru-RU"/>
              </w:rPr>
            </w:pPr>
            <w:r w:rsidRPr="009921D0">
              <w:rPr>
                <w:rFonts w:ascii="Times New Roman" w:eastAsia="Times New Roman" w:hAnsi="Times New Roman"/>
                <w:b/>
                <w:bCs/>
                <w:sz w:val="24"/>
                <w:szCs w:val="24"/>
                <w:lang w:eastAsia="ru-RU"/>
              </w:rPr>
              <w:t>Субсидии бюджетам бюджетной системы Российской Федерации (межбюджетные субсидии)</w:t>
            </w:r>
          </w:p>
        </w:tc>
        <w:tc>
          <w:tcPr>
            <w:tcW w:w="1013" w:type="dxa"/>
            <w:tcBorders>
              <w:top w:val="nil"/>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sz w:val="24"/>
                <w:szCs w:val="24"/>
                <w:lang w:eastAsia="ru-RU"/>
              </w:rPr>
            </w:pPr>
            <w:r w:rsidRPr="009921D0">
              <w:rPr>
                <w:rFonts w:ascii="Times New Roman" w:eastAsia="Times New Roman" w:hAnsi="Times New Roman"/>
                <w:sz w:val="24"/>
                <w:szCs w:val="24"/>
                <w:lang w:eastAsia="ru-RU"/>
              </w:rPr>
              <w:t>1,6</w:t>
            </w:r>
          </w:p>
        </w:tc>
        <w:tc>
          <w:tcPr>
            <w:tcW w:w="971" w:type="dxa"/>
            <w:tcBorders>
              <w:top w:val="nil"/>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b/>
                <w:bCs/>
                <w:sz w:val="24"/>
                <w:szCs w:val="24"/>
                <w:lang w:eastAsia="ru-RU"/>
              </w:rPr>
            </w:pPr>
            <w:r w:rsidRPr="009921D0">
              <w:rPr>
                <w:rFonts w:ascii="Times New Roman" w:eastAsia="Times New Roman" w:hAnsi="Times New Roman"/>
                <w:b/>
                <w:bCs/>
                <w:sz w:val="24"/>
                <w:szCs w:val="24"/>
                <w:lang w:eastAsia="ru-RU"/>
              </w:rPr>
              <w:t>1,6</w:t>
            </w:r>
          </w:p>
        </w:tc>
        <w:tc>
          <w:tcPr>
            <w:tcW w:w="1135" w:type="dxa"/>
            <w:tcBorders>
              <w:top w:val="nil"/>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b/>
                <w:bCs/>
                <w:sz w:val="24"/>
                <w:szCs w:val="24"/>
                <w:lang w:eastAsia="ru-RU"/>
              </w:rPr>
            </w:pPr>
            <w:r w:rsidRPr="009921D0">
              <w:rPr>
                <w:rFonts w:ascii="Times New Roman" w:eastAsia="Times New Roman" w:hAnsi="Times New Roman"/>
                <w:b/>
                <w:bCs/>
                <w:sz w:val="24"/>
                <w:szCs w:val="24"/>
                <w:lang w:eastAsia="ru-RU"/>
              </w:rPr>
              <w:t>1,6</w:t>
            </w:r>
          </w:p>
        </w:tc>
      </w:tr>
      <w:tr w:rsidR="009921D0" w:rsidRPr="009921D0" w:rsidTr="009921D0">
        <w:trPr>
          <w:trHeight w:val="402"/>
        </w:trPr>
        <w:tc>
          <w:tcPr>
            <w:tcW w:w="3114" w:type="dxa"/>
            <w:tcBorders>
              <w:top w:val="nil"/>
              <w:left w:val="single" w:sz="4" w:space="0" w:color="auto"/>
              <w:bottom w:val="single" w:sz="4" w:space="0" w:color="auto"/>
              <w:right w:val="single" w:sz="4" w:space="0" w:color="auto"/>
            </w:tcBorders>
            <w:shd w:val="clear" w:color="auto" w:fill="auto"/>
            <w:noWrap/>
            <w:hideMark/>
          </w:tcPr>
          <w:p w:rsidR="009921D0" w:rsidRPr="009921D0" w:rsidRDefault="009921D0" w:rsidP="009921D0">
            <w:pPr>
              <w:spacing w:after="0" w:line="240" w:lineRule="auto"/>
              <w:rPr>
                <w:rFonts w:ascii="Times New Roman" w:eastAsia="Times New Roman" w:hAnsi="Times New Roman"/>
                <w:lang w:eastAsia="ru-RU"/>
              </w:rPr>
            </w:pPr>
            <w:r w:rsidRPr="009921D0">
              <w:rPr>
                <w:rFonts w:ascii="Times New Roman" w:eastAsia="Times New Roman" w:hAnsi="Times New Roman"/>
                <w:lang w:eastAsia="ru-RU"/>
              </w:rPr>
              <w:t>988 2 02 29999 10 0000 150</w:t>
            </w:r>
          </w:p>
        </w:tc>
        <w:tc>
          <w:tcPr>
            <w:tcW w:w="3827" w:type="dxa"/>
            <w:tcBorders>
              <w:top w:val="nil"/>
              <w:left w:val="nil"/>
              <w:bottom w:val="single" w:sz="4" w:space="0" w:color="auto"/>
              <w:right w:val="single" w:sz="4" w:space="0" w:color="auto"/>
            </w:tcBorders>
            <w:shd w:val="clear" w:color="auto" w:fill="auto"/>
            <w:hideMark/>
          </w:tcPr>
          <w:p w:rsidR="009921D0" w:rsidRPr="009921D0" w:rsidRDefault="009921D0" w:rsidP="009921D0">
            <w:pPr>
              <w:spacing w:after="0" w:line="240" w:lineRule="auto"/>
              <w:rPr>
                <w:rFonts w:ascii="Times New Roman" w:eastAsia="Times New Roman" w:hAnsi="Times New Roman"/>
                <w:sz w:val="24"/>
                <w:szCs w:val="24"/>
                <w:lang w:eastAsia="ru-RU"/>
              </w:rPr>
            </w:pPr>
            <w:r w:rsidRPr="009921D0">
              <w:rPr>
                <w:rFonts w:ascii="Times New Roman" w:eastAsia="Times New Roman" w:hAnsi="Times New Roman"/>
                <w:sz w:val="24"/>
                <w:szCs w:val="24"/>
                <w:lang w:eastAsia="ru-RU"/>
              </w:rPr>
              <w:t>Прочие субсидии бюджетам сельских поселений</w:t>
            </w:r>
          </w:p>
        </w:tc>
        <w:tc>
          <w:tcPr>
            <w:tcW w:w="1013" w:type="dxa"/>
            <w:tcBorders>
              <w:top w:val="nil"/>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b/>
                <w:bCs/>
                <w:sz w:val="24"/>
                <w:szCs w:val="24"/>
                <w:lang w:eastAsia="ru-RU"/>
              </w:rPr>
            </w:pPr>
            <w:r w:rsidRPr="009921D0">
              <w:rPr>
                <w:rFonts w:ascii="Times New Roman" w:eastAsia="Times New Roman" w:hAnsi="Times New Roman"/>
                <w:b/>
                <w:bCs/>
                <w:sz w:val="24"/>
                <w:szCs w:val="24"/>
                <w:lang w:eastAsia="ru-RU"/>
              </w:rPr>
              <w:t>112,9</w:t>
            </w:r>
          </w:p>
        </w:tc>
        <w:tc>
          <w:tcPr>
            <w:tcW w:w="971" w:type="dxa"/>
            <w:tcBorders>
              <w:top w:val="nil"/>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sz w:val="24"/>
                <w:szCs w:val="24"/>
                <w:lang w:eastAsia="ru-RU"/>
              </w:rPr>
            </w:pPr>
            <w:r w:rsidRPr="009921D0">
              <w:rPr>
                <w:rFonts w:ascii="Times New Roman" w:eastAsia="Times New Roman" w:hAnsi="Times New Roman"/>
                <w:sz w:val="24"/>
                <w:szCs w:val="24"/>
                <w:lang w:eastAsia="ru-RU"/>
              </w:rPr>
              <w:t>1,6</w:t>
            </w:r>
          </w:p>
        </w:tc>
        <w:tc>
          <w:tcPr>
            <w:tcW w:w="1135" w:type="dxa"/>
            <w:tcBorders>
              <w:top w:val="nil"/>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sz w:val="24"/>
                <w:szCs w:val="24"/>
                <w:lang w:eastAsia="ru-RU"/>
              </w:rPr>
            </w:pPr>
            <w:r w:rsidRPr="009921D0">
              <w:rPr>
                <w:rFonts w:ascii="Times New Roman" w:eastAsia="Times New Roman" w:hAnsi="Times New Roman"/>
                <w:sz w:val="24"/>
                <w:szCs w:val="24"/>
                <w:lang w:eastAsia="ru-RU"/>
              </w:rPr>
              <w:t>1,6</w:t>
            </w:r>
          </w:p>
        </w:tc>
      </w:tr>
      <w:tr w:rsidR="009921D0" w:rsidRPr="009921D0" w:rsidTr="009921D0">
        <w:trPr>
          <w:trHeight w:val="409"/>
        </w:trPr>
        <w:tc>
          <w:tcPr>
            <w:tcW w:w="3114" w:type="dxa"/>
            <w:tcBorders>
              <w:top w:val="nil"/>
              <w:left w:val="single" w:sz="4" w:space="0" w:color="000000"/>
              <w:bottom w:val="single" w:sz="4" w:space="0" w:color="000000"/>
              <w:right w:val="single" w:sz="4" w:space="0" w:color="000000"/>
            </w:tcBorders>
            <w:shd w:val="clear" w:color="auto" w:fill="auto"/>
            <w:noWrap/>
            <w:hideMark/>
          </w:tcPr>
          <w:p w:rsidR="009921D0" w:rsidRPr="009921D0" w:rsidRDefault="009921D0" w:rsidP="009921D0">
            <w:pPr>
              <w:spacing w:after="0" w:line="240" w:lineRule="auto"/>
              <w:jc w:val="both"/>
              <w:rPr>
                <w:rFonts w:ascii="Times New Roman" w:eastAsia="Times New Roman" w:hAnsi="Times New Roman"/>
                <w:b/>
                <w:bCs/>
                <w:sz w:val="24"/>
                <w:szCs w:val="24"/>
                <w:lang w:eastAsia="ru-RU"/>
              </w:rPr>
            </w:pPr>
            <w:r w:rsidRPr="009921D0">
              <w:rPr>
                <w:rFonts w:ascii="Times New Roman" w:eastAsia="Times New Roman" w:hAnsi="Times New Roman"/>
                <w:b/>
                <w:bCs/>
                <w:sz w:val="24"/>
                <w:szCs w:val="24"/>
                <w:lang w:eastAsia="ru-RU"/>
              </w:rPr>
              <w:t>000 2 02 30000 00 0000 150</w:t>
            </w:r>
          </w:p>
        </w:tc>
        <w:tc>
          <w:tcPr>
            <w:tcW w:w="3827" w:type="dxa"/>
            <w:tcBorders>
              <w:top w:val="nil"/>
              <w:left w:val="nil"/>
              <w:bottom w:val="single" w:sz="4" w:space="0" w:color="000000"/>
              <w:right w:val="nil"/>
            </w:tcBorders>
            <w:shd w:val="clear" w:color="auto" w:fill="auto"/>
            <w:noWrap/>
            <w:hideMark/>
          </w:tcPr>
          <w:p w:rsidR="009921D0" w:rsidRPr="009921D0" w:rsidRDefault="009921D0" w:rsidP="009921D0">
            <w:pPr>
              <w:spacing w:after="0" w:line="240" w:lineRule="auto"/>
              <w:jc w:val="both"/>
              <w:rPr>
                <w:rFonts w:ascii="Times New Roman" w:eastAsia="Times New Roman" w:hAnsi="Times New Roman"/>
                <w:b/>
                <w:bCs/>
                <w:sz w:val="24"/>
                <w:szCs w:val="24"/>
                <w:lang w:eastAsia="ru-RU"/>
              </w:rPr>
            </w:pPr>
            <w:r w:rsidRPr="009921D0">
              <w:rPr>
                <w:rFonts w:ascii="Times New Roman" w:eastAsia="Times New Roman" w:hAnsi="Times New Roman"/>
                <w:b/>
                <w:bCs/>
                <w:sz w:val="24"/>
                <w:szCs w:val="24"/>
                <w:lang w:eastAsia="ru-RU"/>
              </w:rPr>
              <w:t>Субвенции бюджетам бюджетной системы Российской Федерации</w:t>
            </w:r>
          </w:p>
        </w:tc>
        <w:tc>
          <w:tcPr>
            <w:tcW w:w="1013" w:type="dxa"/>
            <w:tcBorders>
              <w:top w:val="nil"/>
              <w:left w:val="single" w:sz="4" w:space="0" w:color="auto"/>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sz w:val="24"/>
                <w:szCs w:val="24"/>
                <w:lang w:eastAsia="ru-RU"/>
              </w:rPr>
            </w:pPr>
            <w:r w:rsidRPr="009921D0">
              <w:rPr>
                <w:rFonts w:ascii="Times New Roman" w:eastAsia="Times New Roman" w:hAnsi="Times New Roman"/>
                <w:sz w:val="24"/>
                <w:szCs w:val="24"/>
                <w:lang w:eastAsia="ru-RU"/>
              </w:rPr>
              <w:t>112,9</w:t>
            </w:r>
          </w:p>
        </w:tc>
        <w:tc>
          <w:tcPr>
            <w:tcW w:w="971" w:type="dxa"/>
            <w:tcBorders>
              <w:top w:val="nil"/>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b/>
                <w:bCs/>
                <w:sz w:val="24"/>
                <w:szCs w:val="24"/>
                <w:lang w:eastAsia="ru-RU"/>
              </w:rPr>
            </w:pPr>
            <w:r w:rsidRPr="009921D0">
              <w:rPr>
                <w:rFonts w:ascii="Times New Roman" w:eastAsia="Times New Roman" w:hAnsi="Times New Roman"/>
                <w:b/>
                <w:bCs/>
                <w:sz w:val="24"/>
                <w:szCs w:val="24"/>
                <w:lang w:eastAsia="ru-RU"/>
              </w:rPr>
              <w:t>118,1</w:t>
            </w:r>
          </w:p>
        </w:tc>
        <w:tc>
          <w:tcPr>
            <w:tcW w:w="1135" w:type="dxa"/>
            <w:tcBorders>
              <w:top w:val="nil"/>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b/>
                <w:bCs/>
                <w:sz w:val="24"/>
                <w:szCs w:val="24"/>
                <w:lang w:eastAsia="ru-RU"/>
              </w:rPr>
            </w:pPr>
            <w:r w:rsidRPr="009921D0">
              <w:rPr>
                <w:rFonts w:ascii="Times New Roman" w:eastAsia="Times New Roman" w:hAnsi="Times New Roman"/>
                <w:b/>
                <w:bCs/>
                <w:sz w:val="24"/>
                <w:szCs w:val="24"/>
                <w:lang w:eastAsia="ru-RU"/>
              </w:rPr>
              <w:t>122,3</w:t>
            </w:r>
          </w:p>
        </w:tc>
      </w:tr>
      <w:tr w:rsidR="009921D0" w:rsidRPr="009921D0" w:rsidTr="009921D0">
        <w:trPr>
          <w:trHeight w:val="979"/>
        </w:trPr>
        <w:tc>
          <w:tcPr>
            <w:tcW w:w="3114" w:type="dxa"/>
            <w:tcBorders>
              <w:top w:val="nil"/>
              <w:left w:val="single" w:sz="4" w:space="0" w:color="000000"/>
              <w:bottom w:val="single" w:sz="4" w:space="0" w:color="auto"/>
              <w:right w:val="single" w:sz="4" w:space="0" w:color="000000"/>
            </w:tcBorders>
            <w:shd w:val="clear" w:color="auto" w:fill="auto"/>
            <w:noWrap/>
            <w:hideMark/>
          </w:tcPr>
          <w:p w:rsidR="009921D0" w:rsidRPr="009921D0" w:rsidRDefault="009921D0" w:rsidP="009921D0">
            <w:pPr>
              <w:spacing w:after="0" w:line="240" w:lineRule="auto"/>
              <w:jc w:val="both"/>
              <w:rPr>
                <w:rFonts w:ascii="Times New Roman" w:eastAsia="Times New Roman" w:hAnsi="Times New Roman"/>
                <w:sz w:val="24"/>
                <w:szCs w:val="24"/>
                <w:lang w:eastAsia="ru-RU"/>
              </w:rPr>
            </w:pPr>
            <w:r w:rsidRPr="009921D0">
              <w:rPr>
                <w:rFonts w:ascii="Times New Roman" w:eastAsia="Times New Roman" w:hAnsi="Times New Roman"/>
                <w:sz w:val="24"/>
                <w:szCs w:val="24"/>
                <w:lang w:eastAsia="ru-RU"/>
              </w:rPr>
              <w:t>988 2 02 35118  10 0000 150</w:t>
            </w:r>
          </w:p>
        </w:tc>
        <w:tc>
          <w:tcPr>
            <w:tcW w:w="3827" w:type="dxa"/>
            <w:tcBorders>
              <w:top w:val="nil"/>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both"/>
              <w:rPr>
                <w:rFonts w:ascii="Times New Roman" w:eastAsia="Times New Roman" w:hAnsi="Times New Roman"/>
                <w:sz w:val="24"/>
                <w:szCs w:val="24"/>
                <w:lang w:eastAsia="ru-RU"/>
              </w:rPr>
            </w:pPr>
            <w:r w:rsidRPr="009921D0">
              <w:rPr>
                <w:rFonts w:ascii="Times New Roman" w:eastAsia="Times New Roman" w:hAnsi="Times New Roman"/>
                <w:sz w:val="24"/>
                <w:szCs w:val="24"/>
                <w:lang w:eastAsia="ru-RU"/>
              </w:rPr>
              <w:t>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w:t>
            </w:r>
          </w:p>
        </w:tc>
        <w:tc>
          <w:tcPr>
            <w:tcW w:w="1013" w:type="dxa"/>
            <w:tcBorders>
              <w:top w:val="single" w:sz="4" w:space="0" w:color="auto"/>
              <w:left w:val="single" w:sz="4" w:space="0" w:color="auto"/>
              <w:bottom w:val="single" w:sz="4" w:space="0" w:color="auto"/>
              <w:right w:val="nil"/>
            </w:tcBorders>
            <w:shd w:val="clear" w:color="auto" w:fill="auto"/>
            <w:noWrap/>
            <w:hideMark/>
          </w:tcPr>
          <w:p w:rsidR="009921D0" w:rsidRPr="009921D0" w:rsidRDefault="00A36EDB" w:rsidP="009921D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112,9</w:t>
            </w:r>
          </w:p>
        </w:tc>
        <w:tc>
          <w:tcPr>
            <w:tcW w:w="971" w:type="dxa"/>
            <w:tcBorders>
              <w:top w:val="nil"/>
              <w:left w:val="single" w:sz="4" w:space="0" w:color="auto"/>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sz w:val="24"/>
                <w:szCs w:val="24"/>
                <w:lang w:eastAsia="ru-RU"/>
              </w:rPr>
            </w:pPr>
            <w:r w:rsidRPr="009921D0">
              <w:rPr>
                <w:rFonts w:ascii="Times New Roman" w:eastAsia="Times New Roman" w:hAnsi="Times New Roman"/>
                <w:sz w:val="24"/>
                <w:szCs w:val="24"/>
                <w:lang w:eastAsia="ru-RU"/>
              </w:rPr>
              <w:t>118,1</w:t>
            </w:r>
          </w:p>
        </w:tc>
        <w:tc>
          <w:tcPr>
            <w:tcW w:w="1135" w:type="dxa"/>
            <w:tcBorders>
              <w:top w:val="nil"/>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sz w:val="24"/>
                <w:szCs w:val="24"/>
                <w:lang w:eastAsia="ru-RU"/>
              </w:rPr>
            </w:pPr>
            <w:r w:rsidRPr="009921D0">
              <w:rPr>
                <w:rFonts w:ascii="Times New Roman" w:eastAsia="Times New Roman" w:hAnsi="Times New Roman"/>
                <w:sz w:val="24"/>
                <w:szCs w:val="24"/>
                <w:lang w:eastAsia="ru-RU"/>
              </w:rPr>
              <w:t>122,3</w:t>
            </w:r>
          </w:p>
        </w:tc>
      </w:tr>
      <w:tr w:rsidR="009921D0" w:rsidRPr="009921D0" w:rsidTr="009921D0">
        <w:trPr>
          <w:trHeight w:val="349"/>
        </w:trPr>
        <w:tc>
          <w:tcPr>
            <w:tcW w:w="3114" w:type="dxa"/>
            <w:tcBorders>
              <w:top w:val="nil"/>
              <w:left w:val="single" w:sz="4" w:space="0" w:color="000000"/>
              <w:bottom w:val="single" w:sz="4" w:space="0" w:color="000000"/>
              <w:right w:val="single" w:sz="4" w:space="0" w:color="auto"/>
            </w:tcBorders>
            <w:shd w:val="clear" w:color="FFFFCC" w:fill="FFFFFF"/>
            <w:noWrap/>
            <w:hideMark/>
          </w:tcPr>
          <w:p w:rsidR="009921D0" w:rsidRPr="009921D0" w:rsidRDefault="009921D0" w:rsidP="009921D0">
            <w:pPr>
              <w:spacing w:after="0" w:line="240" w:lineRule="auto"/>
              <w:jc w:val="both"/>
              <w:rPr>
                <w:rFonts w:ascii="Times New Roman" w:eastAsia="Times New Roman" w:hAnsi="Times New Roman"/>
                <w:b/>
                <w:bCs/>
                <w:sz w:val="24"/>
                <w:szCs w:val="24"/>
                <w:lang w:eastAsia="ru-RU"/>
              </w:rPr>
            </w:pPr>
            <w:r w:rsidRPr="009921D0">
              <w:rPr>
                <w:rFonts w:ascii="Times New Roman" w:eastAsia="Times New Roman" w:hAnsi="Times New Roman"/>
                <w:b/>
                <w:bCs/>
                <w:sz w:val="24"/>
                <w:szCs w:val="24"/>
                <w:lang w:eastAsia="ru-RU"/>
              </w:rPr>
              <w:t>000 2 02 40000 00 0000 150</w:t>
            </w:r>
          </w:p>
        </w:tc>
        <w:tc>
          <w:tcPr>
            <w:tcW w:w="3827" w:type="dxa"/>
            <w:tcBorders>
              <w:top w:val="single" w:sz="4" w:space="0" w:color="auto"/>
              <w:left w:val="single" w:sz="4" w:space="0" w:color="auto"/>
              <w:bottom w:val="single" w:sz="4" w:space="0" w:color="auto"/>
              <w:right w:val="single" w:sz="4" w:space="0" w:color="auto"/>
            </w:tcBorders>
            <w:shd w:val="clear" w:color="FFFFCC" w:fill="FFFFFF"/>
            <w:noWrap/>
            <w:hideMark/>
          </w:tcPr>
          <w:p w:rsidR="009921D0" w:rsidRPr="009921D0" w:rsidRDefault="009921D0" w:rsidP="009921D0">
            <w:pPr>
              <w:spacing w:after="0" w:line="240" w:lineRule="auto"/>
              <w:jc w:val="both"/>
              <w:rPr>
                <w:rFonts w:ascii="Times New Roman" w:eastAsia="Times New Roman" w:hAnsi="Times New Roman"/>
                <w:b/>
                <w:bCs/>
                <w:sz w:val="24"/>
                <w:szCs w:val="24"/>
                <w:lang w:eastAsia="ru-RU"/>
              </w:rPr>
            </w:pPr>
            <w:r w:rsidRPr="009921D0">
              <w:rPr>
                <w:rFonts w:ascii="Times New Roman" w:eastAsia="Times New Roman" w:hAnsi="Times New Roman"/>
                <w:b/>
                <w:bCs/>
                <w:sz w:val="24"/>
                <w:szCs w:val="24"/>
                <w:lang w:eastAsia="ru-RU"/>
              </w:rPr>
              <w:t>Иные межбюджетные трансферты</w:t>
            </w:r>
          </w:p>
        </w:tc>
        <w:tc>
          <w:tcPr>
            <w:tcW w:w="1013" w:type="dxa"/>
            <w:tcBorders>
              <w:top w:val="single" w:sz="4" w:space="0" w:color="auto"/>
              <w:left w:val="single" w:sz="4" w:space="0" w:color="auto"/>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b/>
                <w:bCs/>
                <w:sz w:val="24"/>
                <w:szCs w:val="24"/>
                <w:lang w:eastAsia="ru-RU"/>
              </w:rPr>
            </w:pPr>
            <w:r w:rsidRPr="009921D0">
              <w:rPr>
                <w:rFonts w:ascii="Times New Roman" w:eastAsia="Times New Roman" w:hAnsi="Times New Roman"/>
                <w:b/>
                <w:bCs/>
                <w:sz w:val="24"/>
                <w:szCs w:val="24"/>
                <w:lang w:eastAsia="ru-RU"/>
              </w:rPr>
              <w:t>2 074,5</w:t>
            </w:r>
          </w:p>
        </w:tc>
        <w:tc>
          <w:tcPr>
            <w:tcW w:w="971" w:type="dxa"/>
            <w:tcBorders>
              <w:top w:val="nil"/>
              <w:left w:val="single" w:sz="4" w:space="0" w:color="auto"/>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b/>
                <w:bCs/>
                <w:sz w:val="24"/>
                <w:szCs w:val="24"/>
                <w:lang w:eastAsia="ru-RU"/>
              </w:rPr>
            </w:pPr>
            <w:r w:rsidRPr="009921D0">
              <w:rPr>
                <w:rFonts w:ascii="Times New Roman" w:eastAsia="Times New Roman" w:hAnsi="Times New Roman"/>
                <w:b/>
                <w:bCs/>
                <w:sz w:val="24"/>
                <w:szCs w:val="24"/>
                <w:lang w:eastAsia="ru-RU"/>
              </w:rPr>
              <w:t>2 348,1</w:t>
            </w:r>
          </w:p>
        </w:tc>
        <w:tc>
          <w:tcPr>
            <w:tcW w:w="1135" w:type="dxa"/>
            <w:tcBorders>
              <w:top w:val="nil"/>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b/>
                <w:bCs/>
                <w:sz w:val="24"/>
                <w:szCs w:val="24"/>
                <w:lang w:eastAsia="ru-RU"/>
              </w:rPr>
            </w:pPr>
            <w:r w:rsidRPr="009921D0">
              <w:rPr>
                <w:rFonts w:ascii="Times New Roman" w:eastAsia="Times New Roman" w:hAnsi="Times New Roman"/>
                <w:b/>
                <w:bCs/>
                <w:sz w:val="24"/>
                <w:szCs w:val="24"/>
                <w:lang w:eastAsia="ru-RU"/>
              </w:rPr>
              <w:t>2 348,1</w:t>
            </w:r>
          </w:p>
        </w:tc>
      </w:tr>
      <w:tr w:rsidR="009921D0" w:rsidRPr="009921D0" w:rsidTr="009921D0">
        <w:trPr>
          <w:trHeight w:val="690"/>
        </w:trPr>
        <w:tc>
          <w:tcPr>
            <w:tcW w:w="3114" w:type="dxa"/>
            <w:tcBorders>
              <w:top w:val="nil"/>
              <w:left w:val="single" w:sz="4" w:space="0" w:color="auto"/>
              <w:bottom w:val="single" w:sz="4" w:space="0" w:color="auto"/>
              <w:right w:val="single" w:sz="4" w:space="0" w:color="auto"/>
            </w:tcBorders>
            <w:shd w:val="clear" w:color="auto" w:fill="auto"/>
            <w:hideMark/>
          </w:tcPr>
          <w:p w:rsidR="009921D0" w:rsidRPr="009921D0" w:rsidRDefault="009921D0" w:rsidP="009921D0">
            <w:pPr>
              <w:spacing w:after="0" w:line="240" w:lineRule="auto"/>
              <w:rPr>
                <w:rFonts w:ascii="Times New Roman" w:eastAsia="Times New Roman" w:hAnsi="Times New Roman"/>
                <w:sz w:val="24"/>
                <w:szCs w:val="24"/>
                <w:lang w:eastAsia="ru-RU"/>
              </w:rPr>
            </w:pPr>
            <w:r w:rsidRPr="009921D0">
              <w:rPr>
                <w:rFonts w:ascii="Times New Roman" w:eastAsia="Times New Roman" w:hAnsi="Times New Roman"/>
                <w:sz w:val="24"/>
                <w:szCs w:val="24"/>
                <w:lang w:eastAsia="ru-RU"/>
              </w:rPr>
              <w:lastRenderedPageBreak/>
              <w:t>988 2 02 49999 10 0000 150</w:t>
            </w:r>
          </w:p>
        </w:tc>
        <w:tc>
          <w:tcPr>
            <w:tcW w:w="3827" w:type="dxa"/>
            <w:tcBorders>
              <w:top w:val="single" w:sz="4" w:space="0" w:color="auto"/>
              <w:left w:val="nil"/>
              <w:bottom w:val="single" w:sz="4" w:space="0" w:color="auto"/>
              <w:right w:val="nil"/>
            </w:tcBorders>
            <w:shd w:val="clear" w:color="FFFFCC" w:fill="FFFFFF"/>
            <w:noWrap/>
            <w:hideMark/>
          </w:tcPr>
          <w:p w:rsidR="009921D0" w:rsidRPr="009921D0" w:rsidRDefault="009921D0" w:rsidP="009921D0">
            <w:pPr>
              <w:spacing w:after="0" w:line="240" w:lineRule="auto"/>
              <w:jc w:val="both"/>
              <w:rPr>
                <w:rFonts w:ascii="Times New Roman" w:eastAsia="Times New Roman" w:hAnsi="Times New Roman"/>
                <w:sz w:val="24"/>
                <w:szCs w:val="24"/>
                <w:lang w:eastAsia="ru-RU"/>
              </w:rPr>
            </w:pPr>
            <w:r w:rsidRPr="009921D0">
              <w:rPr>
                <w:rFonts w:ascii="Times New Roman" w:eastAsia="Times New Roman" w:hAnsi="Times New Roman"/>
                <w:sz w:val="24"/>
                <w:szCs w:val="24"/>
                <w:lang w:eastAsia="ru-RU"/>
              </w:rPr>
              <w:t>Прочие межбюджетные трансферты, передаваемые бюджетам сельских поселений</w:t>
            </w:r>
          </w:p>
        </w:tc>
        <w:tc>
          <w:tcPr>
            <w:tcW w:w="1013" w:type="dxa"/>
            <w:tcBorders>
              <w:top w:val="single" w:sz="4" w:space="0" w:color="auto"/>
              <w:left w:val="single" w:sz="4" w:space="0" w:color="auto"/>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sz w:val="24"/>
                <w:szCs w:val="24"/>
                <w:lang w:eastAsia="ru-RU"/>
              </w:rPr>
            </w:pPr>
            <w:r w:rsidRPr="009921D0">
              <w:rPr>
                <w:rFonts w:ascii="Times New Roman" w:eastAsia="Times New Roman" w:hAnsi="Times New Roman"/>
                <w:sz w:val="24"/>
                <w:szCs w:val="24"/>
                <w:lang w:eastAsia="ru-RU"/>
              </w:rPr>
              <w:t>2 074,5</w:t>
            </w:r>
          </w:p>
        </w:tc>
        <w:tc>
          <w:tcPr>
            <w:tcW w:w="971" w:type="dxa"/>
            <w:tcBorders>
              <w:top w:val="nil"/>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sz w:val="24"/>
                <w:szCs w:val="24"/>
                <w:lang w:eastAsia="ru-RU"/>
              </w:rPr>
            </w:pPr>
            <w:r w:rsidRPr="009921D0">
              <w:rPr>
                <w:rFonts w:ascii="Times New Roman" w:eastAsia="Times New Roman" w:hAnsi="Times New Roman"/>
                <w:sz w:val="24"/>
                <w:szCs w:val="24"/>
                <w:lang w:eastAsia="ru-RU"/>
              </w:rPr>
              <w:t>2 348,1</w:t>
            </w:r>
          </w:p>
        </w:tc>
        <w:tc>
          <w:tcPr>
            <w:tcW w:w="1135" w:type="dxa"/>
            <w:tcBorders>
              <w:top w:val="nil"/>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sz w:val="24"/>
                <w:szCs w:val="24"/>
                <w:lang w:eastAsia="ru-RU"/>
              </w:rPr>
            </w:pPr>
            <w:r w:rsidRPr="009921D0">
              <w:rPr>
                <w:rFonts w:ascii="Times New Roman" w:eastAsia="Times New Roman" w:hAnsi="Times New Roman"/>
                <w:sz w:val="24"/>
                <w:szCs w:val="24"/>
                <w:lang w:eastAsia="ru-RU"/>
              </w:rPr>
              <w:t>2 348,1</w:t>
            </w:r>
          </w:p>
        </w:tc>
      </w:tr>
      <w:tr w:rsidR="009921D0" w:rsidRPr="009921D0" w:rsidTr="009921D0">
        <w:trPr>
          <w:trHeight w:val="630"/>
        </w:trPr>
        <w:tc>
          <w:tcPr>
            <w:tcW w:w="3114" w:type="dxa"/>
            <w:tcBorders>
              <w:top w:val="nil"/>
              <w:left w:val="single" w:sz="4" w:space="0" w:color="000000"/>
              <w:bottom w:val="single" w:sz="4" w:space="0" w:color="000000"/>
              <w:right w:val="single" w:sz="4" w:space="0" w:color="000000"/>
            </w:tcBorders>
            <w:shd w:val="clear" w:color="auto" w:fill="auto"/>
            <w:noWrap/>
            <w:vAlign w:val="bottom"/>
            <w:hideMark/>
          </w:tcPr>
          <w:p w:rsidR="009921D0" w:rsidRPr="009921D0" w:rsidRDefault="009921D0" w:rsidP="009921D0">
            <w:pPr>
              <w:spacing w:after="0" w:line="240" w:lineRule="auto"/>
              <w:rPr>
                <w:rFonts w:ascii="Times New Roman" w:eastAsia="Times New Roman" w:hAnsi="Times New Roman"/>
                <w:sz w:val="24"/>
                <w:szCs w:val="24"/>
                <w:lang w:eastAsia="ru-RU"/>
              </w:rPr>
            </w:pPr>
            <w:r w:rsidRPr="009921D0">
              <w:rPr>
                <w:rFonts w:ascii="Times New Roman" w:eastAsia="Times New Roman" w:hAnsi="Times New Roman"/>
                <w:sz w:val="24"/>
                <w:szCs w:val="24"/>
                <w:lang w:eastAsia="ru-RU"/>
              </w:rPr>
              <w:t> </w:t>
            </w:r>
          </w:p>
        </w:tc>
        <w:tc>
          <w:tcPr>
            <w:tcW w:w="3827" w:type="dxa"/>
            <w:tcBorders>
              <w:top w:val="nil"/>
              <w:left w:val="nil"/>
              <w:bottom w:val="single" w:sz="4" w:space="0" w:color="000000"/>
              <w:right w:val="nil"/>
            </w:tcBorders>
            <w:shd w:val="clear" w:color="auto" w:fill="auto"/>
            <w:noWrap/>
            <w:hideMark/>
          </w:tcPr>
          <w:p w:rsidR="009921D0" w:rsidRPr="009921D0" w:rsidRDefault="009921D0" w:rsidP="009921D0">
            <w:pPr>
              <w:spacing w:after="0" w:line="240" w:lineRule="auto"/>
              <w:jc w:val="both"/>
              <w:rPr>
                <w:rFonts w:ascii="Times New Roman" w:eastAsia="Times New Roman" w:hAnsi="Times New Roman"/>
                <w:b/>
                <w:bCs/>
                <w:sz w:val="24"/>
                <w:szCs w:val="24"/>
                <w:lang w:eastAsia="ru-RU"/>
              </w:rPr>
            </w:pPr>
            <w:r w:rsidRPr="009921D0">
              <w:rPr>
                <w:rFonts w:ascii="Times New Roman" w:eastAsia="Times New Roman" w:hAnsi="Times New Roman"/>
                <w:b/>
                <w:bCs/>
                <w:sz w:val="24"/>
                <w:szCs w:val="24"/>
                <w:lang w:eastAsia="ru-RU"/>
              </w:rPr>
              <w:t>ВСЕГО ДОХОДОВ:</w:t>
            </w:r>
          </w:p>
        </w:tc>
        <w:tc>
          <w:tcPr>
            <w:tcW w:w="1013" w:type="dxa"/>
            <w:tcBorders>
              <w:top w:val="nil"/>
              <w:left w:val="single" w:sz="4" w:space="0" w:color="000000"/>
              <w:bottom w:val="single" w:sz="4" w:space="0" w:color="000000"/>
              <w:right w:val="single" w:sz="4" w:space="0" w:color="000000"/>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b/>
                <w:bCs/>
                <w:sz w:val="24"/>
                <w:szCs w:val="24"/>
                <w:lang w:eastAsia="ru-RU"/>
              </w:rPr>
            </w:pPr>
            <w:r w:rsidRPr="009921D0">
              <w:rPr>
                <w:rFonts w:ascii="Times New Roman" w:eastAsia="Times New Roman" w:hAnsi="Times New Roman"/>
                <w:b/>
                <w:bCs/>
                <w:sz w:val="24"/>
                <w:szCs w:val="24"/>
                <w:lang w:eastAsia="ru-RU"/>
              </w:rPr>
              <w:t>4 117,0</w:t>
            </w:r>
          </w:p>
        </w:tc>
        <w:tc>
          <w:tcPr>
            <w:tcW w:w="971" w:type="dxa"/>
            <w:tcBorders>
              <w:top w:val="nil"/>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b/>
                <w:bCs/>
                <w:sz w:val="24"/>
                <w:szCs w:val="24"/>
                <w:lang w:eastAsia="ru-RU"/>
              </w:rPr>
            </w:pPr>
            <w:r w:rsidRPr="009921D0">
              <w:rPr>
                <w:rFonts w:ascii="Times New Roman" w:eastAsia="Times New Roman" w:hAnsi="Times New Roman"/>
                <w:b/>
                <w:bCs/>
                <w:sz w:val="24"/>
                <w:szCs w:val="24"/>
                <w:lang w:eastAsia="ru-RU"/>
              </w:rPr>
              <w:t>4 527,6</w:t>
            </w:r>
          </w:p>
        </w:tc>
        <w:tc>
          <w:tcPr>
            <w:tcW w:w="1135" w:type="dxa"/>
            <w:tcBorders>
              <w:top w:val="nil"/>
              <w:left w:val="nil"/>
              <w:bottom w:val="single" w:sz="4" w:space="0" w:color="auto"/>
              <w:right w:val="single" w:sz="4" w:space="0" w:color="auto"/>
            </w:tcBorders>
            <w:shd w:val="clear" w:color="auto" w:fill="auto"/>
            <w:noWrap/>
            <w:hideMark/>
          </w:tcPr>
          <w:p w:rsidR="009921D0" w:rsidRPr="009921D0" w:rsidRDefault="009921D0" w:rsidP="009921D0">
            <w:pPr>
              <w:spacing w:after="0" w:line="240" w:lineRule="auto"/>
              <w:jc w:val="center"/>
              <w:rPr>
                <w:rFonts w:ascii="Times New Roman" w:eastAsia="Times New Roman" w:hAnsi="Times New Roman"/>
                <w:b/>
                <w:bCs/>
                <w:sz w:val="24"/>
                <w:szCs w:val="24"/>
                <w:lang w:eastAsia="ru-RU"/>
              </w:rPr>
            </w:pPr>
            <w:r w:rsidRPr="009921D0">
              <w:rPr>
                <w:rFonts w:ascii="Times New Roman" w:eastAsia="Times New Roman" w:hAnsi="Times New Roman"/>
                <w:b/>
                <w:bCs/>
                <w:sz w:val="24"/>
                <w:szCs w:val="24"/>
                <w:lang w:eastAsia="ru-RU"/>
              </w:rPr>
              <w:t>4 571,9</w:t>
            </w:r>
          </w:p>
        </w:tc>
      </w:tr>
    </w:tbl>
    <w:p w:rsidR="009921D0" w:rsidRDefault="009921D0" w:rsidP="00C502CF">
      <w:pPr>
        <w:tabs>
          <w:tab w:val="left" w:pos="5940"/>
        </w:tabs>
        <w:jc w:val="center"/>
        <w:rPr>
          <w:rFonts w:ascii="Times New Roman" w:hAnsi="Times New Roman"/>
          <w:sz w:val="24"/>
          <w:szCs w:val="24"/>
        </w:rPr>
      </w:pPr>
    </w:p>
    <w:p w:rsidR="00C502CF" w:rsidRDefault="00C502CF" w:rsidP="00C502CF">
      <w:pPr>
        <w:tabs>
          <w:tab w:val="left" w:pos="5940"/>
        </w:tabs>
        <w:jc w:val="right"/>
        <w:rPr>
          <w:rFonts w:ascii="Times New Roman" w:hAnsi="Times New Roman"/>
          <w:sz w:val="24"/>
          <w:szCs w:val="24"/>
        </w:rPr>
      </w:pPr>
    </w:p>
    <w:p w:rsidR="00A36EDB" w:rsidRDefault="00A36EDB" w:rsidP="00C502CF">
      <w:pPr>
        <w:tabs>
          <w:tab w:val="left" w:pos="5940"/>
        </w:tabs>
        <w:jc w:val="right"/>
        <w:rPr>
          <w:rFonts w:ascii="Times New Roman" w:hAnsi="Times New Roman"/>
          <w:sz w:val="24"/>
          <w:szCs w:val="24"/>
        </w:rPr>
      </w:pPr>
    </w:p>
    <w:p w:rsidR="00A36EDB" w:rsidRDefault="00A36EDB" w:rsidP="00C502CF">
      <w:pPr>
        <w:tabs>
          <w:tab w:val="left" w:pos="5940"/>
        </w:tabs>
        <w:jc w:val="right"/>
        <w:rPr>
          <w:rFonts w:ascii="Times New Roman" w:hAnsi="Times New Roman"/>
          <w:sz w:val="24"/>
          <w:szCs w:val="24"/>
        </w:rPr>
      </w:pPr>
    </w:p>
    <w:p w:rsidR="00A36EDB" w:rsidRDefault="00A36EDB" w:rsidP="00C502CF">
      <w:pPr>
        <w:tabs>
          <w:tab w:val="left" w:pos="5940"/>
        </w:tabs>
        <w:jc w:val="right"/>
        <w:rPr>
          <w:rFonts w:ascii="Times New Roman" w:hAnsi="Times New Roman"/>
          <w:sz w:val="24"/>
          <w:szCs w:val="24"/>
        </w:rPr>
      </w:pPr>
    </w:p>
    <w:p w:rsidR="00A36EDB" w:rsidRDefault="00A36EDB" w:rsidP="00C502CF">
      <w:pPr>
        <w:tabs>
          <w:tab w:val="left" w:pos="5940"/>
        </w:tabs>
        <w:jc w:val="right"/>
        <w:rPr>
          <w:rFonts w:ascii="Times New Roman" w:hAnsi="Times New Roman"/>
          <w:sz w:val="24"/>
          <w:szCs w:val="24"/>
        </w:rPr>
      </w:pPr>
    </w:p>
    <w:p w:rsidR="00A36EDB" w:rsidRDefault="00A36EDB" w:rsidP="00C502CF">
      <w:pPr>
        <w:tabs>
          <w:tab w:val="left" w:pos="5940"/>
        </w:tabs>
        <w:jc w:val="right"/>
        <w:rPr>
          <w:rFonts w:ascii="Times New Roman" w:hAnsi="Times New Roman"/>
          <w:sz w:val="24"/>
          <w:szCs w:val="24"/>
        </w:rPr>
      </w:pPr>
    </w:p>
    <w:p w:rsidR="00A36EDB" w:rsidRDefault="00A36EDB" w:rsidP="00C502CF">
      <w:pPr>
        <w:tabs>
          <w:tab w:val="left" w:pos="5940"/>
        </w:tabs>
        <w:jc w:val="right"/>
        <w:rPr>
          <w:rFonts w:ascii="Times New Roman" w:hAnsi="Times New Roman"/>
          <w:sz w:val="24"/>
          <w:szCs w:val="24"/>
        </w:rPr>
      </w:pPr>
    </w:p>
    <w:p w:rsidR="00A36EDB" w:rsidRDefault="00A36EDB" w:rsidP="00C502CF">
      <w:pPr>
        <w:tabs>
          <w:tab w:val="left" w:pos="5940"/>
        </w:tabs>
        <w:jc w:val="right"/>
        <w:rPr>
          <w:rFonts w:ascii="Times New Roman" w:hAnsi="Times New Roman"/>
          <w:sz w:val="24"/>
          <w:szCs w:val="24"/>
        </w:rPr>
      </w:pPr>
    </w:p>
    <w:p w:rsidR="00A36EDB" w:rsidRDefault="00A36EDB" w:rsidP="00C502CF">
      <w:pPr>
        <w:tabs>
          <w:tab w:val="left" w:pos="5940"/>
        </w:tabs>
        <w:jc w:val="right"/>
        <w:rPr>
          <w:rFonts w:ascii="Times New Roman" w:hAnsi="Times New Roman"/>
          <w:sz w:val="24"/>
          <w:szCs w:val="24"/>
        </w:rPr>
      </w:pPr>
    </w:p>
    <w:p w:rsidR="002216DA" w:rsidRDefault="002216DA" w:rsidP="00C502CF">
      <w:pPr>
        <w:tabs>
          <w:tab w:val="left" w:pos="5940"/>
        </w:tabs>
        <w:jc w:val="right"/>
        <w:rPr>
          <w:rFonts w:ascii="Times New Roman" w:hAnsi="Times New Roman"/>
          <w:sz w:val="24"/>
          <w:szCs w:val="24"/>
        </w:rPr>
      </w:pPr>
    </w:p>
    <w:p w:rsidR="002216DA" w:rsidRDefault="002216DA" w:rsidP="00C502CF">
      <w:pPr>
        <w:tabs>
          <w:tab w:val="left" w:pos="5940"/>
        </w:tabs>
        <w:jc w:val="right"/>
        <w:rPr>
          <w:rFonts w:ascii="Times New Roman" w:hAnsi="Times New Roman"/>
          <w:sz w:val="24"/>
          <w:szCs w:val="24"/>
        </w:rPr>
      </w:pPr>
    </w:p>
    <w:p w:rsidR="002216DA" w:rsidRDefault="002216DA" w:rsidP="00C502CF">
      <w:pPr>
        <w:tabs>
          <w:tab w:val="left" w:pos="5940"/>
        </w:tabs>
        <w:jc w:val="right"/>
        <w:rPr>
          <w:rFonts w:ascii="Times New Roman" w:hAnsi="Times New Roman"/>
          <w:sz w:val="24"/>
          <w:szCs w:val="24"/>
        </w:rPr>
      </w:pPr>
    </w:p>
    <w:p w:rsidR="002216DA" w:rsidRDefault="002216DA" w:rsidP="00C502CF">
      <w:pPr>
        <w:tabs>
          <w:tab w:val="left" w:pos="5940"/>
        </w:tabs>
        <w:jc w:val="right"/>
        <w:rPr>
          <w:rFonts w:ascii="Times New Roman" w:hAnsi="Times New Roman"/>
          <w:sz w:val="24"/>
          <w:szCs w:val="24"/>
        </w:rPr>
      </w:pPr>
    </w:p>
    <w:p w:rsidR="002216DA" w:rsidRDefault="002216DA" w:rsidP="00C502CF">
      <w:pPr>
        <w:tabs>
          <w:tab w:val="left" w:pos="5940"/>
        </w:tabs>
        <w:jc w:val="right"/>
        <w:rPr>
          <w:rFonts w:ascii="Times New Roman" w:hAnsi="Times New Roman"/>
          <w:sz w:val="24"/>
          <w:szCs w:val="24"/>
        </w:rPr>
      </w:pPr>
    </w:p>
    <w:p w:rsidR="002216DA" w:rsidRDefault="002216DA" w:rsidP="00C502CF">
      <w:pPr>
        <w:tabs>
          <w:tab w:val="left" w:pos="5940"/>
        </w:tabs>
        <w:jc w:val="right"/>
        <w:rPr>
          <w:rFonts w:ascii="Times New Roman" w:hAnsi="Times New Roman"/>
          <w:sz w:val="24"/>
          <w:szCs w:val="24"/>
        </w:rPr>
      </w:pPr>
    </w:p>
    <w:p w:rsidR="002216DA" w:rsidRDefault="002216DA" w:rsidP="00C502CF">
      <w:pPr>
        <w:tabs>
          <w:tab w:val="left" w:pos="5940"/>
        </w:tabs>
        <w:jc w:val="right"/>
        <w:rPr>
          <w:rFonts w:ascii="Times New Roman" w:hAnsi="Times New Roman"/>
          <w:sz w:val="24"/>
          <w:szCs w:val="24"/>
        </w:rPr>
      </w:pPr>
    </w:p>
    <w:p w:rsidR="002216DA" w:rsidRDefault="002216DA" w:rsidP="00C502CF">
      <w:pPr>
        <w:tabs>
          <w:tab w:val="left" w:pos="5940"/>
        </w:tabs>
        <w:jc w:val="right"/>
        <w:rPr>
          <w:rFonts w:ascii="Times New Roman" w:hAnsi="Times New Roman"/>
          <w:sz w:val="24"/>
          <w:szCs w:val="24"/>
        </w:rPr>
      </w:pPr>
    </w:p>
    <w:p w:rsidR="002216DA" w:rsidRDefault="002216DA" w:rsidP="00C502CF">
      <w:pPr>
        <w:tabs>
          <w:tab w:val="left" w:pos="5940"/>
        </w:tabs>
        <w:jc w:val="right"/>
        <w:rPr>
          <w:rFonts w:ascii="Times New Roman" w:hAnsi="Times New Roman"/>
          <w:sz w:val="24"/>
          <w:szCs w:val="24"/>
        </w:rPr>
      </w:pPr>
    </w:p>
    <w:p w:rsidR="002216DA" w:rsidRDefault="002216DA" w:rsidP="00C502CF">
      <w:pPr>
        <w:tabs>
          <w:tab w:val="left" w:pos="5940"/>
        </w:tabs>
        <w:jc w:val="right"/>
        <w:rPr>
          <w:rFonts w:ascii="Times New Roman" w:hAnsi="Times New Roman"/>
          <w:sz w:val="24"/>
          <w:szCs w:val="24"/>
        </w:rPr>
      </w:pPr>
    </w:p>
    <w:p w:rsidR="002216DA" w:rsidRDefault="002216DA" w:rsidP="00C502CF">
      <w:pPr>
        <w:tabs>
          <w:tab w:val="left" w:pos="5940"/>
        </w:tabs>
        <w:jc w:val="right"/>
        <w:rPr>
          <w:rFonts w:ascii="Times New Roman" w:hAnsi="Times New Roman"/>
          <w:sz w:val="24"/>
          <w:szCs w:val="24"/>
        </w:rPr>
      </w:pPr>
    </w:p>
    <w:p w:rsidR="002216DA" w:rsidRDefault="002216DA" w:rsidP="00C502CF">
      <w:pPr>
        <w:tabs>
          <w:tab w:val="left" w:pos="5940"/>
        </w:tabs>
        <w:jc w:val="right"/>
        <w:rPr>
          <w:rFonts w:ascii="Times New Roman" w:hAnsi="Times New Roman"/>
          <w:sz w:val="24"/>
          <w:szCs w:val="24"/>
        </w:rPr>
      </w:pPr>
    </w:p>
    <w:p w:rsidR="002216DA" w:rsidRDefault="002216DA" w:rsidP="00C502CF">
      <w:pPr>
        <w:tabs>
          <w:tab w:val="left" w:pos="5940"/>
        </w:tabs>
        <w:jc w:val="right"/>
        <w:rPr>
          <w:rFonts w:ascii="Times New Roman" w:hAnsi="Times New Roman"/>
          <w:sz w:val="24"/>
          <w:szCs w:val="24"/>
        </w:rPr>
      </w:pPr>
    </w:p>
    <w:p w:rsidR="002216DA" w:rsidRPr="00EF7AB1" w:rsidRDefault="002216DA" w:rsidP="00C502CF">
      <w:pPr>
        <w:tabs>
          <w:tab w:val="left" w:pos="5940"/>
        </w:tabs>
        <w:jc w:val="right"/>
        <w:rPr>
          <w:rFonts w:ascii="Times New Roman" w:hAnsi="Times New Roman"/>
          <w:sz w:val="24"/>
          <w:szCs w:val="24"/>
        </w:rPr>
      </w:pPr>
    </w:p>
    <w:p w:rsidR="00C502CF" w:rsidRPr="00EF7AB1" w:rsidRDefault="00C502CF" w:rsidP="00C502CF">
      <w:pPr>
        <w:tabs>
          <w:tab w:val="left" w:pos="5940"/>
        </w:tabs>
        <w:jc w:val="right"/>
        <w:rPr>
          <w:rFonts w:ascii="Times New Roman" w:hAnsi="Times New Roman"/>
          <w:sz w:val="24"/>
          <w:szCs w:val="24"/>
        </w:rPr>
      </w:pPr>
    </w:p>
    <w:p w:rsidR="00C502CF" w:rsidRPr="00EF7AB1" w:rsidRDefault="00C502CF" w:rsidP="00C502CF">
      <w:pPr>
        <w:tabs>
          <w:tab w:val="left" w:pos="5940"/>
        </w:tabs>
        <w:rPr>
          <w:rFonts w:ascii="Times New Roman" w:hAnsi="Times New Roman"/>
          <w:sz w:val="24"/>
          <w:szCs w:val="24"/>
        </w:rPr>
      </w:pPr>
      <w:r w:rsidRPr="00EF7AB1">
        <w:rPr>
          <w:rFonts w:ascii="Times New Roman" w:hAnsi="Times New Roman"/>
          <w:sz w:val="24"/>
          <w:szCs w:val="24"/>
        </w:rPr>
        <w:lastRenderedPageBreak/>
        <w:t xml:space="preserve">                                                                                                Приложение </w:t>
      </w:r>
    </w:p>
    <w:p w:rsidR="00C502CF" w:rsidRPr="00EF7AB1" w:rsidRDefault="00C502CF" w:rsidP="00C502CF">
      <w:pPr>
        <w:tabs>
          <w:tab w:val="left" w:pos="5940"/>
        </w:tabs>
        <w:spacing w:after="0" w:line="240" w:lineRule="auto"/>
        <w:rPr>
          <w:rFonts w:ascii="Times New Roman" w:hAnsi="Times New Roman"/>
          <w:sz w:val="24"/>
          <w:szCs w:val="24"/>
        </w:rPr>
      </w:pPr>
      <w:r w:rsidRPr="00EF7AB1">
        <w:rPr>
          <w:rFonts w:ascii="Times New Roman" w:hAnsi="Times New Roman"/>
          <w:sz w:val="24"/>
          <w:szCs w:val="24"/>
        </w:rPr>
        <w:t xml:space="preserve">                                                                                                 к постановлению администрации </w:t>
      </w:r>
    </w:p>
    <w:p w:rsidR="00C502CF" w:rsidRPr="00EF7AB1" w:rsidRDefault="00C502CF" w:rsidP="00C502CF">
      <w:pPr>
        <w:tabs>
          <w:tab w:val="left" w:pos="5940"/>
        </w:tabs>
        <w:spacing w:after="0" w:line="240" w:lineRule="auto"/>
        <w:rPr>
          <w:rFonts w:ascii="Times New Roman" w:hAnsi="Times New Roman"/>
          <w:sz w:val="24"/>
          <w:szCs w:val="24"/>
        </w:rPr>
      </w:pPr>
      <w:r w:rsidRPr="00EF7AB1">
        <w:rPr>
          <w:rFonts w:ascii="Times New Roman" w:hAnsi="Times New Roman"/>
          <w:sz w:val="24"/>
          <w:szCs w:val="24"/>
        </w:rPr>
        <w:t xml:space="preserve">                                                                                                 Сердежского сельского поселения</w:t>
      </w:r>
    </w:p>
    <w:p w:rsidR="00C502CF" w:rsidRPr="00EF7AB1" w:rsidRDefault="00C502CF" w:rsidP="00C502CF">
      <w:pPr>
        <w:tabs>
          <w:tab w:val="left" w:pos="5940"/>
        </w:tabs>
        <w:spacing w:after="0" w:line="240" w:lineRule="auto"/>
        <w:rPr>
          <w:rFonts w:ascii="Times New Roman" w:hAnsi="Times New Roman"/>
          <w:sz w:val="24"/>
          <w:szCs w:val="24"/>
        </w:rPr>
      </w:pPr>
      <w:r w:rsidRPr="00EF7AB1">
        <w:rPr>
          <w:rFonts w:ascii="Times New Roman" w:hAnsi="Times New Roman"/>
          <w:sz w:val="24"/>
          <w:szCs w:val="24"/>
        </w:rPr>
        <w:t xml:space="preserve">                                                                                                 от 1</w:t>
      </w:r>
      <w:r w:rsidR="00A36EDB">
        <w:rPr>
          <w:rFonts w:ascii="Times New Roman" w:hAnsi="Times New Roman"/>
          <w:sz w:val="24"/>
          <w:szCs w:val="24"/>
        </w:rPr>
        <w:t>6</w:t>
      </w:r>
      <w:r w:rsidRPr="00EF7AB1">
        <w:rPr>
          <w:rFonts w:ascii="Times New Roman" w:hAnsi="Times New Roman"/>
          <w:sz w:val="24"/>
          <w:szCs w:val="24"/>
        </w:rPr>
        <w:t>.11.202</w:t>
      </w:r>
      <w:r w:rsidR="00A36EDB">
        <w:rPr>
          <w:rFonts w:ascii="Times New Roman" w:hAnsi="Times New Roman"/>
          <w:sz w:val="24"/>
          <w:szCs w:val="24"/>
        </w:rPr>
        <w:t>2</w:t>
      </w:r>
      <w:r w:rsidRPr="00EF7AB1">
        <w:rPr>
          <w:rFonts w:ascii="Times New Roman" w:hAnsi="Times New Roman"/>
          <w:sz w:val="24"/>
          <w:szCs w:val="24"/>
        </w:rPr>
        <w:t xml:space="preserve"> № </w:t>
      </w:r>
      <w:r w:rsidR="00A36EDB">
        <w:rPr>
          <w:rFonts w:ascii="Times New Roman" w:hAnsi="Times New Roman"/>
          <w:sz w:val="24"/>
          <w:szCs w:val="24"/>
        </w:rPr>
        <w:t>87</w:t>
      </w:r>
    </w:p>
    <w:p w:rsidR="00A36EDB" w:rsidRDefault="00A36EDB" w:rsidP="00C502CF">
      <w:pPr>
        <w:jc w:val="right"/>
        <w:rPr>
          <w:rFonts w:ascii="Times New Roman" w:hAnsi="Times New Roman"/>
          <w:sz w:val="24"/>
          <w:szCs w:val="24"/>
        </w:rPr>
      </w:pPr>
    </w:p>
    <w:p w:rsidR="00C502CF" w:rsidRPr="00EF7AB1" w:rsidRDefault="00C502CF" w:rsidP="00C502CF">
      <w:pPr>
        <w:jc w:val="right"/>
        <w:rPr>
          <w:rFonts w:ascii="Times New Roman" w:hAnsi="Times New Roman"/>
          <w:sz w:val="24"/>
          <w:szCs w:val="24"/>
        </w:rPr>
      </w:pPr>
      <w:r w:rsidRPr="00EF7AB1">
        <w:rPr>
          <w:rFonts w:ascii="Times New Roman" w:hAnsi="Times New Roman"/>
          <w:sz w:val="24"/>
          <w:szCs w:val="24"/>
        </w:rPr>
        <w:t>Таблица 2</w:t>
      </w:r>
    </w:p>
    <w:p w:rsidR="00C502CF" w:rsidRPr="00EF7AB1" w:rsidRDefault="00C502CF" w:rsidP="00C502CF">
      <w:pPr>
        <w:jc w:val="center"/>
        <w:rPr>
          <w:rFonts w:ascii="Times New Roman" w:hAnsi="Times New Roman"/>
          <w:b/>
          <w:sz w:val="24"/>
          <w:szCs w:val="24"/>
        </w:rPr>
      </w:pPr>
      <w:r w:rsidRPr="00EF7AB1">
        <w:rPr>
          <w:rFonts w:ascii="Times New Roman" w:hAnsi="Times New Roman"/>
          <w:b/>
          <w:sz w:val="24"/>
          <w:szCs w:val="24"/>
        </w:rPr>
        <w:t xml:space="preserve">Общие параметры среднесрочного финансового плана </w:t>
      </w:r>
    </w:p>
    <w:p w:rsidR="00C502CF" w:rsidRPr="00EF7AB1" w:rsidRDefault="00C502CF" w:rsidP="00C502CF">
      <w:pPr>
        <w:jc w:val="center"/>
        <w:rPr>
          <w:rFonts w:ascii="Times New Roman" w:hAnsi="Times New Roman"/>
          <w:b/>
          <w:sz w:val="24"/>
          <w:szCs w:val="24"/>
        </w:rPr>
      </w:pPr>
      <w:r w:rsidRPr="00EF7AB1">
        <w:rPr>
          <w:rFonts w:ascii="Times New Roman" w:hAnsi="Times New Roman"/>
          <w:b/>
          <w:sz w:val="24"/>
          <w:szCs w:val="24"/>
        </w:rPr>
        <w:t>Сердежского сельского поселения</w:t>
      </w:r>
    </w:p>
    <w:p w:rsidR="00C502CF" w:rsidRPr="00EF7AB1" w:rsidRDefault="00C502CF" w:rsidP="00C502CF">
      <w:pPr>
        <w:tabs>
          <w:tab w:val="left" w:pos="5940"/>
        </w:tabs>
        <w:jc w:val="right"/>
        <w:rPr>
          <w:rFonts w:ascii="Times New Roman" w:hAnsi="Times New Roman"/>
          <w:sz w:val="24"/>
          <w:szCs w:val="24"/>
        </w:rPr>
      </w:pPr>
      <w:r w:rsidRPr="00EF7AB1">
        <w:rPr>
          <w:rFonts w:ascii="Times New Roman" w:hAnsi="Times New Roman"/>
          <w:sz w:val="24"/>
          <w:szCs w:val="24"/>
        </w:rPr>
        <w:t>(</w:t>
      </w:r>
      <w:r w:rsidRPr="00EF7AB1">
        <w:rPr>
          <w:rFonts w:ascii="Times New Roman" w:hAnsi="Times New Roman"/>
          <w:i/>
          <w:iCs/>
          <w:sz w:val="24"/>
          <w:szCs w:val="24"/>
        </w:rPr>
        <w:t>тыс. рублей</w:t>
      </w:r>
      <w:r w:rsidRPr="00EF7AB1">
        <w:rPr>
          <w:rFonts w:ascii="Times New Roman" w:hAnsi="Times New Roman"/>
          <w:sz w:val="24"/>
          <w:szCs w:val="24"/>
        </w:rPr>
        <w:t>)</w:t>
      </w:r>
    </w:p>
    <w:p w:rsidR="00C502CF" w:rsidRPr="00EF7AB1" w:rsidRDefault="00C502CF" w:rsidP="00A36EDB">
      <w:pPr>
        <w:tabs>
          <w:tab w:val="left" w:pos="5940"/>
        </w:tabs>
        <w:jc w:val="center"/>
        <w:rPr>
          <w:rFonts w:ascii="Times New Roman" w:hAnsi="Times New Roman"/>
          <w:sz w:val="24"/>
          <w:szCs w:val="2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60"/>
        <w:gridCol w:w="1620"/>
        <w:gridCol w:w="1440"/>
        <w:gridCol w:w="1440"/>
      </w:tblGrid>
      <w:tr w:rsidR="00C502CF" w:rsidRPr="00EF7AB1" w:rsidTr="00C502CF">
        <w:trPr>
          <w:cantSplit/>
        </w:trPr>
        <w:tc>
          <w:tcPr>
            <w:tcW w:w="4860" w:type="dxa"/>
            <w:vMerge w:val="restart"/>
          </w:tcPr>
          <w:p w:rsidR="00C502CF" w:rsidRPr="00EF7AB1" w:rsidRDefault="00C502CF" w:rsidP="00C502CF">
            <w:pPr>
              <w:tabs>
                <w:tab w:val="left" w:pos="5940"/>
              </w:tabs>
              <w:jc w:val="center"/>
              <w:rPr>
                <w:rFonts w:ascii="Times New Roman" w:hAnsi="Times New Roman"/>
                <w:sz w:val="24"/>
                <w:szCs w:val="24"/>
              </w:rPr>
            </w:pPr>
            <w:r w:rsidRPr="00EF7AB1">
              <w:rPr>
                <w:rFonts w:ascii="Times New Roman" w:hAnsi="Times New Roman"/>
                <w:sz w:val="24"/>
                <w:szCs w:val="24"/>
              </w:rPr>
              <w:t>Наименование показателя</w:t>
            </w:r>
          </w:p>
        </w:tc>
        <w:tc>
          <w:tcPr>
            <w:tcW w:w="1620" w:type="dxa"/>
            <w:vMerge w:val="restart"/>
          </w:tcPr>
          <w:p w:rsidR="00C502CF" w:rsidRPr="00EF7AB1" w:rsidRDefault="00C502CF" w:rsidP="00C502CF">
            <w:pPr>
              <w:tabs>
                <w:tab w:val="left" w:pos="5940"/>
              </w:tabs>
              <w:jc w:val="center"/>
              <w:rPr>
                <w:rFonts w:ascii="Times New Roman" w:hAnsi="Times New Roman"/>
                <w:sz w:val="24"/>
                <w:szCs w:val="24"/>
              </w:rPr>
            </w:pPr>
            <w:r w:rsidRPr="00EF7AB1">
              <w:rPr>
                <w:rFonts w:ascii="Times New Roman" w:hAnsi="Times New Roman"/>
                <w:sz w:val="24"/>
                <w:szCs w:val="24"/>
              </w:rPr>
              <w:t>Очередной финансовый год</w:t>
            </w:r>
          </w:p>
        </w:tc>
        <w:tc>
          <w:tcPr>
            <w:tcW w:w="2880" w:type="dxa"/>
            <w:gridSpan w:val="2"/>
          </w:tcPr>
          <w:p w:rsidR="00C502CF" w:rsidRPr="00EF7AB1" w:rsidRDefault="00C502CF" w:rsidP="00C502CF">
            <w:pPr>
              <w:tabs>
                <w:tab w:val="left" w:pos="5940"/>
              </w:tabs>
              <w:jc w:val="center"/>
              <w:rPr>
                <w:rFonts w:ascii="Times New Roman" w:hAnsi="Times New Roman"/>
                <w:sz w:val="24"/>
                <w:szCs w:val="24"/>
              </w:rPr>
            </w:pPr>
            <w:r w:rsidRPr="00EF7AB1">
              <w:rPr>
                <w:rFonts w:ascii="Times New Roman" w:hAnsi="Times New Roman"/>
                <w:sz w:val="24"/>
                <w:szCs w:val="24"/>
              </w:rPr>
              <w:t>Плановый период</w:t>
            </w:r>
          </w:p>
        </w:tc>
      </w:tr>
      <w:tr w:rsidR="00C502CF" w:rsidRPr="00EF7AB1" w:rsidTr="00C502CF">
        <w:trPr>
          <w:cantSplit/>
        </w:trPr>
        <w:tc>
          <w:tcPr>
            <w:tcW w:w="4860" w:type="dxa"/>
            <w:vMerge/>
          </w:tcPr>
          <w:p w:rsidR="00C502CF" w:rsidRPr="00EF7AB1" w:rsidRDefault="00C502CF" w:rsidP="00C502CF">
            <w:pPr>
              <w:tabs>
                <w:tab w:val="left" w:pos="5940"/>
              </w:tabs>
              <w:jc w:val="center"/>
              <w:rPr>
                <w:rFonts w:ascii="Times New Roman" w:hAnsi="Times New Roman"/>
                <w:sz w:val="24"/>
                <w:szCs w:val="24"/>
              </w:rPr>
            </w:pPr>
          </w:p>
        </w:tc>
        <w:tc>
          <w:tcPr>
            <w:tcW w:w="1620" w:type="dxa"/>
            <w:vMerge/>
          </w:tcPr>
          <w:p w:rsidR="00C502CF" w:rsidRPr="00EF7AB1" w:rsidRDefault="00C502CF" w:rsidP="00C502CF">
            <w:pPr>
              <w:tabs>
                <w:tab w:val="left" w:pos="5940"/>
              </w:tabs>
              <w:jc w:val="center"/>
              <w:rPr>
                <w:rFonts w:ascii="Times New Roman" w:hAnsi="Times New Roman"/>
                <w:sz w:val="24"/>
                <w:szCs w:val="24"/>
              </w:rPr>
            </w:pPr>
          </w:p>
        </w:tc>
        <w:tc>
          <w:tcPr>
            <w:tcW w:w="1440" w:type="dxa"/>
          </w:tcPr>
          <w:p w:rsidR="00C502CF" w:rsidRPr="00EF7AB1" w:rsidRDefault="00C502CF" w:rsidP="00C502CF">
            <w:pPr>
              <w:tabs>
                <w:tab w:val="left" w:pos="5940"/>
              </w:tabs>
              <w:jc w:val="center"/>
              <w:rPr>
                <w:rFonts w:ascii="Times New Roman" w:hAnsi="Times New Roman"/>
                <w:sz w:val="24"/>
                <w:szCs w:val="24"/>
              </w:rPr>
            </w:pPr>
            <w:r w:rsidRPr="00EF7AB1">
              <w:rPr>
                <w:rFonts w:ascii="Times New Roman" w:hAnsi="Times New Roman"/>
                <w:sz w:val="24"/>
                <w:szCs w:val="24"/>
              </w:rPr>
              <w:t>1-й год</w:t>
            </w:r>
          </w:p>
        </w:tc>
        <w:tc>
          <w:tcPr>
            <w:tcW w:w="1440" w:type="dxa"/>
          </w:tcPr>
          <w:p w:rsidR="00C502CF" w:rsidRPr="00EF7AB1" w:rsidRDefault="00C502CF" w:rsidP="00C502CF">
            <w:pPr>
              <w:tabs>
                <w:tab w:val="left" w:pos="5940"/>
              </w:tabs>
              <w:jc w:val="center"/>
              <w:rPr>
                <w:rFonts w:ascii="Times New Roman" w:hAnsi="Times New Roman"/>
                <w:sz w:val="24"/>
                <w:szCs w:val="24"/>
              </w:rPr>
            </w:pPr>
            <w:r w:rsidRPr="00EF7AB1">
              <w:rPr>
                <w:rFonts w:ascii="Times New Roman" w:hAnsi="Times New Roman"/>
                <w:sz w:val="24"/>
                <w:szCs w:val="24"/>
              </w:rPr>
              <w:t>2-й год</w:t>
            </w:r>
          </w:p>
        </w:tc>
      </w:tr>
      <w:tr w:rsidR="00C502CF" w:rsidRPr="00EF7AB1" w:rsidTr="00C502CF">
        <w:tc>
          <w:tcPr>
            <w:tcW w:w="4860" w:type="dxa"/>
          </w:tcPr>
          <w:p w:rsidR="00C502CF" w:rsidRPr="00EF7AB1" w:rsidRDefault="00C502CF" w:rsidP="00C502CF">
            <w:pPr>
              <w:tabs>
                <w:tab w:val="left" w:pos="5940"/>
              </w:tabs>
              <w:jc w:val="center"/>
              <w:rPr>
                <w:rFonts w:ascii="Times New Roman" w:hAnsi="Times New Roman"/>
                <w:sz w:val="24"/>
                <w:szCs w:val="24"/>
              </w:rPr>
            </w:pPr>
            <w:r w:rsidRPr="00EF7AB1">
              <w:rPr>
                <w:rFonts w:ascii="Times New Roman" w:hAnsi="Times New Roman"/>
                <w:sz w:val="24"/>
                <w:szCs w:val="24"/>
              </w:rPr>
              <w:t>1</w:t>
            </w:r>
          </w:p>
        </w:tc>
        <w:tc>
          <w:tcPr>
            <w:tcW w:w="1620" w:type="dxa"/>
          </w:tcPr>
          <w:p w:rsidR="00C502CF" w:rsidRPr="00EF7AB1" w:rsidRDefault="00C502CF" w:rsidP="00C502CF">
            <w:pPr>
              <w:tabs>
                <w:tab w:val="left" w:pos="5940"/>
              </w:tabs>
              <w:jc w:val="center"/>
              <w:rPr>
                <w:rFonts w:ascii="Times New Roman" w:hAnsi="Times New Roman"/>
                <w:sz w:val="24"/>
                <w:szCs w:val="24"/>
              </w:rPr>
            </w:pPr>
            <w:r w:rsidRPr="00EF7AB1">
              <w:rPr>
                <w:rFonts w:ascii="Times New Roman" w:hAnsi="Times New Roman"/>
                <w:sz w:val="24"/>
                <w:szCs w:val="24"/>
              </w:rPr>
              <w:t>2</w:t>
            </w:r>
          </w:p>
        </w:tc>
        <w:tc>
          <w:tcPr>
            <w:tcW w:w="1440" w:type="dxa"/>
          </w:tcPr>
          <w:p w:rsidR="00C502CF" w:rsidRPr="00EF7AB1" w:rsidRDefault="00C502CF" w:rsidP="00C502CF">
            <w:pPr>
              <w:tabs>
                <w:tab w:val="left" w:pos="5940"/>
              </w:tabs>
              <w:jc w:val="center"/>
              <w:rPr>
                <w:rFonts w:ascii="Times New Roman" w:hAnsi="Times New Roman"/>
                <w:sz w:val="24"/>
                <w:szCs w:val="24"/>
              </w:rPr>
            </w:pPr>
            <w:r w:rsidRPr="00EF7AB1">
              <w:rPr>
                <w:rFonts w:ascii="Times New Roman" w:hAnsi="Times New Roman"/>
                <w:sz w:val="24"/>
                <w:szCs w:val="24"/>
              </w:rPr>
              <w:t>3</w:t>
            </w:r>
          </w:p>
        </w:tc>
        <w:tc>
          <w:tcPr>
            <w:tcW w:w="1440" w:type="dxa"/>
          </w:tcPr>
          <w:p w:rsidR="00C502CF" w:rsidRPr="00EF7AB1" w:rsidRDefault="00C502CF" w:rsidP="00C502CF">
            <w:pPr>
              <w:tabs>
                <w:tab w:val="left" w:pos="5940"/>
              </w:tabs>
              <w:jc w:val="center"/>
              <w:rPr>
                <w:rFonts w:ascii="Times New Roman" w:hAnsi="Times New Roman"/>
                <w:sz w:val="24"/>
                <w:szCs w:val="24"/>
              </w:rPr>
            </w:pPr>
            <w:r w:rsidRPr="00EF7AB1">
              <w:rPr>
                <w:rFonts w:ascii="Times New Roman" w:hAnsi="Times New Roman"/>
                <w:sz w:val="24"/>
                <w:szCs w:val="24"/>
              </w:rPr>
              <w:t>4</w:t>
            </w:r>
          </w:p>
        </w:tc>
      </w:tr>
      <w:tr w:rsidR="00C502CF" w:rsidRPr="00EF7AB1" w:rsidTr="00C502CF">
        <w:tc>
          <w:tcPr>
            <w:tcW w:w="4860" w:type="dxa"/>
          </w:tcPr>
          <w:p w:rsidR="00C502CF" w:rsidRPr="00EF7AB1" w:rsidRDefault="00C502CF" w:rsidP="00C502CF">
            <w:pPr>
              <w:pStyle w:val="aa"/>
              <w:tabs>
                <w:tab w:val="left" w:pos="5940"/>
              </w:tabs>
              <w:rPr>
                <w:sz w:val="24"/>
                <w:szCs w:val="24"/>
              </w:rPr>
            </w:pPr>
            <w:r w:rsidRPr="00EF7AB1">
              <w:rPr>
                <w:sz w:val="24"/>
                <w:szCs w:val="24"/>
              </w:rPr>
              <w:t>Прогнозируемый общий объем доходов  бюджета Сердежского сельского поселения</w:t>
            </w:r>
          </w:p>
        </w:tc>
        <w:tc>
          <w:tcPr>
            <w:tcW w:w="1620" w:type="dxa"/>
          </w:tcPr>
          <w:p w:rsidR="00C502CF" w:rsidRPr="00EF7AB1" w:rsidRDefault="00A36EDB" w:rsidP="00C502CF">
            <w:pPr>
              <w:tabs>
                <w:tab w:val="left" w:pos="5940"/>
              </w:tabs>
              <w:jc w:val="center"/>
              <w:rPr>
                <w:rFonts w:ascii="Times New Roman" w:hAnsi="Times New Roman"/>
                <w:b/>
                <w:i/>
                <w:sz w:val="24"/>
                <w:szCs w:val="24"/>
              </w:rPr>
            </w:pPr>
            <w:r>
              <w:rPr>
                <w:rFonts w:ascii="Times New Roman" w:hAnsi="Times New Roman"/>
                <w:b/>
                <w:i/>
                <w:sz w:val="24"/>
                <w:szCs w:val="24"/>
              </w:rPr>
              <w:t>4117</w:t>
            </w:r>
          </w:p>
        </w:tc>
        <w:tc>
          <w:tcPr>
            <w:tcW w:w="1440" w:type="dxa"/>
          </w:tcPr>
          <w:p w:rsidR="00C502CF" w:rsidRPr="00EF7AB1" w:rsidRDefault="00A36EDB" w:rsidP="00C502CF">
            <w:pPr>
              <w:tabs>
                <w:tab w:val="left" w:pos="5940"/>
              </w:tabs>
              <w:jc w:val="center"/>
              <w:rPr>
                <w:rFonts w:ascii="Times New Roman" w:hAnsi="Times New Roman"/>
                <w:b/>
                <w:i/>
                <w:sz w:val="24"/>
                <w:szCs w:val="24"/>
              </w:rPr>
            </w:pPr>
            <w:r>
              <w:rPr>
                <w:rFonts w:ascii="Times New Roman" w:hAnsi="Times New Roman"/>
                <w:b/>
                <w:i/>
                <w:sz w:val="24"/>
                <w:szCs w:val="24"/>
              </w:rPr>
              <w:t>4527,6</w:t>
            </w:r>
          </w:p>
        </w:tc>
        <w:tc>
          <w:tcPr>
            <w:tcW w:w="1440" w:type="dxa"/>
          </w:tcPr>
          <w:p w:rsidR="00C502CF" w:rsidRPr="00EF7AB1" w:rsidRDefault="00A36EDB" w:rsidP="00C502CF">
            <w:pPr>
              <w:tabs>
                <w:tab w:val="left" w:pos="5940"/>
              </w:tabs>
              <w:jc w:val="center"/>
              <w:rPr>
                <w:rFonts w:ascii="Times New Roman" w:hAnsi="Times New Roman"/>
                <w:b/>
                <w:i/>
                <w:sz w:val="24"/>
                <w:szCs w:val="24"/>
              </w:rPr>
            </w:pPr>
            <w:r>
              <w:rPr>
                <w:rFonts w:ascii="Times New Roman" w:hAnsi="Times New Roman"/>
                <w:b/>
                <w:i/>
                <w:sz w:val="24"/>
                <w:szCs w:val="24"/>
              </w:rPr>
              <w:t>4571,9</w:t>
            </w:r>
          </w:p>
        </w:tc>
      </w:tr>
      <w:tr w:rsidR="00C502CF" w:rsidRPr="00EF7AB1" w:rsidTr="00C502CF">
        <w:tc>
          <w:tcPr>
            <w:tcW w:w="4860" w:type="dxa"/>
          </w:tcPr>
          <w:p w:rsidR="00C502CF" w:rsidRPr="00EF7AB1" w:rsidRDefault="00C502CF" w:rsidP="00C502CF">
            <w:pPr>
              <w:tabs>
                <w:tab w:val="left" w:pos="5940"/>
              </w:tabs>
              <w:rPr>
                <w:rFonts w:ascii="Times New Roman" w:hAnsi="Times New Roman"/>
                <w:sz w:val="24"/>
                <w:szCs w:val="24"/>
              </w:rPr>
            </w:pPr>
            <w:r w:rsidRPr="00EF7AB1">
              <w:rPr>
                <w:rFonts w:ascii="Times New Roman" w:hAnsi="Times New Roman"/>
                <w:sz w:val="24"/>
                <w:szCs w:val="24"/>
              </w:rPr>
              <w:t>Прогнозируемый общий объем расходов бюджета Сердежского сельского поселения</w:t>
            </w:r>
          </w:p>
        </w:tc>
        <w:tc>
          <w:tcPr>
            <w:tcW w:w="1620" w:type="dxa"/>
          </w:tcPr>
          <w:p w:rsidR="00C502CF" w:rsidRPr="00EF7AB1" w:rsidRDefault="00A36EDB" w:rsidP="00C502CF">
            <w:pPr>
              <w:tabs>
                <w:tab w:val="left" w:pos="5940"/>
              </w:tabs>
              <w:jc w:val="center"/>
              <w:rPr>
                <w:rFonts w:ascii="Times New Roman" w:hAnsi="Times New Roman"/>
                <w:b/>
                <w:i/>
                <w:sz w:val="24"/>
                <w:szCs w:val="24"/>
              </w:rPr>
            </w:pPr>
            <w:r>
              <w:rPr>
                <w:rFonts w:ascii="Times New Roman" w:hAnsi="Times New Roman"/>
                <w:b/>
                <w:i/>
                <w:sz w:val="24"/>
                <w:szCs w:val="24"/>
              </w:rPr>
              <w:t>4117</w:t>
            </w:r>
          </w:p>
        </w:tc>
        <w:tc>
          <w:tcPr>
            <w:tcW w:w="1440" w:type="dxa"/>
          </w:tcPr>
          <w:p w:rsidR="00C502CF" w:rsidRPr="00EF7AB1" w:rsidRDefault="00A36EDB" w:rsidP="00C502CF">
            <w:pPr>
              <w:tabs>
                <w:tab w:val="left" w:pos="5940"/>
              </w:tabs>
              <w:jc w:val="center"/>
              <w:rPr>
                <w:rFonts w:ascii="Times New Roman" w:hAnsi="Times New Roman"/>
                <w:b/>
                <w:i/>
                <w:sz w:val="24"/>
                <w:szCs w:val="24"/>
              </w:rPr>
            </w:pPr>
            <w:r>
              <w:rPr>
                <w:rFonts w:ascii="Times New Roman" w:hAnsi="Times New Roman"/>
                <w:b/>
                <w:i/>
                <w:sz w:val="24"/>
                <w:szCs w:val="24"/>
              </w:rPr>
              <w:t>4527,6</w:t>
            </w:r>
          </w:p>
        </w:tc>
        <w:tc>
          <w:tcPr>
            <w:tcW w:w="1440" w:type="dxa"/>
          </w:tcPr>
          <w:p w:rsidR="00C502CF" w:rsidRPr="00EF7AB1" w:rsidRDefault="00A36EDB" w:rsidP="00C502CF">
            <w:pPr>
              <w:tabs>
                <w:tab w:val="left" w:pos="5940"/>
              </w:tabs>
              <w:jc w:val="center"/>
              <w:rPr>
                <w:rFonts w:ascii="Times New Roman" w:hAnsi="Times New Roman"/>
                <w:b/>
                <w:i/>
                <w:sz w:val="24"/>
                <w:szCs w:val="24"/>
              </w:rPr>
            </w:pPr>
            <w:r>
              <w:rPr>
                <w:rFonts w:ascii="Times New Roman" w:hAnsi="Times New Roman"/>
                <w:b/>
                <w:i/>
                <w:sz w:val="24"/>
                <w:szCs w:val="24"/>
              </w:rPr>
              <w:t>4571,9</w:t>
            </w:r>
          </w:p>
        </w:tc>
      </w:tr>
      <w:tr w:rsidR="00C502CF" w:rsidRPr="00EF7AB1" w:rsidTr="00C502CF">
        <w:tc>
          <w:tcPr>
            <w:tcW w:w="4860" w:type="dxa"/>
          </w:tcPr>
          <w:p w:rsidR="00C502CF" w:rsidRPr="00EF7AB1" w:rsidRDefault="00C502CF" w:rsidP="00C502CF">
            <w:pPr>
              <w:tabs>
                <w:tab w:val="left" w:pos="5940"/>
              </w:tabs>
              <w:rPr>
                <w:rFonts w:ascii="Times New Roman" w:hAnsi="Times New Roman"/>
                <w:sz w:val="24"/>
                <w:szCs w:val="24"/>
              </w:rPr>
            </w:pPr>
            <w:r w:rsidRPr="00EF7AB1">
              <w:rPr>
                <w:rFonts w:ascii="Times New Roman" w:hAnsi="Times New Roman"/>
                <w:sz w:val="24"/>
                <w:szCs w:val="24"/>
              </w:rPr>
              <w:t>Дефицит (профицит) бюджета Сердежского сельского поселения</w:t>
            </w:r>
          </w:p>
        </w:tc>
        <w:tc>
          <w:tcPr>
            <w:tcW w:w="1620" w:type="dxa"/>
          </w:tcPr>
          <w:p w:rsidR="00C502CF" w:rsidRPr="00EF7AB1" w:rsidRDefault="00C502CF" w:rsidP="00C502CF">
            <w:pPr>
              <w:tabs>
                <w:tab w:val="left" w:pos="5940"/>
              </w:tabs>
              <w:jc w:val="center"/>
              <w:rPr>
                <w:rFonts w:ascii="Times New Roman" w:hAnsi="Times New Roman"/>
                <w:sz w:val="24"/>
                <w:szCs w:val="24"/>
              </w:rPr>
            </w:pPr>
            <w:r w:rsidRPr="00EF7AB1">
              <w:rPr>
                <w:rFonts w:ascii="Times New Roman" w:hAnsi="Times New Roman"/>
                <w:sz w:val="24"/>
                <w:szCs w:val="24"/>
              </w:rPr>
              <w:t>0</w:t>
            </w:r>
          </w:p>
        </w:tc>
        <w:tc>
          <w:tcPr>
            <w:tcW w:w="1440" w:type="dxa"/>
          </w:tcPr>
          <w:p w:rsidR="00C502CF" w:rsidRPr="00EF7AB1" w:rsidRDefault="00C502CF" w:rsidP="00C502CF">
            <w:pPr>
              <w:tabs>
                <w:tab w:val="left" w:pos="5940"/>
              </w:tabs>
              <w:jc w:val="center"/>
              <w:rPr>
                <w:rFonts w:ascii="Times New Roman" w:hAnsi="Times New Roman"/>
                <w:sz w:val="24"/>
                <w:szCs w:val="24"/>
              </w:rPr>
            </w:pPr>
            <w:r w:rsidRPr="00EF7AB1">
              <w:rPr>
                <w:rFonts w:ascii="Times New Roman" w:hAnsi="Times New Roman"/>
                <w:sz w:val="24"/>
                <w:szCs w:val="24"/>
              </w:rPr>
              <w:t>0</w:t>
            </w:r>
          </w:p>
        </w:tc>
        <w:tc>
          <w:tcPr>
            <w:tcW w:w="1440" w:type="dxa"/>
          </w:tcPr>
          <w:p w:rsidR="00C502CF" w:rsidRPr="00EF7AB1" w:rsidRDefault="00C502CF" w:rsidP="00C502CF">
            <w:pPr>
              <w:tabs>
                <w:tab w:val="left" w:pos="5940"/>
              </w:tabs>
              <w:jc w:val="center"/>
              <w:rPr>
                <w:rFonts w:ascii="Times New Roman" w:hAnsi="Times New Roman"/>
                <w:sz w:val="24"/>
                <w:szCs w:val="24"/>
              </w:rPr>
            </w:pPr>
            <w:r w:rsidRPr="00EF7AB1">
              <w:rPr>
                <w:rFonts w:ascii="Times New Roman" w:hAnsi="Times New Roman"/>
                <w:sz w:val="24"/>
                <w:szCs w:val="24"/>
              </w:rPr>
              <w:t>0</w:t>
            </w:r>
          </w:p>
        </w:tc>
      </w:tr>
      <w:tr w:rsidR="00C502CF" w:rsidRPr="00EF7AB1" w:rsidTr="00C502CF">
        <w:tc>
          <w:tcPr>
            <w:tcW w:w="4860" w:type="dxa"/>
          </w:tcPr>
          <w:p w:rsidR="00C502CF" w:rsidRPr="00EF7AB1" w:rsidRDefault="00C502CF" w:rsidP="00C502CF">
            <w:pPr>
              <w:tabs>
                <w:tab w:val="left" w:pos="5940"/>
              </w:tabs>
              <w:rPr>
                <w:rFonts w:ascii="Times New Roman" w:hAnsi="Times New Roman"/>
                <w:sz w:val="24"/>
                <w:szCs w:val="24"/>
              </w:rPr>
            </w:pPr>
            <w:r w:rsidRPr="00EF7AB1">
              <w:rPr>
                <w:rFonts w:ascii="Times New Roman" w:hAnsi="Times New Roman"/>
                <w:sz w:val="24"/>
                <w:szCs w:val="24"/>
              </w:rPr>
              <w:t>Верхний предел муниципального долга района</w:t>
            </w:r>
          </w:p>
        </w:tc>
        <w:tc>
          <w:tcPr>
            <w:tcW w:w="1620" w:type="dxa"/>
          </w:tcPr>
          <w:p w:rsidR="00C502CF" w:rsidRPr="00EF7AB1" w:rsidRDefault="00C502CF" w:rsidP="00C502CF">
            <w:pPr>
              <w:tabs>
                <w:tab w:val="left" w:pos="5940"/>
              </w:tabs>
              <w:jc w:val="center"/>
              <w:rPr>
                <w:rFonts w:ascii="Times New Roman" w:hAnsi="Times New Roman"/>
                <w:sz w:val="24"/>
                <w:szCs w:val="24"/>
              </w:rPr>
            </w:pPr>
            <w:r w:rsidRPr="00EF7AB1">
              <w:rPr>
                <w:rFonts w:ascii="Times New Roman" w:hAnsi="Times New Roman"/>
                <w:sz w:val="24"/>
                <w:szCs w:val="24"/>
              </w:rPr>
              <w:t>0</w:t>
            </w:r>
          </w:p>
        </w:tc>
        <w:tc>
          <w:tcPr>
            <w:tcW w:w="1440" w:type="dxa"/>
          </w:tcPr>
          <w:p w:rsidR="00C502CF" w:rsidRPr="00EF7AB1" w:rsidRDefault="00C502CF" w:rsidP="00C502CF">
            <w:pPr>
              <w:tabs>
                <w:tab w:val="left" w:pos="5940"/>
              </w:tabs>
              <w:jc w:val="center"/>
              <w:rPr>
                <w:rFonts w:ascii="Times New Roman" w:hAnsi="Times New Roman"/>
                <w:sz w:val="24"/>
                <w:szCs w:val="24"/>
              </w:rPr>
            </w:pPr>
            <w:r w:rsidRPr="00EF7AB1">
              <w:rPr>
                <w:rFonts w:ascii="Times New Roman" w:hAnsi="Times New Roman"/>
                <w:sz w:val="24"/>
                <w:szCs w:val="24"/>
              </w:rPr>
              <w:t>0</w:t>
            </w:r>
          </w:p>
        </w:tc>
        <w:tc>
          <w:tcPr>
            <w:tcW w:w="1440" w:type="dxa"/>
          </w:tcPr>
          <w:p w:rsidR="00C502CF" w:rsidRPr="00EF7AB1" w:rsidRDefault="00C502CF" w:rsidP="00C502CF">
            <w:pPr>
              <w:tabs>
                <w:tab w:val="left" w:pos="5940"/>
              </w:tabs>
              <w:jc w:val="center"/>
              <w:rPr>
                <w:rFonts w:ascii="Times New Roman" w:hAnsi="Times New Roman"/>
                <w:sz w:val="24"/>
                <w:szCs w:val="24"/>
              </w:rPr>
            </w:pPr>
            <w:r w:rsidRPr="00EF7AB1">
              <w:rPr>
                <w:rFonts w:ascii="Times New Roman" w:hAnsi="Times New Roman"/>
                <w:sz w:val="24"/>
                <w:szCs w:val="24"/>
              </w:rPr>
              <w:t>0</w:t>
            </w:r>
          </w:p>
        </w:tc>
      </w:tr>
    </w:tbl>
    <w:p w:rsidR="00C502CF" w:rsidRPr="00EF7AB1" w:rsidRDefault="00C502CF" w:rsidP="00C502CF">
      <w:pPr>
        <w:jc w:val="center"/>
        <w:rPr>
          <w:rFonts w:ascii="Times New Roman" w:hAnsi="Times New Roman"/>
          <w:b/>
          <w:sz w:val="24"/>
          <w:szCs w:val="24"/>
        </w:rPr>
      </w:pPr>
    </w:p>
    <w:p w:rsidR="00C502CF" w:rsidRPr="00EF7AB1" w:rsidRDefault="00C502CF" w:rsidP="00C502CF">
      <w:pPr>
        <w:jc w:val="both"/>
        <w:rPr>
          <w:rFonts w:ascii="Times New Roman" w:hAnsi="Times New Roman"/>
          <w:sz w:val="24"/>
          <w:szCs w:val="24"/>
        </w:rPr>
      </w:pPr>
    </w:p>
    <w:p w:rsidR="00C502CF" w:rsidRPr="00EF7AB1" w:rsidRDefault="00C502CF" w:rsidP="00C502CF">
      <w:pPr>
        <w:jc w:val="center"/>
        <w:rPr>
          <w:rFonts w:ascii="Times New Roman" w:hAnsi="Times New Roman"/>
          <w:sz w:val="24"/>
          <w:szCs w:val="24"/>
        </w:rPr>
      </w:pPr>
    </w:p>
    <w:p w:rsidR="00C502CF" w:rsidRPr="00EF7AB1" w:rsidRDefault="00C502CF" w:rsidP="00C502CF">
      <w:pPr>
        <w:tabs>
          <w:tab w:val="left" w:pos="5940"/>
        </w:tabs>
        <w:rPr>
          <w:rFonts w:ascii="Times New Roman" w:hAnsi="Times New Roman"/>
          <w:sz w:val="24"/>
          <w:szCs w:val="24"/>
        </w:rPr>
      </w:pPr>
    </w:p>
    <w:p w:rsidR="00C502CF" w:rsidRPr="00EF7AB1" w:rsidRDefault="00C502CF" w:rsidP="00C502CF">
      <w:pPr>
        <w:tabs>
          <w:tab w:val="left" w:pos="5940"/>
        </w:tabs>
        <w:rPr>
          <w:rFonts w:ascii="Times New Roman" w:hAnsi="Times New Roman"/>
          <w:sz w:val="24"/>
          <w:szCs w:val="24"/>
        </w:rPr>
      </w:pPr>
    </w:p>
    <w:p w:rsidR="00C502CF" w:rsidRPr="00EF7AB1" w:rsidRDefault="00C502CF" w:rsidP="00C502CF">
      <w:pPr>
        <w:tabs>
          <w:tab w:val="left" w:pos="5940"/>
        </w:tabs>
        <w:rPr>
          <w:rFonts w:ascii="Times New Roman" w:hAnsi="Times New Roman"/>
          <w:sz w:val="24"/>
          <w:szCs w:val="24"/>
        </w:rPr>
      </w:pPr>
    </w:p>
    <w:p w:rsidR="00C502CF" w:rsidRPr="00EF7AB1" w:rsidRDefault="00C502CF" w:rsidP="00C502CF">
      <w:pPr>
        <w:tabs>
          <w:tab w:val="left" w:pos="5940"/>
        </w:tabs>
        <w:rPr>
          <w:rFonts w:ascii="Times New Roman" w:hAnsi="Times New Roman"/>
          <w:sz w:val="24"/>
          <w:szCs w:val="24"/>
        </w:rPr>
      </w:pPr>
    </w:p>
    <w:p w:rsidR="00C502CF" w:rsidRPr="00EF7AB1" w:rsidRDefault="00C502CF" w:rsidP="00C502CF">
      <w:pPr>
        <w:tabs>
          <w:tab w:val="left" w:pos="5940"/>
        </w:tabs>
        <w:rPr>
          <w:rFonts w:ascii="Times New Roman" w:hAnsi="Times New Roman"/>
          <w:sz w:val="24"/>
          <w:szCs w:val="24"/>
        </w:rPr>
      </w:pPr>
    </w:p>
    <w:p w:rsidR="00C502CF" w:rsidRPr="00EF7AB1" w:rsidRDefault="00C502CF" w:rsidP="00C502CF">
      <w:pPr>
        <w:tabs>
          <w:tab w:val="left" w:pos="5940"/>
        </w:tabs>
        <w:rPr>
          <w:rFonts w:ascii="Times New Roman" w:hAnsi="Times New Roman"/>
          <w:sz w:val="24"/>
          <w:szCs w:val="24"/>
        </w:rPr>
      </w:pPr>
    </w:p>
    <w:p w:rsidR="00C502CF" w:rsidRPr="00EF7AB1" w:rsidRDefault="00C502CF" w:rsidP="00C502CF">
      <w:pPr>
        <w:tabs>
          <w:tab w:val="left" w:pos="5940"/>
        </w:tabs>
        <w:rPr>
          <w:rFonts w:ascii="Times New Roman" w:hAnsi="Times New Roman"/>
          <w:sz w:val="24"/>
          <w:szCs w:val="24"/>
        </w:rPr>
      </w:pPr>
    </w:p>
    <w:p w:rsidR="00C502CF" w:rsidRPr="00EF7AB1" w:rsidRDefault="00C502CF" w:rsidP="00C502CF">
      <w:pPr>
        <w:tabs>
          <w:tab w:val="left" w:pos="5940"/>
        </w:tabs>
        <w:rPr>
          <w:rFonts w:ascii="Times New Roman" w:hAnsi="Times New Roman"/>
          <w:sz w:val="24"/>
          <w:szCs w:val="24"/>
        </w:rPr>
      </w:pPr>
      <w:r w:rsidRPr="00EF7AB1">
        <w:rPr>
          <w:rFonts w:ascii="Times New Roman" w:hAnsi="Times New Roman"/>
          <w:sz w:val="24"/>
          <w:szCs w:val="24"/>
        </w:rPr>
        <w:lastRenderedPageBreak/>
        <w:t xml:space="preserve">                                                                                                Приложение </w:t>
      </w:r>
    </w:p>
    <w:p w:rsidR="00C502CF" w:rsidRPr="00EF7AB1" w:rsidRDefault="00C502CF" w:rsidP="00C502CF">
      <w:pPr>
        <w:tabs>
          <w:tab w:val="left" w:pos="5940"/>
        </w:tabs>
        <w:spacing w:after="0" w:line="240" w:lineRule="auto"/>
        <w:rPr>
          <w:rFonts w:ascii="Times New Roman" w:hAnsi="Times New Roman"/>
          <w:sz w:val="24"/>
          <w:szCs w:val="24"/>
        </w:rPr>
      </w:pPr>
      <w:r w:rsidRPr="00EF7AB1">
        <w:rPr>
          <w:rFonts w:ascii="Times New Roman" w:hAnsi="Times New Roman"/>
          <w:sz w:val="24"/>
          <w:szCs w:val="24"/>
        </w:rPr>
        <w:t xml:space="preserve">                                                                                                 к постановлению администрации </w:t>
      </w:r>
    </w:p>
    <w:p w:rsidR="00C502CF" w:rsidRPr="00EF7AB1" w:rsidRDefault="00C502CF" w:rsidP="00C502CF">
      <w:pPr>
        <w:tabs>
          <w:tab w:val="left" w:pos="5940"/>
        </w:tabs>
        <w:spacing w:after="0" w:line="240" w:lineRule="auto"/>
        <w:rPr>
          <w:rFonts w:ascii="Times New Roman" w:hAnsi="Times New Roman"/>
          <w:sz w:val="24"/>
          <w:szCs w:val="24"/>
        </w:rPr>
      </w:pPr>
      <w:r w:rsidRPr="00EF7AB1">
        <w:rPr>
          <w:rFonts w:ascii="Times New Roman" w:hAnsi="Times New Roman"/>
          <w:sz w:val="24"/>
          <w:szCs w:val="24"/>
        </w:rPr>
        <w:t xml:space="preserve">                                                                                                 Сердежского сельского поселения</w:t>
      </w:r>
    </w:p>
    <w:p w:rsidR="00C502CF" w:rsidRPr="00EF7AB1" w:rsidRDefault="00C502CF" w:rsidP="00C502CF">
      <w:pPr>
        <w:tabs>
          <w:tab w:val="left" w:pos="5940"/>
        </w:tabs>
        <w:spacing w:after="0" w:line="240" w:lineRule="auto"/>
        <w:rPr>
          <w:rFonts w:ascii="Times New Roman" w:hAnsi="Times New Roman"/>
          <w:sz w:val="24"/>
          <w:szCs w:val="24"/>
        </w:rPr>
      </w:pPr>
      <w:r w:rsidRPr="00EF7AB1">
        <w:rPr>
          <w:rFonts w:ascii="Times New Roman" w:hAnsi="Times New Roman"/>
          <w:sz w:val="24"/>
          <w:szCs w:val="24"/>
        </w:rPr>
        <w:t xml:space="preserve">                                                                                                 от 1</w:t>
      </w:r>
      <w:r w:rsidR="00A36EDB">
        <w:rPr>
          <w:rFonts w:ascii="Times New Roman" w:hAnsi="Times New Roman"/>
          <w:sz w:val="24"/>
          <w:szCs w:val="24"/>
        </w:rPr>
        <w:t>6</w:t>
      </w:r>
      <w:r w:rsidRPr="00EF7AB1">
        <w:rPr>
          <w:rFonts w:ascii="Times New Roman" w:hAnsi="Times New Roman"/>
          <w:sz w:val="24"/>
          <w:szCs w:val="24"/>
        </w:rPr>
        <w:t>.11.202</w:t>
      </w:r>
      <w:r w:rsidR="00A36EDB">
        <w:rPr>
          <w:rFonts w:ascii="Times New Roman" w:hAnsi="Times New Roman"/>
          <w:sz w:val="24"/>
          <w:szCs w:val="24"/>
        </w:rPr>
        <w:t>2 № 87</w:t>
      </w:r>
    </w:p>
    <w:p w:rsidR="00C502CF" w:rsidRDefault="00C502CF" w:rsidP="00C502CF">
      <w:pPr>
        <w:jc w:val="right"/>
        <w:rPr>
          <w:rFonts w:ascii="Times New Roman" w:hAnsi="Times New Roman"/>
          <w:sz w:val="24"/>
          <w:szCs w:val="24"/>
        </w:rPr>
      </w:pPr>
    </w:p>
    <w:p w:rsidR="00C502CF" w:rsidRPr="00EF7AB1" w:rsidRDefault="00C502CF" w:rsidP="00C502CF">
      <w:pPr>
        <w:jc w:val="right"/>
        <w:rPr>
          <w:rFonts w:ascii="Times New Roman" w:hAnsi="Times New Roman"/>
          <w:sz w:val="24"/>
          <w:szCs w:val="24"/>
        </w:rPr>
      </w:pPr>
      <w:r w:rsidRPr="00EF7AB1">
        <w:rPr>
          <w:rFonts w:ascii="Times New Roman" w:hAnsi="Times New Roman"/>
          <w:sz w:val="24"/>
          <w:szCs w:val="24"/>
        </w:rPr>
        <w:t>Таблица 3</w:t>
      </w:r>
    </w:p>
    <w:p w:rsidR="00C502CF" w:rsidRPr="00602D27" w:rsidRDefault="00C502CF" w:rsidP="00C502CF">
      <w:pPr>
        <w:spacing w:after="0" w:line="240" w:lineRule="auto"/>
        <w:rPr>
          <w:rFonts w:ascii="Times New Roman" w:hAnsi="Times New Roman"/>
        </w:rPr>
      </w:pPr>
    </w:p>
    <w:tbl>
      <w:tblPr>
        <w:tblW w:w="9633" w:type="dxa"/>
        <w:tblLook w:val="04A0" w:firstRow="1" w:lastRow="0" w:firstColumn="1" w:lastColumn="0" w:noHBand="0" w:noVBand="1"/>
      </w:tblPr>
      <w:tblGrid>
        <w:gridCol w:w="2281"/>
        <w:gridCol w:w="1096"/>
        <w:gridCol w:w="758"/>
        <w:gridCol w:w="886"/>
        <w:gridCol w:w="1316"/>
        <w:gridCol w:w="838"/>
        <w:gridCol w:w="907"/>
        <w:gridCol w:w="907"/>
        <w:gridCol w:w="907"/>
      </w:tblGrid>
      <w:tr w:rsidR="00A36EDB" w:rsidRPr="00C42BC6" w:rsidTr="002216DA">
        <w:trPr>
          <w:trHeight w:val="2355"/>
        </w:trPr>
        <w:tc>
          <w:tcPr>
            <w:tcW w:w="22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BC6"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 xml:space="preserve">Наименование </w:t>
            </w:r>
          </w:p>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расхода</w:t>
            </w:r>
          </w:p>
        </w:tc>
        <w:tc>
          <w:tcPr>
            <w:tcW w:w="833" w:type="dxa"/>
            <w:tcBorders>
              <w:top w:val="single" w:sz="4" w:space="0" w:color="auto"/>
              <w:left w:val="nil"/>
              <w:bottom w:val="single" w:sz="4" w:space="0" w:color="auto"/>
              <w:right w:val="single" w:sz="4" w:space="0" w:color="auto"/>
            </w:tcBorders>
            <w:shd w:val="clear" w:color="auto" w:fill="auto"/>
            <w:vAlign w:val="center"/>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Код главного рас</w:t>
            </w:r>
          </w:p>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поря</w:t>
            </w:r>
          </w:p>
          <w:p w:rsidR="00A36EDB" w:rsidRPr="00C42BC6" w:rsidRDefault="00A36EDB" w:rsidP="00A36EDB">
            <w:pPr>
              <w:spacing w:after="0" w:line="240" w:lineRule="auto"/>
              <w:jc w:val="center"/>
              <w:rPr>
                <w:rFonts w:ascii="Times New Roman" w:eastAsia="Times New Roman" w:hAnsi="Times New Roman"/>
                <w:sz w:val="20"/>
                <w:szCs w:val="20"/>
                <w:lang w:eastAsia="ru-RU"/>
              </w:rPr>
            </w:pPr>
            <w:proofErr w:type="spellStart"/>
            <w:r w:rsidRPr="00C42BC6">
              <w:rPr>
                <w:rFonts w:ascii="Times New Roman" w:eastAsia="Times New Roman" w:hAnsi="Times New Roman"/>
                <w:sz w:val="20"/>
                <w:szCs w:val="20"/>
                <w:lang w:eastAsia="ru-RU"/>
              </w:rPr>
              <w:t>дителя</w:t>
            </w:r>
            <w:proofErr w:type="spellEnd"/>
            <w:r w:rsidRPr="00C42BC6">
              <w:rPr>
                <w:rFonts w:ascii="Times New Roman" w:eastAsia="Times New Roman" w:hAnsi="Times New Roman"/>
                <w:sz w:val="20"/>
                <w:szCs w:val="20"/>
                <w:lang w:eastAsia="ru-RU"/>
              </w:rPr>
              <w:t xml:space="preserve"> средств бюджета сельского поселения</w:t>
            </w:r>
          </w:p>
        </w:tc>
        <w:tc>
          <w:tcPr>
            <w:tcW w:w="758" w:type="dxa"/>
            <w:tcBorders>
              <w:top w:val="single" w:sz="4" w:space="0" w:color="auto"/>
              <w:left w:val="nil"/>
              <w:bottom w:val="single" w:sz="4" w:space="0" w:color="auto"/>
              <w:right w:val="single" w:sz="4" w:space="0" w:color="auto"/>
            </w:tcBorders>
            <w:shd w:val="clear" w:color="auto" w:fill="auto"/>
            <w:vAlign w:val="center"/>
            <w:hideMark/>
          </w:tcPr>
          <w:p w:rsidR="00C42BC6"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Раз</w:t>
            </w:r>
          </w:p>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дел</w:t>
            </w:r>
          </w:p>
        </w:tc>
        <w:tc>
          <w:tcPr>
            <w:tcW w:w="886" w:type="dxa"/>
            <w:tcBorders>
              <w:top w:val="single" w:sz="4" w:space="0" w:color="auto"/>
              <w:left w:val="nil"/>
              <w:bottom w:val="single" w:sz="4" w:space="0" w:color="auto"/>
              <w:right w:val="single" w:sz="4" w:space="0" w:color="auto"/>
            </w:tcBorders>
            <w:shd w:val="clear" w:color="auto" w:fill="auto"/>
            <w:vAlign w:val="center"/>
            <w:hideMark/>
          </w:tcPr>
          <w:p w:rsidR="00C42BC6"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Под</w:t>
            </w:r>
          </w:p>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раздел</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Целева</w:t>
            </w:r>
            <w:bookmarkStart w:id="0" w:name="_GoBack"/>
            <w:bookmarkEnd w:id="0"/>
            <w:r w:rsidRPr="00C42BC6">
              <w:rPr>
                <w:rFonts w:ascii="Times New Roman" w:eastAsia="Times New Roman" w:hAnsi="Times New Roman"/>
                <w:sz w:val="20"/>
                <w:szCs w:val="20"/>
                <w:lang w:eastAsia="ru-RU"/>
              </w:rPr>
              <w:t xml:space="preserve">я </w:t>
            </w:r>
          </w:p>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статья</w:t>
            </w:r>
          </w:p>
        </w:tc>
        <w:tc>
          <w:tcPr>
            <w:tcW w:w="838" w:type="dxa"/>
            <w:tcBorders>
              <w:top w:val="single" w:sz="4" w:space="0" w:color="auto"/>
              <w:left w:val="nil"/>
              <w:bottom w:val="single" w:sz="4" w:space="0" w:color="auto"/>
              <w:right w:val="single" w:sz="4" w:space="0" w:color="auto"/>
            </w:tcBorders>
            <w:shd w:val="clear" w:color="auto" w:fill="auto"/>
            <w:vAlign w:val="center"/>
            <w:hideMark/>
          </w:tcPr>
          <w:p w:rsidR="00C42BC6"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Вид рас</w:t>
            </w:r>
          </w:p>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ходов</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Сумма</w:t>
            </w:r>
            <w:r w:rsidRPr="00C42BC6">
              <w:rPr>
                <w:rFonts w:ascii="Times New Roman" w:eastAsia="Times New Roman" w:hAnsi="Times New Roman"/>
                <w:sz w:val="20"/>
                <w:szCs w:val="20"/>
                <w:lang w:eastAsia="ru-RU"/>
              </w:rPr>
              <w:br/>
              <w:t xml:space="preserve"> на 2023 год</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Сумма</w:t>
            </w:r>
            <w:r w:rsidRPr="00C42BC6">
              <w:rPr>
                <w:rFonts w:ascii="Times New Roman" w:eastAsia="Times New Roman" w:hAnsi="Times New Roman"/>
                <w:sz w:val="20"/>
                <w:szCs w:val="20"/>
                <w:lang w:eastAsia="ru-RU"/>
              </w:rPr>
              <w:br/>
              <w:t xml:space="preserve"> на 2024 год</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Сумма</w:t>
            </w:r>
            <w:r w:rsidRPr="00C42BC6">
              <w:rPr>
                <w:rFonts w:ascii="Times New Roman" w:eastAsia="Times New Roman" w:hAnsi="Times New Roman"/>
                <w:sz w:val="20"/>
                <w:szCs w:val="20"/>
                <w:lang w:eastAsia="ru-RU"/>
              </w:rPr>
              <w:br/>
              <w:t xml:space="preserve"> на 2025 год</w:t>
            </w:r>
          </w:p>
        </w:tc>
      </w:tr>
      <w:tr w:rsidR="00A36EDB" w:rsidRPr="00C42BC6" w:rsidTr="002216DA">
        <w:trPr>
          <w:trHeight w:val="315"/>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 </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000</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00</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00</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0000000000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4117,0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4527,6</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4571,9</w:t>
            </w:r>
          </w:p>
        </w:tc>
      </w:tr>
      <w:tr w:rsidR="00A36EDB" w:rsidRPr="00C42BC6" w:rsidTr="002216DA">
        <w:trPr>
          <w:trHeight w:val="126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Администрация муниципального образования Сердежское сельское поселение Яранского района Кировской области</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00</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00</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0000000000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4117,0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4527,6</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4571,9</w:t>
            </w:r>
          </w:p>
        </w:tc>
      </w:tr>
      <w:tr w:rsidR="00A36EDB" w:rsidRPr="00C42BC6" w:rsidTr="002216DA">
        <w:trPr>
          <w:trHeight w:val="315"/>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Общегосударственные вопросы</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01</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00</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0000000000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1883,9</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2194,1</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2214,1</w:t>
            </w:r>
          </w:p>
        </w:tc>
      </w:tr>
      <w:tr w:rsidR="00A36EDB" w:rsidRPr="00C42BC6" w:rsidTr="002216DA">
        <w:trPr>
          <w:trHeight w:val="126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Функционирование высшего должностного лица субъекта Российской Федерации и муниципального образования</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01</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02</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0000000000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521,5</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521,5</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521,5</w:t>
            </w:r>
          </w:p>
        </w:tc>
      </w:tr>
      <w:tr w:rsidR="00A36EDB" w:rsidRPr="00C42BC6" w:rsidTr="002216DA">
        <w:trPr>
          <w:trHeight w:val="63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Муниципальная программа "Развитие муниципального управления"</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01</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02</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2500000000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521,5</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521,5</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521,5</w:t>
            </w:r>
          </w:p>
        </w:tc>
      </w:tr>
      <w:tr w:rsidR="00A36EDB" w:rsidRPr="00C42BC6" w:rsidTr="002216DA">
        <w:trPr>
          <w:trHeight w:val="63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Направления не вошедшие в рамки подпрограмм</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01</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02</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2590000000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521,5</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521,5</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521,5</w:t>
            </w:r>
          </w:p>
        </w:tc>
      </w:tr>
      <w:tr w:rsidR="00A36EDB" w:rsidRPr="00C42BC6" w:rsidTr="002216DA">
        <w:trPr>
          <w:trHeight w:val="945"/>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Руководство и управление в сфере установленных функций органов местного самоуправления</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01</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02</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2590001000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521,5</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521,5</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521,5</w:t>
            </w:r>
          </w:p>
        </w:tc>
      </w:tr>
      <w:tr w:rsidR="00A36EDB" w:rsidRPr="00C42BC6" w:rsidTr="002216DA">
        <w:trPr>
          <w:trHeight w:val="315"/>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Глава муниципального образования</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01</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02</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2590001010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521,5</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521,5</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521,5</w:t>
            </w:r>
          </w:p>
        </w:tc>
      </w:tr>
      <w:tr w:rsidR="00A36EDB" w:rsidRPr="00C42BC6" w:rsidTr="002216DA">
        <w:trPr>
          <w:trHeight w:val="557"/>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C42BC6">
              <w:rPr>
                <w:rFonts w:ascii="Times New Roman" w:eastAsia="Times New Roman" w:hAnsi="Times New Roman"/>
                <w:sz w:val="20"/>
                <w:szCs w:val="20"/>
                <w:lang w:eastAsia="ru-RU"/>
              </w:rPr>
              <w:lastRenderedPageBreak/>
              <w:t>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lastRenderedPageBreak/>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01</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02</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2590001010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521,5</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521,5</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521,5</w:t>
            </w:r>
          </w:p>
        </w:tc>
      </w:tr>
      <w:tr w:rsidR="00A36EDB" w:rsidRPr="00C42BC6" w:rsidTr="002216DA">
        <w:trPr>
          <w:trHeight w:val="189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органов местных администраций</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01</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04</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0000000000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1149,0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1149,0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1149,0</w:t>
            </w:r>
          </w:p>
        </w:tc>
      </w:tr>
      <w:tr w:rsidR="00A36EDB" w:rsidRPr="00C42BC6" w:rsidTr="002216DA">
        <w:trPr>
          <w:trHeight w:val="63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Муниципальная программа "Развитие муниципального управления"</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01</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04</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2500000000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1149,0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1149,0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1149,0</w:t>
            </w:r>
          </w:p>
        </w:tc>
      </w:tr>
      <w:tr w:rsidR="00A36EDB" w:rsidRPr="00C42BC6" w:rsidTr="002216DA">
        <w:trPr>
          <w:trHeight w:val="63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Направления не вошедшие в рамки подпрограмм</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01</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04</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2590000000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1149,0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1149,0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1149,0</w:t>
            </w:r>
          </w:p>
        </w:tc>
      </w:tr>
      <w:tr w:rsidR="00A36EDB" w:rsidRPr="00C42BC6" w:rsidTr="002216DA">
        <w:trPr>
          <w:trHeight w:val="945"/>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Руководство и управление в сфере установленных функций органов местного самоуправления</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01</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04</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2590001000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1149,0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1149,0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1149,0</w:t>
            </w:r>
          </w:p>
        </w:tc>
      </w:tr>
      <w:tr w:rsidR="00A36EDB" w:rsidRPr="00C42BC6" w:rsidTr="002216DA">
        <w:trPr>
          <w:trHeight w:val="63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Органы исполнительной власти местного самоуправления</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01</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04</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2590001050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1149,0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1149,0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1149,0</w:t>
            </w:r>
          </w:p>
        </w:tc>
      </w:tr>
      <w:tr w:rsidR="00A36EDB" w:rsidRPr="00C42BC6" w:rsidTr="002216DA">
        <w:trPr>
          <w:trHeight w:val="189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01</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04</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2590001050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1007,4</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1007,4</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1007,4</w:t>
            </w:r>
          </w:p>
        </w:tc>
      </w:tr>
      <w:tr w:rsidR="00A36EDB" w:rsidRPr="00C42BC6" w:rsidTr="002216DA">
        <w:trPr>
          <w:trHeight w:val="90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01</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04</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25900001050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140,0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140,0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140,0</w:t>
            </w:r>
          </w:p>
        </w:tc>
      </w:tr>
      <w:tr w:rsidR="00A36EDB" w:rsidRPr="00C42BC6" w:rsidTr="002216DA">
        <w:trPr>
          <w:trHeight w:val="315"/>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Иные межбюджетные ассигнования</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01</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04</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25900001050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800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1,6</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1,6</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1,6</w:t>
            </w:r>
          </w:p>
        </w:tc>
      </w:tr>
      <w:tr w:rsidR="00A36EDB" w:rsidRPr="00C42BC6" w:rsidTr="002216DA">
        <w:trPr>
          <w:trHeight w:val="36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Резервные фонды</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01</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11</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0000000000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5,0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5,0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5,0</w:t>
            </w:r>
          </w:p>
        </w:tc>
      </w:tr>
      <w:tr w:rsidR="00A36EDB" w:rsidRPr="00C42BC6" w:rsidTr="002216DA">
        <w:trPr>
          <w:trHeight w:val="66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Муниципальная программа "Развитие муниципального управления"</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01</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11</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2500000000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5,0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5,0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5,0</w:t>
            </w:r>
          </w:p>
        </w:tc>
      </w:tr>
      <w:tr w:rsidR="00A36EDB" w:rsidRPr="00C42BC6" w:rsidTr="002216DA">
        <w:trPr>
          <w:trHeight w:val="615"/>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Направления не вошедшие в рамки подпрограмм</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01</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11</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2590000000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5,0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5,0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5,0</w:t>
            </w:r>
          </w:p>
        </w:tc>
      </w:tr>
      <w:tr w:rsidR="00A36EDB" w:rsidRPr="00C42BC6" w:rsidTr="002216DA">
        <w:trPr>
          <w:trHeight w:val="315"/>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Резервные фонды</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01</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11</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2590007000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5,0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5,0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5,0</w:t>
            </w:r>
          </w:p>
        </w:tc>
      </w:tr>
      <w:tr w:rsidR="00A36EDB" w:rsidRPr="00C42BC6" w:rsidTr="002216DA">
        <w:trPr>
          <w:trHeight w:val="27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lastRenderedPageBreak/>
              <w:t>Иные бюджетные ассигнования</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01</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11</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2590007000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800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5,0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5,0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5,0</w:t>
            </w:r>
          </w:p>
        </w:tc>
      </w:tr>
      <w:tr w:rsidR="00A36EDB" w:rsidRPr="00C42BC6" w:rsidTr="002216DA">
        <w:trPr>
          <w:trHeight w:val="63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Другие общегосударственные вопросы</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01</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13</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0000000000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208,4</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518,6</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538,6</w:t>
            </w:r>
          </w:p>
        </w:tc>
      </w:tr>
      <w:tr w:rsidR="00A36EDB" w:rsidRPr="00C42BC6" w:rsidTr="002216DA">
        <w:trPr>
          <w:trHeight w:val="945"/>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Муниципальная программа "Управление муниципальным имуществом"</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01</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13</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2100000000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208,4</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465,8</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428,1</w:t>
            </w:r>
          </w:p>
        </w:tc>
      </w:tr>
      <w:tr w:rsidR="00A36EDB" w:rsidRPr="00C42BC6" w:rsidTr="002216DA">
        <w:trPr>
          <w:trHeight w:val="63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Направления не вошедшие в рамки подпрограмм</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01</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13</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2190000000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208,4</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465,8</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428,1</w:t>
            </w:r>
          </w:p>
        </w:tc>
      </w:tr>
      <w:tr w:rsidR="00A36EDB" w:rsidRPr="00C42BC6" w:rsidTr="002216DA">
        <w:trPr>
          <w:trHeight w:val="63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Мероприятия в установленной сфере деятельности</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01</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13</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2190004000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187,2</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444,6</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406,9</w:t>
            </w:r>
          </w:p>
        </w:tc>
      </w:tr>
      <w:tr w:rsidR="00A36EDB" w:rsidRPr="00C42BC6" w:rsidTr="002216DA">
        <w:trPr>
          <w:trHeight w:val="63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Управление муниципальным имуществом</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01</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13</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2190004010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187,2</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444,6</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406,9</w:t>
            </w:r>
          </w:p>
        </w:tc>
      </w:tr>
      <w:tr w:rsidR="00A36EDB" w:rsidRPr="00C42BC6" w:rsidTr="002216DA">
        <w:trPr>
          <w:trHeight w:val="189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01</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13</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2190004010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107,8</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338,0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338,0</w:t>
            </w:r>
          </w:p>
        </w:tc>
      </w:tr>
      <w:tr w:rsidR="00A36EDB" w:rsidRPr="00C42BC6" w:rsidTr="002216DA">
        <w:trPr>
          <w:trHeight w:val="945"/>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01</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13</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2190004010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80,0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106,6</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68,9</w:t>
            </w:r>
          </w:p>
        </w:tc>
      </w:tr>
      <w:tr w:rsidR="00A36EDB" w:rsidRPr="00C42BC6" w:rsidTr="002216DA">
        <w:trPr>
          <w:trHeight w:val="945"/>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 xml:space="preserve">Уплата взносов на капитальный ремонт общего имущества многоквартирных домов </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01</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13</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2190004920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21,2</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21,2</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21,2</w:t>
            </w:r>
          </w:p>
        </w:tc>
      </w:tr>
      <w:tr w:rsidR="00A36EDB" w:rsidRPr="00C42BC6" w:rsidTr="002216DA">
        <w:trPr>
          <w:trHeight w:val="945"/>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01</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13</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2190004920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21,2</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21,2</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21,2</w:t>
            </w:r>
          </w:p>
        </w:tc>
      </w:tr>
      <w:tr w:rsidR="00A36EDB" w:rsidRPr="00C42BC6" w:rsidTr="002216DA">
        <w:trPr>
          <w:trHeight w:val="66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Муниципальная программа "Развитие муниципального управления"</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01</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13</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2500000000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52,8</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110,5</w:t>
            </w:r>
          </w:p>
        </w:tc>
      </w:tr>
      <w:tr w:rsidR="00A36EDB" w:rsidRPr="00C42BC6" w:rsidTr="002216DA">
        <w:trPr>
          <w:trHeight w:val="615"/>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Направления не вошедшие в рамки подпрограмм</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01</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13</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2590000000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52,8</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110,5</w:t>
            </w:r>
          </w:p>
        </w:tc>
      </w:tr>
      <w:tr w:rsidR="00A36EDB" w:rsidRPr="00C42BC6" w:rsidTr="002216DA">
        <w:trPr>
          <w:trHeight w:val="39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Условно утверждаемые расходы</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01</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13</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2590088000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52,8</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110,5</w:t>
            </w:r>
          </w:p>
        </w:tc>
      </w:tr>
      <w:tr w:rsidR="00A36EDB" w:rsidRPr="00C42BC6" w:rsidTr="002216DA">
        <w:trPr>
          <w:trHeight w:val="45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Иные бюджетные ассигнования</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01</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13</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2590088000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800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52,8</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110,5</w:t>
            </w:r>
          </w:p>
        </w:tc>
      </w:tr>
      <w:tr w:rsidR="00A36EDB" w:rsidRPr="00C42BC6" w:rsidTr="002216DA">
        <w:trPr>
          <w:trHeight w:val="315"/>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Национальная оборона</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02</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00</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0000000000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112,9</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118,1</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122,3</w:t>
            </w:r>
          </w:p>
        </w:tc>
      </w:tr>
      <w:tr w:rsidR="00A36EDB" w:rsidRPr="00C42BC6" w:rsidTr="002216DA">
        <w:trPr>
          <w:trHeight w:val="63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Мобилизационная и вневойсковая подготовка</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02</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03</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0000000000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112,9</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118,1</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122,3</w:t>
            </w:r>
          </w:p>
        </w:tc>
      </w:tr>
      <w:tr w:rsidR="00A36EDB" w:rsidRPr="00C42BC6" w:rsidTr="002216DA">
        <w:trPr>
          <w:trHeight w:val="63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lastRenderedPageBreak/>
              <w:t>Муниципальная программа "Развитие муниципального управления"</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02</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03</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2500000000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112,9</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118,1</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122,3</w:t>
            </w:r>
          </w:p>
        </w:tc>
      </w:tr>
      <w:tr w:rsidR="00A36EDB" w:rsidRPr="00C42BC6" w:rsidTr="002216DA">
        <w:trPr>
          <w:trHeight w:val="63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Направления не вошедшие в рамки подпрограмм</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02</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03</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2590000000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112,9</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118,1</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122,3</w:t>
            </w:r>
          </w:p>
        </w:tc>
      </w:tr>
      <w:tr w:rsidR="00A36EDB" w:rsidRPr="00C42BC6" w:rsidTr="002216DA">
        <w:trPr>
          <w:trHeight w:val="126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Осуществление полномочий по  первичному воинскому учету на территориях, где отсутствуют военные комиссариаты</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02</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03</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2590051180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112,9</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118,1</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122,3</w:t>
            </w:r>
          </w:p>
        </w:tc>
      </w:tr>
      <w:tr w:rsidR="00A36EDB" w:rsidRPr="00C42BC6" w:rsidTr="002216DA">
        <w:trPr>
          <w:trHeight w:val="189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02</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03</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2590051180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112,9</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118,1</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122,3</w:t>
            </w:r>
          </w:p>
        </w:tc>
      </w:tr>
      <w:tr w:rsidR="00A36EDB" w:rsidRPr="00C42BC6" w:rsidTr="002216DA">
        <w:trPr>
          <w:trHeight w:val="63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Национальная безопасность и правоохранительная деятельность</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03</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00</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0000000000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1622,1</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1603,1</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1603,1</w:t>
            </w:r>
          </w:p>
        </w:tc>
      </w:tr>
      <w:tr w:rsidR="00A36EDB" w:rsidRPr="00C42BC6" w:rsidTr="002216DA">
        <w:trPr>
          <w:trHeight w:val="126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03</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10</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0000000000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1619,0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1600,0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1600,0</w:t>
            </w:r>
          </w:p>
        </w:tc>
      </w:tr>
      <w:tr w:rsidR="00A36EDB" w:rsidRPr="00C42BC6" w:rsidTr="002216DA">
        <w:trPr>
          <w:trHeight w:val="63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Муниципальная программа "Развитие пожарной безопасности"</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03</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10</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0900000000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1619,0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1600,0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1600,0</w:t>
            </w:r>
          </w:p>
        </w:tc>
      </w:tr>
      <w:tr w:rsidR="00A36EDB" w:rsidRPr="00C42BC6" w:rsidTr="002216DA">
        <w:trPr>
          <w:trHeight w:val="63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Направления не вошедшие в рамки подпрограмм</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03</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10</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0990000000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1619,0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1600,0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1600,0</w:t>
            </w:r>
          </w:p>
        </w:tc>
      </w:tr>
      <w:tr w:rsidR="00A36EDB" w:rsidRPr="00C42BC6" w:rsidTr="002216DA">
        <w:trPr>
          <w:trHeight w:val="63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Мероприятия в установленной сфере деятельности</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03</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10</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0990004000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1619,0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1600,0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1600,0</w:t>
            </w:r>
          </w:p>
        </w:tc>
      </w:tr>
      <w:tr w:rsidR="00A36EDB" w:rsidRPr="00C42BC6" w:rsidTr="002216DA">
        <w:trPr>
          <w:trHeight w:val="63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Мероприятия по противопожарной безопасности</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03</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10</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0990004710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1619,0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1600,0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1600,0</w:t>
            </w:r>
          </w:p>
        </w:tc>
      </w:tr>
      <w:tr w:rsidR="00A36EDB" w:rsidRPr="00C42BC6" w:rsidTr="002216DA">
        <w:trPr>
          <w:trHeight w:val="189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03</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10</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0990004710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1575,7</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1575,7</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1575,7</w:t>
            </w:r>
          </w:p>
        </w:tc>
      </w:tr>
      <w:tr w:rsidR="00A36EDB" w:rsidRPr="00C42BC6" w:rsidTr="002216DA">
        <w:trPr>
          <w:trHeight w:val="945"/>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lastRenderedPageBreak/>
              <w:t>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03</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10</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0990004710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43,3</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24,3</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24,3</w:t>
            </w:r>
          </w:p>
        </w:tc>
      </w:tr>
      <w:tr w:rsidR="00A36EDB" w:rsidRPr="00C42BC6" w:rsidTr="002216DA">
        <w:trPr>
          <w:trHeight w:val="945"/>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Другие вопросы в области национальной безопасности и правоохранительной деятельности</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03</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14</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0000000000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3,1</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3,1</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3,1</w:t>
            </w:r>
          </w:p>
        </w:tc>
      </w:tr>
      <w:tr w:rsidR="00A36EDB" w:rsidRPr="00C42BC6" w:rsidTr="002216DA">
        <w:trPr>
          <w:trHeight w:val="66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Муниципальная программа "Развитие муниципального управления"</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03</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14</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2500000000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3,1</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3,1</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3,1</w:t>
            </w:r>
          </w:p>
        </w:tc>
      </w:tr>
      <w:tr w:rsidR="00A36EDB" w:rsidRPr="00C42BC6" w:rsidTr="002216DA">
        <w:trPr>
          <w:trHeight w:val="615"/>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Направления не вошедшие в рамки подпрограмм</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03</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14</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2590000000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3,1</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3,1</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3,1</w:t>
            </w:r>
          </w:p>
        </w:tc>
      </w:tr>
      <w:tr w:rsidR="00A36EDB" w:rsidRPr="00C42BC6" w:rsidTr="002216DA">
        <w:trPr>
          <w:trHeight w:val="1875"/>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Межбюджетные трансферты.</w:t>
            </w:r>
            <w:r w:rsidR="00C42BC6">
              <w:rPr>
                <w:rFonts w:ascii="Times New Roman" w:eastAsia="Times New Roman" w:hAnsi="Times New Roman"/>
                <w:sz w:val="20"/>
                <w:szCs w:val="20"/>
                <w:lang w:eastAsia="ru-RU"/>
              </w:rPr>
              <w:t xml:space="preserve"> </w:t>
            </w:r>
            <w:r w:rsidRPr="00C42BC6">
              <w:rPr>
                <w:rFonts w:ascii="Times New Roman" w:eastAsia="Times New Roman" w:hAnsi="Times New Roman"/>
                <w:sz w:val="20"/>
                <w:szCs w:val="20"/>
                <w:lang w:eastAsia="ru-RU"/>
              </w:rPr>
              <w:t>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03</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14</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2590013000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3,1</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3,1</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3,1</w:t>
            </w:r>
          </w:p>
        </w:tc>
      </w:tr>
      <w:tr w:rsidR="00A36EDB" w:rsidRPr="00C42BC6" w:rsidTr="002216DA">
        <w:trPr>
          <w:trHeight w:val="129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Финансирование за счет средств бюджетов поселения по переданным полномочиям  на обеспечение деятельности добровольной народной дружины</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03</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14</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2590013040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3,1</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3,1</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3,1</w:t>
            </w:r>
          </w:p>
        </w:tc>
      </w:tr>
      <w:tr w:rsidR="00A36EDB" w:rsidRPr="00C42BC6" w:rsidTr="002216DA">
        <w:trPr>
          <w:trHeight w:val="315"/>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Межбюджетные трансферты</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03</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14</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2590013040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500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3,1</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3,1</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3,1</w:t>
            </w:r>
          </w:p>
        </w:tc>
      </w:tr>
      <w:tr w:rsidR="00A36EDB" w:rsidRPr="00C42BC6" w:rsidTr="002216DA">
        <w:trPr>
          <w:trHeight w:val="315"/>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Национальная экономика</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04</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00</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0000000000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350,4</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365,5</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385,6</w:t>
            </w:r>
          </w:p>
        </w:tc>
      </w:tr>
      <w:tr w:rsidR="00A36EDB" w:rsidRPr="00C42BC6" w:rsidTr="002216DA">
        <w:trPr>
          <w:trHeight w:val="463"/>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Дорожное хозяйство (дорожные фонды)</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04</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09</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0000000000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347,5</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362,6</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382,7</w:t>
            </w:r>
          </w:p>
        </w:tc>
      </w:tr>
      <w:tr w:rsidR="00A36EDB" w:rsidRPr="00C42BC6" w:rsidTr="002216DA">
        <w:trPr>
          <w:trHeight w:val="63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Муниципальная программа "Развитие транспортной инфраструктуры"</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04</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09</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1300000000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347,5</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362,6</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382,7</w:t>
            </w:r>
          </w:p>
        </w:tc>
      </w:tr>
      <w:tr w:rsidR="00A36EDB" w:rsidRPr="00C42BC6" w:rsidTr="002216DA">
        <w:trPr>
          <w:trHeight w:val="63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Направления не вошедшие в рамки подпрограмм</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04</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09</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1390000000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347,5</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362,6</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382,7</w:t>
            </w:r>
          </w:p>
        </w:tc>
      </w:tr>
      <w:tr w:rsidR="00A36EDB" w:rsidRPr="00C42BC6" w:rsidTr="002216DA">
        <w:trPr>
          <w:trHeight w:val="63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Мероприятия в установленной сфере деятельности</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04</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09</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1390004000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347,5</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362,6</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382,7</w:t>
            </w:r>
          </w:p>
        </w:tc>
      </w:tr>
      <w:tr w:rsidR="00A36EDB" w:rsidRPr="00C42BC6" w:rsidTr="002216DA">
        <w:trPr>
          <w:trHeight w:val="63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Мероприятия в сфере дорожной деятельности (дорожный фонд)</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04</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09</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1390004080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347,5</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362,6</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382,7</w:t>
            </w:r>
          </w:p>
        </w:tc>
      </w:tr>
      <w:tr w:rsidR="00A36EDB" w:rsidRPr="00C42BC6" w:rsidTr="002216DA">
        <w:trPr>
          <w:trHeight w:val="945"/>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lastRenderedPageBreak/>
              <w:t>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04</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09</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1390004080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347,5</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362,6</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382,7</w:t>
            </w:r>
          </w:p>
        </w:tc>
      </w:tr>
      <w:tr w:rsidR="00A36EDB" w:rsidRPr="00C42BC6" w:rsidTr="002216DA">
        <w:trPr>
          <w:trHeight w:val="63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Другие вопросы в области национальной экономики</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04</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12</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0000000000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2,9</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2,9</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2,9</w:t>
            </w:r>
          </w:p>
        </w:tc>
      </w:tr>
      <w:tr w:rsidR="00A36EDB" w:rsidRPr="00C42BC6" w:rsidTr="002216DA">
        <w:trPr>
          <w:trHeight w:val="63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Муниципальная программа "Развитие жилищно-коммунального комплекса"</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04</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12</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1100000000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1,6</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1,6</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1,6</w:t>
            </w:r>
          </w:p>
        </w:tc>
      </w:tr>
      <w:tr w:rsidR="00A36EDB" w:rsidRPr="00C42BC6" w:rsidTr="002216DA">
        <w:trPr>
          <w:trHeight w:val="63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Направления не вошедшие в рамки подпрограмм</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04</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12</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1190000000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1,6</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1,6</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1,6</w:t>
            </w:r>
          </w:p>
        </w:tc>
      </w:tr>
      <w:tr w:rsidR="00A36EDB" w:rsidRPr="00C42BC6" w:rsidTr="002216DA">
        <w:trPr>
          <w:trHeight w:val="1575"/>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Софинансирование расходных обязательств, возникающих при выполнении полномочий органов местного самоуправления по вопросам местного значения</w:t>
            </w:r>
          </w:p>
        </w:tc>
        <w:tc>
          <w:tcPr>
            <w:tcW w:w="833" w:type="dxa"/>
            <w:tcBorders>
              <w:top w:val="nil"/>
              <w:left w:val="nil"/>
              <w:bottom w:val="single" w:sz="4" w:space="0" w:color="auto"/>
              <w:right w:val="single" w:sz="4" w:space="0" w:color="auto"/>
            </w:tcBorders>
            <w:shd w:val="clear" w:color="000000" w:fill="FFFFFF"/>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000000" w:fill="FFFFFF"/>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04</w:t>
            </w:r>
          </w:p>
        </w:tc>
        <w:tc>
          <w:tcPr>
            <w:tcW w:w="886" w:type="dxa"/>
            <w:tcBorders>
              <w:top w:val="nil"/>
              <w:left w:val="nil"/>
              <w:bottom w:val="single" w:sz="4" w:space="0" w:color="auto"/>
              <w:right w:val="single" w:sz="4" w:space="0" w:color="auto"/>
            </w:tcBorders>
            <w:shd w:val="clear" w:color="000000" w:fill="FFFFFF"/>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12</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1190015000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w:t>
            </w:r>
          </w:p>
        </w:tc>
        <w:tc>
          <w:tcPr>
            <w:tcW w:w="907" w:type="dxa"/>
            <w:tcBorders>
              <w:top w:val="nil"/>
              <w:left w:val="nil"/>
              <w:bottom w:val="single" w:sz="4" w:space="0" w:color="auto"/>
              <w:right w:val="single" w:sz="4" w:space="0" w:color="auto"/>
            </w:tcBorders>
            <w:shd w:val="clear" w:color="000000" w:fill="FFFFFF"/>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1,6</w:t>
            </w:r>
          </w:p>
        </w:tc>
        <w:tc>
          <w:tcPr>
            <w:tcW w:w="907" w:type="dxa"/>
            <w:tcBorders>
              <w:top w:val="nil"/>
              <w:left w:val="nil"/>
              <w:bottom w:val="single" w:sz="4" w:space="0" w:color="auto"/>
              <w:right w:val="single" w:sz="4" w:space="0" w:color="auto"/>
            </w:tcBorders>
            <w:shd w:val="clear" w:color="000000" w:fill="FFFFFF"/>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1,6</w:t>
            </w:r>
          </w:p>
        </w:tc>
        <w:tc>
          <w:tcPr>
            <w:tcW w:w="907" w:type="dxa"/>
            <w:tcBorders>
              <w:top w:val="nil"/>
              <w:left w:val="nil"/>
              <w:bottom w:val="single" w:sz="4" w:space="0" w:color="auto"/>
              <w:right w:val="single" w:sz="4" w:space="0" w:color="auto"/>
            </w:tcBorders>
            <w:shd w:val="clear" w:color="000000" w:fill="FFFFFF"/>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1,6</w:t>
            </w:r>
          </w:p>
        </w:tc>
      </w:tr>
      <w:tr w:rsidR="00A36EDB" w:rsidRPr="00C42BC6" w:rsidTr="002216DA">
        <w:trPr>
          <w:trHeight w:val="553"/>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Мероприятия по борьбе с борщевиком Сосновского</w:t>
            </w:r>
          </w:p>
        </w:tc>
        <w:tc>
          <w:tcPr>
            <w:tcW w:w="833" w:type="dxa"/>
            <w:tcBorders>
              <w:top w:val="nil"/>
              <w:left w:val="nil"/>
              <w:bottom w:val="single" w:sz="4" w:space="0" w:color="auto"/>
              <w:right w:val="single" w:sz="4" w:space="0" w:color="auto"/>
            </w:tcBorders>
            <w:shd w:val="clear" w:color="000000" w:fill="FFFFFF"/>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000000" w:fill="FFFFFF"/>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04</w:t>
            </w:r>
          </w:p>
        </w:tc>
        <w:tc>
          <w:tcPr>
            <w:tcW w:w="886" w:type="dxa"/>
            <w:tcBorders>
              <w:top w:val="nil"/>
              <w:left w:val="nil"/>
              <w:bottom w:val="single" w:sz="4" w:space="0" w:color="auto"/>
              <w:right w:val="single" w:sz="4" w:space="0" w:color="auto"/>
            </w:tcBorders>
            <w:shd w:val="clear" w:color="000000" w:fill="FFFFFF"/>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12</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1190015120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w:t>
            </w:r>
          </w:p>
        </w:tc>
        <w:tc>
          <w:tcPr>
            <w:tcW w:w="907" w:type="dxa"/>
            <w:tcBorders>
              <w:top w:val="nil"/>
              <w:left w:val="nil"/>
              <w:bottom w:val="single" w:sz="4" w:space="0" w:color="auto"/>
              <w:right w:val="single" w:sz="4" w:space="0" w:color="auto"/>
            </w:tcBorders>
            <w:shd w:val="clear" w:color="000000" w:fill="FFFFFF"/>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1,6</w:t>
            </w:r>
          </w:p>
        </w:tc>
        <w:tc>
          <w:tcPr>
            <w:tcW w:w="907" w:type="dxa"/>
            <w:tcBorders>
              <w:top w:val="nil"/>
              <w:left w:val="nil"/>
              <w:bottom w:val="single" w:sz="4" w:space="0" w:color="auto"/>
              <w:right w:val="single" w:sz="4" w:space="0" w:color="auto"/>
            </w:tcBorders>
            <w:shd w:val="clear" w:color="000000" w:fill="FFFFFF"/>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1,6</w:t>
            </w:r>
          </w:p>
        </w:tc>
        <w:tc>
          <w:tcPr>
            <w:tcW w:w="907" w:type="dxa"/>
            <w:tcBorders>
              <w:top w:val="nil"/>
              <w:left w:val="nil"/>
              <w:bottom w:val="single" w:sz="4" w:space="0" w:color="auto"/>
              <w:right w:val="single" w:sz="4" w:space="0" w:color="auto"/>
            </w:tcBorders>
            <w:shd w:val="clear" w:color="000000" w:fill="FFFFFF"/>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1,6</w:t>
            </w:r>
          </w:p>
        </w:tc>
      </w:tr>
      <w:tr w:rsidR="00A36EDB" w:rsidRPr="00C42BC6" w:rsidTr="002216DA">
        <w:trPr>
          <w:trHeight w:val="945"/>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jc w:val="both"/>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000000" w:fill="FFFFFF"/>
            <w:noWrap/>
            <w:vAlign w:val="bottom"/>
            <w:hideMark/>
          </w:tcPr>
          <w:p w:rsidR="00A36EDB" w:rsidRPr="00C42BC6" w:rsidRDefault="00A36EDB" w:rsidP="00A36EDB">
            <w:pPr>
              <w:spacing w:after="0" w:line="240" w:lineRule="auto"/>
              <w:jc w:val="center"/>
              <w:rPr>
                <w:rFonts w:ascii="Arial CYR" w:eastAsia="Times New Roman" w:hAnsi="Arial CYR" w:cs="Arial CYR"/>
                <w:sz w:val="20"/>
                <w:szCs w:val="20"/>
                <w:lang w:eastAsia="ru-RU"/>
              </w:rPr>
            </w:pPr>
            <w:r w:rsidRPr="00C42BC6">
              <w:rPr>
                <w:rFonts w:ascii="Arial CYR" w:eastAsia="Times New Roman" w:hAnsi="Arial CYR" w:cs="Arial CYR"/>
                <w:sz w:val="20"/>
                <w:szCs w:val="20"/>
                <w:lang w:eastAsia="ru-RU"/>
              </w:rPr>
              <w:t>988</w:t>
            </w:r>
          </w:p>
        </w:tc>
        <w:tc>
          <w:tcPr>
            <w:tcW w:w="758" w:type="dxa"/>
            <w:tcBorders>
              <w:top w:val="nil"/>
              <w:left w:val="nil"/>
              <w:bottom w:val="single" w:sz="4" w:space="0" w:color="auto"/>
              <w:right w:val="single" w:sz="4" w:space="0" w:color="auto"/>
            </w:tcBorders>
            <w:shd w:val="clear" w:color="000000" w:fill="FFFFFF"/>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04</w:t>
            </w:r>
          </w:p>
        </w:tc>
        <w:tc>
          <w:tcPr>
            <w:tcW w:w="886" w:type="dxa"/>
            <w:tcBorders>
              <w:top w:val="nil"/>
              <w:left w:val="nil"/>
              <w:bottom w:val="single" w:sz="4" w:space="0" w:color="auto"/>
              <w:right w:val="single" w:sz="4" w:space="0" w:color="auto"/>
            </w:tcBorders>
            <w:shd w:val="clear" w:color="000000" w:fill="FFFFFF"/>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12</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1190015120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200</w:t>
            </w:r>
          </w:p>
        </w:tc>
        <w:tc>
          <w:tcPr>
            <w:tcW w:w="907" w:type="dxa"/>
            <w:tcBorders>
              <w:top w:val="nil"/>
              <w:left w:val="nil"/>
              <w:bottom w:val="single" w:sz="4" w:space="0" w:color="auto"/>
              <w:right w:val="single" w:sz="4" w:space="0" w:color="auto"/>
            </w:tcBorders>
            <w:shd w:val="clear" w:color="000000" w:fill="FFFFFF"/>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1,6</w:t>
            </w:r>
          </w:p>
        </w:tc>
        <w:tc>
          <w:tcPr>
            <w:tcW w:w="907" w:type="dxa"/>
            <w:tcBorders>
              <w:top w:val="nil"/>
              <w:left w:val="nil"/>
              <w:bottom w:val="single" w:sz="4" w:space="0" w:color="auto"/>
              <w:right w:val="single" w:sz="4" w:space="0" w:color="auto"/>
            </w:tcBorders>
            <w:shd w:val="clear" w:color="000000" w:fill="FFFFFF"/>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1,6</w:t>
            </w:r>
          </w:p>
        </w:tc>
        <w:tc>
          <w:tcPr>
            <w:tcW w:w="907" w:type="dxa"/>
            <w:tcBorders>
              <w:top w:val="nil"/>
              <w:left w:val="nil"/>
              <w:bottom w:val="single" w:sz="4" w:space="0" w:color="auto"/>
              <w:right w:val="single" w:sz="4" w:space="0" w:color="auto"/>
            </w:tcBorders>
            <w:shd w:val="clear" w:color="000000" w:fill="FFFFFF"/>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1,6</w:t>
            </w:r>
          </w:p>
        </w:tc>
      </w:tr>
      <w:tr w:rsidR="00A36EDB" w:rsidRPr="00C42BC6" w:rsidTr="002216DA">
        <w:trPr>
          <w:trHeight w:val="63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Муниципальная программа "Развитие муниципального управления"</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04</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12</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2500000000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1,3</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1,3</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1,3</w:t>
            </w:r>
          </w:p>
        </w:tc>
      </w:tr>
      <w:tr w:rsidR="00A36EDB" w:rsidRPr="00C42BC6" w:rsidTr="002216DA">
        <w:trPr>
          <w:trHeight w:val="63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Направления не вошедшие в рамки подпрограмм</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04</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12</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2590000000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1,3</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1,3</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1,3</w:t>
            </w:r>
          </w:p>
        </w:tc>
      </w:tr>
      <w:tr w:rsidR="00A36EDB" w:rsidRPr="00C42BC6" w:rsidTr="002216DA">
        <w:trPr>
          <w:trHeight w:val="2205"/>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Межбюджетные трансферты.</w:t>
            </w:r>
          </w:p>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04</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12</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2590013000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1,3</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1,3</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1,3</w:t>
            </w:r>
          </w:p>
        </w:tc>
      </w:tr>
      <w:tr w:rsidR="00A36EDB" w:rsidRPr="00C42BC6" w:rsidTr="002216DA">
        <w:trPr>
          <w:trHeight w:val="126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Финансирование за счет средств бюджетов поселения по переданным полномочиям в области градостроительной деятельности</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04</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12</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2590013020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1,3</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1,3</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1,3</w:t>
            </w:r>
          </w:p>
        </w:tc>
      </w:tr>
      <w:tr w:rsidR="00A36EDB" w:rsidRPr="00C42BC6" w:rsidTr="002216DA">
        <w:trPr>
          <w:trHeight w:val="315"/>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lastRenderedPageBreak/>
              <w:t>Межбюджетные трансферты</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04</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12</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2590013020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500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1,3</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1,3</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1,3</w:t>
            </w:r>
          </w:p>
        </w:tc>
      </w:tr>
      <w:tr w:rsidR="00A36EDB" w:rsidRPr="00C42BC6" w:rsidTr="002216DA">
        <w:trPr>
          <w:trHeight w:val="315"/>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Жилищно-коммунальное хозяйство</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05</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00</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0000000000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51,0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150,0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150,0</w:t>
            </w:r>
          </w:p>
        </w:tc>
      </w:tr>
      <w:tr w:rsidR="00A36EDB" w:rsidRPr="00C42BC6" w:rsidTr="002216DA">
        <w:trPr>
          <w:trHeight w:val="315"/>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Благоустройство</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05</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03</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0000000000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51,0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150,0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150,0</w:t>
            </w:r>
          </w:p>
        </w:tc>
      </w:tr>
      <w:tr w:rsidR="00A36EDB" w:rsidRPr="00C42BC6" w:rsidTr="002216DA">
        <w:trPr>
          <w:trHeight w:val="63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Муниципальная программа "Развитие жилищно-коммунального комплекса"</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05</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03</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1100000000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51,0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150,0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150,0</w:t>
            </w:r>
          </w:p>
        </w:tc>
      </w:tr>
      <w:tr w:rsidR="00A36EDB" w:rsidRPr="00C42BC6" w:rsidTr="002216DA">
        <w:trPr>
          <w:trHeight w:val="63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Направления не вошедшие в рамки подпрограмм</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05</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03</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1190000000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51,0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150,0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150,0</w:t>
            </w:r>
          </w:p>
        </w:tc>
      </w:tr>
      <w:tr w:rsidR="00A36EDB" w:rsidRPr="00C42BC6" w:rsidTr="002216DA">
        <w:trPr>
          <w:trHeight w:val="63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Мероприятия в установленной сфере деятельности</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05</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03</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1190004000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51,0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150,0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150,0</w:t>
            </w:r>
          </w:p>
        </w:tc>
      </w:tr>
      <w:tr w:rsidR="00A36EDB" w:rsidRPr="00C42BC6" w:rsidTr="002216DA">
        <w:trPr>
          <w:trHeight w:val="315"/>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Мероприятия по уличному освещению</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05</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03</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1190004630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51,0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100,0</w:t>
            </w:r>
          </w:p>
        </w:tc>
      </w:tr>
      <w:tr w:rsidR="00A36EDB" w:rsidRPr="00C42BC6" w:rsidTr="002216DA">
        <w:trPr>
          <w:trHeight w:val="945"/>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05</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03</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1190004630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51,0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100,0</w:t>
            </w:r>
          </w:p>
        </w:tc>
      </w:tr>
      <w:tr w:rsidR="00A36EDB" w:rsidRPr="00C42BC6" w:rsidTr="002216DA">
        <w:trPr>
          <w:trHeight w:val="315"/>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Мероприятия по уличному освещению</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05</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03</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1190004660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50,0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50,0</w:t>
            </w:r>
          </w:p>
        </w:tc>
      </w:tr>
      <w:tr w:rsidR="00A36EDB" w:rsidRPr="00C42BC6" w:rsidTr="002216DA">
        <w:trPr>
          <w:trHeight w:val="945"/>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05</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03</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1190004660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50,0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50,0</w:t>
            </w:r>
          </w:p>
        </w:tc>
      </w:tr>
      <w:tr w:rsidR="00A36EDB" w:rsidRPr="00C42BC6" w:rsidTr="002216DA">
        <w:trPr>
          <w:trHeight w:val="315"/>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Социальная политика</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10</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00</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0000000000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96,7</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96,8</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b/>
                <w:bCs/>
                <w:sz w:val="20"/>
                <w:szCs w:val="20"/>
                <w:lang w:eastAsia="ru-RU"/>
              </w:rPr>
            </w:pPr>
            <w:r w:rsidRPr="00C42BC6">
              <w:rPr>
                <w:rFonts w:ascii="Times New Roman" w:eastAsia="Times New Roman" w:hAnsi="Times New Roman"/>
                <w:b/>
                <w:bCs/>
                <w:sz w:val="20"/>
                <w:szCs w:val="20"/>
                <w:lang w:eastAsia="ru-RU"/>
              </w:rPr>
              <w:t>96,8</w:t>
            </w:r>
          </w:p>
        </w:tc>
      </w:tr>
      <w:tr w:rsidR="00A36EDB" w:rsidRPr="00C42BC6" w:rsidTr="002216DA">
        <w:trPr>
          <w:trHeight w:val="315"/>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Пенсионное обеспечение</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10</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01</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0000000000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96,7</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96,8</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96,8</w:t>
            </w:r>
          </w:p>
        </w:tc>
      </w:tr>
      <w:tr w:rsidR="00A36EDB" w:rsidRPr="00C42BC6" w:rsidTr="002216DA">
        <w:trPr>
          <w:trHeight w:val="63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Муниципальная программа "Развитие муниципального управления"</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10</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01</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2500000000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96,7</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96,8</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96,8</w:t>
            </w:r>
          </w:p>
        </w:tc>
      </w:tr>
      <w:tr w:rsidR="00A36EDB" w:rsidRPr="00C42BC6" w:rsidTr="002216DA">
        <w:trPr>
          <w:trHeight w:val="63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Направления не вошедшие в рамки подпрограмм</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10</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01</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2590000000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96,7</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96,8</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96,8</w:t>
            </w:r>
          </w:p>
        </w:tc>
      </w:tr>
      <w:tr w:rsidR="00A36EDB" w:rsidRPr="00C42BC6" w:rsidTr="002216DA">
        <w:trPr>
          <w:trHeight w:val="63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Доплаты к пенсиям, дополнительное пенсионное обеспечение</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10</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01</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2590008000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96,7</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96,8</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96,8</w:t>
            </w:r>
          </w:p>
        </w:tc>
      </w:tr>
      <w:tr w:rsidR="00A36EDB" w:rsidRPr="00C42BC6" w:rsidTr="002216DA">
        <w:trPr>
          <w:trHeight w:val="63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A36EDB" w:rsidRPr="00C42BC6" w:rsidRDefault="00A36EDB" w:rsidP="00A36EDB">
            <w:pPr>
              <w:spacing w:after="0" w:line="240" w:lineRule="auto"/>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988</w:t>
            </w:r>
          </w:p>
        </w:tc>
        <w:tc>
          <w:tcPr>
            <w:tcW w:w="75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10</w:t>
            </w:r>
          </w:p>
        </w:tc>
        <w:tc>
          <w:tcPr>
            <w:tcW w:w="88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01</w:t>
            </w:r>
          </w:p>
        </w:tc>
        <w:tc>
          <w:tcPr>
            <w:tcW w:w="1316"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2590008000</w:t>
            </w:r>
          </w:p>
        </w:tc>
        <w:tc>
          <w:tcPr>
            <w:tcW w:w="838"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center"/>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300</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96,7</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96,8</w:t>
            </w:r>
          </w:p>
        </w:tc>
        <w:tc>
          <w:tcPr>
            <w:tcW w:w="907" w:type="dxa"/>
            <w:tcBorders>
              <w:top w:val="nil"/>
              <w:left w:val="nil"/>
              <w:bottom w:val="single" w:sz="4" w:space="0" w:color="auto"/>
              <w:right w:val="single" w:sz="4" w:space="0" w:color="auto"/>
            </w:tcBorders>
            <w:shd w:val="clear" w:color="auto" w:fill="auto"/>
            <w:noWrap/>
            <w:vAlign w:val="bottom"/>
            <w:hideMark/>
          </w:tcPr>
          <w:p w:rsidR="00A36EDB" w:rsidRPr="00C42BC6" w:rsidRDefault="00A36EDB" w:rsidP="00A36EDB">
            <w:pPr>
              <w:spacing w:after="0" w:line="240" w:lineRule="auto"/>
              <w:jc w:val="right"/>
              <w:rPr>
                <w:rFonts w:ascii="Times New Roman" w:eastAsia="Times New Roman" w:hAnsi="Times New Roman"/>
                <w:sz w:val="20"/>
                <w:szCs w:val="20"/>
                <w:lang w:eastAsia="ru-RU"/>
              </w:rPr>
            </w:pPr>
            <w:r w:rsidRPr="00C42BC6">
              <w:rPr>
                <w:rFonts w:ascii="Times New Roman" w:eastAsia="Times New Roman" w:hAnsi="Times New Roman"/>
                <w:sz w:val="20"/>
                <w:szCs w:val="20"/>
                <w:lang w:eastAsia="ru-RU"/>
              </w:rPr>
              <w:t>96,8</w:t>
            </w:r>
          </w:p>
        </w:tc>
      </w:tr>
    </w:tbl>
    <w:p w:rsidR="002D71AF" w:rsidRDefault="002D71AF"/>
    <w:sectPr w:rsidR="002D71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SimSun1">
    <w:altName w:val="Times New Roman"/>
    <w:charset w:val="00"/>
    <w:family w:val="auto"/>
    <w:pitch w:val="variable"/>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OpenSymbol">
    <w:charset w:val="00"/>
    <w:family w:val="auto"/>
    <w:pitch w:val="variable"/>
    <w:sig w:usb0="800000AF" w:usb1="1001ECEA" w:usb2="00000000" w:usb3="00000000" w:csb0="00000001" w:csb1="00000000"/>
  </w:font>
  <w:font w:name="Verdana">
    <w:panose1 w:val="020B0604030504040204"/>
    <w:charset w:val="CC"/>
    <w:family w:val="swiss"/>
    <w:pitch w:val="variable"/>
    <w:sig w:usb0="A10006FF" w:usb1="4000205B" w:usb2="00000010" w:usb3="00000000" w:csb0="0000019F" w:csb1="00000000"/>
  </w:font>
  <w:font w:name="NewtonC">
    <w:altName w:val="Courier New"/>
    <w:charset w:val="00"/>
    <w:family w:val="decorative"/>
    <w:pitch w:val="variable"/>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401B3"/>
    <w:multiLevelType w:val="hybridMultilevel"/>
    <w:tmpl w:val="BDA04348"/>
    <w:lvl w:ilvl="0" w:tplc="0419000F">
      <w:start w:val="1"/>
      <w:numFmt w:val="decimal"/>
      <w:lvlText w:val="%1."/>
      <w:lvlJc w:val="left"/>
      <w:pPr>
        <w:tabs>
          <w:tab w:val="num" w:pos="780"/>
        </w:tabs>
        <w:ind w:left="7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1BD51AD"/>
    <w:multiLevelType w:val="multilevel"/>
    <w:tmpl w:val="1B563886"/>
    <w:lvl w:ilvl="0">
      <w:start w:val="1"/>
      <w:numFmt w:val="decimal"/>
      <w:lvlText w:val="%1."/>
      <w:lvlJc w:val="left"/>
      <w:pPr>
        <w:ind w:left="1068" w:hanging="360"/>
      </w:pPr>
    </w:lvl>
    <w:lvl w:ilvl="1">
      <w:start w:val="1"/>
      <w:numFmt w:val="decimal"/>
      <w:isLgl/>
      <w:lvlText w:val="%1.%2."/>
      <w:lvlJc w:val="left"/>
      <w:pPr>
        <w:ind w:left="1093" w:hanging="525"/>
      </w:pPr>
    </w:lvl>
    <w:lvl w:ilvl="2">
      <w:start w:val="1"/>
      <w:numFmt w:val="decimal"/>
      <w:isLgl/>
      <w:lvlText w:val="%1.%2.%3."/>
      <w:lvlJc w:val="left"/>
      <w:pPr>
        <w:ind w:left="1504" w:hanging="720"/>
      </w:pPr>
    </w:lvl>
    <w:lvl w:ilvl="3">
      <w:start w:val="1"/>
      <w:numFmt w:val="decimal"/>
      <w:isLgl/>
      <w:lvlText w:val="%1.%2.%3.%4."/>
      <w:lvlJc w:val="left"/>
      <w:pPr>
        <w:ind w:left="1542" w:hanging="720"/>
      </w:pPr>
    </w:lvl>
    <w:lvl w:ilvl="4">
      <w:start w:val="1"/>
      <w:numFmt w:val="decimal"/>
      <w:isLgl/>
      <w:lvlText w:val="%1.%2.%3.%4.%5."/>
      <w:lvlJc w:val="left"/>
      <w:pPr>
        <w:ind w:left="1940" w:hanging="1080"/>
      </w:pPr>
    </w:lvl>
    <w:lvl w:ilvl="5">
      <w:start w:val="1"/>
      <w:numFmt w:val="decimal"/>
      <w:isLgl/>
      <w:lvlText w:val="%1.%2.%3.%4.%5.%6."/>
      <w:lvlJc w:val="left"/>
      <w:pPr>
        <w:ind w:left="1978" w:hanging="1080"/>
      </w:pPr>
    </w:lvl>
    <w:lvl w:ilvl="6">
      <w:start w:val="1"/>
      <w:numFmt w:val="decimal"/>
      <w:isLgl/>
      <w:lvlText w:val="%1.%2.%3.%4.%5.%6.%7."/>
      <w:lvlJc w:val="left"/>
      <w:pPr>
        <w:ind w:left="2376" w:hanging="1440"/>
      </w:pPr>
    </w:lvl>
    <w:lvl w:ilvl="7">
      <w:start w:val="1"/>
      <w:numFmt w:val="decimal"/>
      <w:isLgl/>
      <w:lvlText w:val="%1.%2.%3.%4.%5.%6.%7.%8."/>
      <w:lvlJc w:val="left"/>
      <w:pPr>
        <w:ind w:left="2414" w:hanging="1440"/>
      </w:pPr>
    </w:lvl>
    <w:lvl w:ilvl="8">
      <w:start w:val="1"/>
      <w:numFmt w:val="decimal"/>
      <w:isLgl/>
      <w:lvlText w:val="%1.%2.%3.%4.%5.%6.%7.%8.%9."/>
      <w:lvlJc w:val="left"/>
      <w:pPr>
        <w:ind w:left="2812" w:hanging="1800"/>
      </w:pPr>
    </w:lvl>
  </w:abstractNum>
  <w:abstractNum w:abstractNumId="2" w15:restartNumberingAfterBreak="0">
    <w:nsid w:val="05220A14"/>
    <w:multiLevelType w:val="multilevel"/>
    <w:tmpl w:val="1A687710"/>
    <w:lvl w:ilvl="0">
      <w:start w:val="1"/>
      <w:numFmt w:val="decimal"/>
      <w:lvlText w:val="%1."/>
      <w:lvlJc w:val="left"/>
      <w:pPr>
        <w:ind w:left="1068" w:hanging="360"/>
      </w:pPr>
      <w:rPr>
        <w:rFonts w:hint="default"/>
      </w:rPr>
    </w:lvl>
    <w:lvl w:ilvl="1">
      <w:start w:val="1"/>
      <w:numFmt w:val="decimal"/>
      <w:isLgl/>
      <w:lvlText w:val="%1.%2."/>
      <w:lvlJc w:val="left"/>
      <w:pPr>
        <w:ind w:left="1093" w:hanging="525"/>
      </w:pPr>
      <w:rPr>
        <w:rFonts w:hint="default"/>
      </w:rPr>
    </w:lvl>
    <w:lvl w:ilvl="2">
      <w:start w:val="1"/>
      <w:numFmt w:val="decimal"/>
      <w:isLgl/>
      <w:lvlText w:val="%1.%2.%3."/>
      <w:lvlJc w:val="left"/>
      <w:pPr>
        <w:ind w:left="1504" w:hanging="720"/>
      </w:pPr>
      <w:rPr>
        <w:rFonts w:hint="default"/>
      </w:rPr>
    </w:lvl>
    <w:lvl w:ilvl="3">
      <w:start w:val="1"/>
      <w:numFmt w:val="decimal"/>
      <w:isLgl/>
      <w:lvlText w:val="%1.%2.%3.%4."/>
      <w:lvlJc w:val="left"/>
      <w:pPr>
        <w:ind w:left="1542" w:hanging="720"/>
      </w:pPr>
      <w:rPr>
        <w:rFonts w:hint="default"/>
      </w:rPr>
    </w:lvl>
    <w:lvl w:ilvl="4">
      <w:start w:val="1"/>
      <w:numFmt w:val="decimal"/>
      <w:isLgl/>
      <w:lvlText w:val="%1.%2.%3.%4.%5."/>
      <w:lvlJc w:val="left"/>
      <w:pPr>
        <w:ind w:left="1940" w:hanging="1080"/>
      </w:pPr>
      <w:rPr>
        <w:rFonts w:hint="default"/>
      </w:rPr>
    </w:lvl>
    <w:lvl w:ilvl="5">
      <w:start w:val="1"/>
      <w:numFmt w:val="decimal"/>
      <w:isLgl/>
      <w:lvlText w:val="%1.%2.%3.%4.%5.%6."/>
      <w:lvlJc w:val="left"/>
      <w:pPr>
        <w:ind w:left="1978" w:hanging="1080"/>
      </w:pPr>
      <w:rPr>
        <w:rFonts w:hint="default"/>
      </w:rPr>
    </w:lvl>
    <w:lvl w:ilvl="6">
      <w:start w:val="1"/>
      <w:numFmt w:val="decimal"/>
      <w:isLgl/>
      <w:lvlText w:val="%1.%2.%3.%4.%5.%6.%7."/>
      <w:lvlJc w:val="left"/>
      <w:pPr>
        <w:ind w:left="2376" w:hanging="1440"/>
      </w:pPr>
      <w:rPr>
        <w:rFonts w:hint="default"/>
      </w:rPr>
    </w:lvl>
    <w:lvl w:ilvl="7">
      <w:start w:val="1"/>
      <w:numFmt w:val="decimal"/>
      <w:isLgl/>
      <w:lvlText w:val="%1.%2.%3.%4.%5.%6.%7.%8."/>
      <w:lvlJc w:val="left"/>
      <w:pPr>
        <w:ind w:left="2414" w:hanging="1440"/>
      </w:pPr>
      <w:rPr>
        <w:rFonts w:hint="default"/>
      </w:rPr>
    </w:lvl>
    <w:lvl w:ilvl="8">
      <w:start w:val="1"/>
      <w:numFmt w:val="decimal"/>
      <w:isLgl/>
      <w:lvlText w:val="%1.%2.%3.%4.%5.%6.%7.%8.%9."/>
      <w:lvlJc w:val="left"/>
      <w:pPr>
        <w:ind w:left="2812" w:hanging="1800"/>
      </w:pPr>
      <w:rPr>
        <w:rFonts w:hint="default"/>
      </w:rPr>
    </w:lvl>
  </w:abstractNum>
  <w:abstractNum w:abstractNumId="3" w15:restartNumberingAfterBreak="0">
    <w:nsid w:val="060B76BC"/>
    <w:multiLevelType w:val="multilevel"/>
    <w:tmpl w:val="9D4272AC"/>
    <w:lvl w:ilvl="0">
      <w:start w:val="1"/>
      <w:numFmt w:val="decimal"/>
      <w:lvlText w:val="%1."/>
      <w:lvlJc w:val="left"/>
      <w:pPr>
        <w:ind w:left="1020" w:hanging="360"/>
      </w:pPr>
      <w:rPr>
        <w:rFonts w:hint="default"/>
      </w:rPr>
    </w:lvl>
    <w:lvl w:ilvl="1">
      <w:start w:val="1"/>
      <w:numFmt w:val="decimal"/>
      <w:isLgl/>
      <w:lvlText w:val="%1.%2."/>
      <w:lvlJc w:val="left"/>
      <w:pPr>
        <w:ind w:left="1380" w:hanging="720"/>
      </w:pPr>
      <w:rPr>
        <w:rFonts w:hint="default"/>
      </w:rPr>
    </w:lvl>
    <w:lvl w:ilvl="2">
      <w:start w:val="1"/>
      <w:numFmt w:val="decimal"/>
      <w:isLgl/>
      <w:lvlText w:val="%1.%2.%3."/>
      <w:lvlJc w:val="left"/>
      <w:pPr>
        <w:ind w:left="1380" w:hanging="720"/>
      </w:pPr>
      <w:rPr>
        <w:rFonts w:hint="default"/>
      </w:rPr>
    </w:lvl>
    <w:lvl w:ilvl="3">
      <w:start w:val="1"/>
      <w:numFmt w:val="decimal"/>
      <w:isLgl/>
      <w:lvlText w:val="%1.%2.%3.%4."/>
      <w:lvlJc w:val="left"/>
      <w:pPr>
        <w:ind w:left="1740" w:hanging="1080"/>
      </w:pPr>
      <w:rPr>
        <w:rFonts w:hint="default"/>
      </w:rPr>
    </w:lvl>
    <w:lvl w:ilvl="4">
      <w:start w:val="1"/>
      <w:numFmt w:val="decimal"/>
      <w:isLgl/>
      <w:lvlText w:val="%1.%2.%3.%4.%5."/>
      <w:lvlJc w:val="left"/>
      <w:pPr>
        <w:ind w:left="1740" w:hanging="1080"/>
      </w:pPr>
      <w:rPr>
        <w:rFonts w:hint="default"/>
      </w:rPr>
    </w:lvl>
    <w:lvl w:ilvl="5">
      <w:start w:val="1"/>
      <w:numFmt w:val="decimal"/>
      <w:isLgl/>
      <w:lvlText w:val="%1.%2.%3.%4.%5.%6."/>
      <w:lvlJc w:val="left"/>
      <w:pPr>
        <w:ind w:left="2100" w:hanging="1440"/>
      </w:pPr>
      <w:rPr>
        <w:rFonts w:hint="default"/>
      </w:rPr>
    </w:lvl>
    <w:lvl w:ilvl="6">
      <w:start w:val="1"/>
      <w:numFmt w:val="decimal"/>
      <w:isLgl/>
      <w:lvlText w:val="%1.%2.%3.%4.%5.%6.%7."/>
      <w:lvlJc w:val="left"/>
      <w:pPr>
        <w:ind w:left="2100" w:hanging="1440"/>
      </w:pPr>
      <w:rPr>
        <w:rFonts w:hint="default"/>
      </w:rPr>
    </w:lvl>
    <w:lvl w:ilvl="7">
      <w:start w:val="1"/>
      <w:numFmt w:val="decimal"/>
      <w:isLgl/>
      <w:lvlText w:val="%1.%2.%3.%4.%5.%6.%7.%8."/>
      <w:lvlJc w:val="left"/>
      <w:pPr>
        <w:ind w:left="2460" w:hanging="1800"/>
      </w:pPr>
      <w:rPr>
        <w:rFonts w:hint="default"/>
      </w:rPr>
    </w:lvl>
    <w:lvl w:ilvl="8">
      <w:start w:val="1"/>
      <w:numFmt w:val="decimal"/>
      <w:isLgl/>
      <w:lvlText w:val="%1.%2.%3.%4.%5.%6.%7.%8.%9."/>
      <w:lvlJc w:val="left"/>
      <w:pPr>
        <w:ind w:left="2460" w:hanging="1800"/>
      </w:pPr>
      <w:rPr>
        <w:rFonts w:hint="default"/>
      </w:rPr>
    </w:lvl>
  </w:abstractNum>
  <w:abstractNum w:abstractNumId="4" w15:restartNumberingAfterBreak="0">
    <w:nsid w:val="061D2C77"/>
    <w:multiLevelType w:val="hybridMultilevel"/>
    <w:tmpl w:val="F51AAF34"/>
    <w:lvl w:ilvl="0" w:tplc="DB4C8522">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5" w15:restartNumberingAfterBreak="0">
    <w:nsid w:val="06E77A45"/>
    <w:multiLevelType w:val="hybridMultilevel"/>
    <w:tmpl w:val="6F86E160"/>
    <w:lvl w:ilvl="0" w:tplc="AAAADB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07AE61A4"/>
    <w:multiLevelType w:val="hybridMultilevel"/>
    <w:tmpl w:val="E708C6DC"/>
    <w:lvl w:ilvl="0" w:tplc="B4ACC938">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7" w15:restartNumberingAfterBreak="0">
    <w:nsid w:val="10B06AA5"/>
    <w:multiLevelType w:val="multilevel"/>
    <w:tmpl w:val="5120AE78"/>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8" w15:restartNumberingAfterBreak="0">
    <w:nsid w:val="10B22E3D"/>
    <w:multiLevelType w:val="multilevel"/>
    <w:tmpl w:val="0C346592"/>
    <w:lvl w:ilvl="0">
      <w:start w:val="1"/>
      <w:numFmt w:val="decimal"/>
      <w:lvlText w:val="%1."/>
      <w:lvlJc w:val="left"/>
      <w:pPr>
        <w:ind w:left="1068" w:hanging="360"/>
      </w:pPr>
      <w:rPr>
        <w:rFonts w:hint="default"/>
      </w:rPr>
    </w:lvl>
    <w:lvl w:ilvl="1">
      <w:start w:val="1"/>
      <w:numFmt w:val="decimal"/>
      <w:isLgl/>
      <w:lvlText w:val="%1.%2."/>
      <w:lvlJc w:val="left"/>
      <w:pPr>
        <w:ind w:left="1093" w:hanging="525"/>
      </w:pPr>
      <w:rPr>
        <w:rFonts w:hint="default"/>
      </w:rPr>
    </w:lvl>
    <w:lvl w:ilvl="2">
      <w:start w:val="1"/>
      <w:numFmt w:val="decimal"/>
      <w:isLgl/>
      <w:lvlText w:val="%1.%2.%3."/>
      <w:lvlJc w:val="left"/>
      <w:pPr>
        <w:ind w:left="1504" w:hanging="720"/>
      </w:pPr>
      <w:rPr>
        <w:rFonts w:hint="default"/>
      </w:rPr>
    </w:lvl>
    <w:lvl w:ilvl="3">
      <w:start w:val="1"/>
      <w:numFmt w:val="decimal"/>
      <w:isLgl/>
      <w:lvlText w:val="%1.%2.%3.%4."/>
      <w:lvlJc w:val="left"/>
      <w:pPr>
        <w:ind w:left="1542" w:hanging="720"/>
      </w:pPr>
      <w:rPr>
        <w:rFonts w:hint="default"/>
      </w:rPr>
    </w:lvl>
    <w:lvl w:ilvl="4">
      <w:start w:val="1"/>
      <w:numFmt w:val="decimal"/>
      <w:isLgl/>
      <w:lvlText w:val="%1.%2.%3.%4.%5."/>
      <w:lvlJc w:val="left"/>
      <w:pPr>
        <w:ind w:left="1940" w:hanging="1080"/>
      </w:pPr>
      <w:rPr>
        <w:rFonts w:hint="default"/>
      </w:rPr>
    </w:lvl>
    <w:lvl w:ilvl="5">
      <w:start w:val="1"/>
      <w:numFmt w:val="decimal"/>
      <w:isLgl/>
      <w:lvlText w:val="%1.%2.%3.%4.%5.%6."/>
      <w:lvlJc w:val="left"/>
      <w:pPr>
        <w:ind w:left="1978" w:hanging="1080"/>
      </w:pPr>
      <w:rPr>
        <w:rFonts w:hint="default"/>
      </w:rPr>
    </w:lvl>
    <w:lvl w:ilvl="6">
      <w:start w:val="1"/>
      <w:numFmt w:val="decimal"/>
      <w:isLgl/>
      <w:lvlText w:val="%1.%2.%3.%4.%5.%6.%7."/>
      <w:lvlJc w:val="left"/>
      <w:pPr>
        <w:ind w:left="2376" w:hanging="1440"/>
      </w:pPr>
      <w:rPr>
        <w:rFonts w:hint="default"/>
      </w:rPr>
    </w:lvl>
    <w:lvl w:ilvl="7">
      <w:start w:val="1"/>
      <w:numFmt w:val="decimal"/>
      <w:isLgl/>
      <w:lvlText w:val="%1.%2.%3.%4.%5.%6.%7.%8."/>
      <w:lvlJc w:val="left"/>
      <w:pPr>
        <w:ind w:left="2414" w:hanging="1440"/>
      </w:pPr>
      <w:rPr>
        <w:rFonts w:hint="default"/>
      </w:rPr>
    </w:lvl>
    <w:lvl w:ilvl="8">
      <w:start w:val="1"/>
      <w:numFmt w:val="decimal"/>
      <w:isLgl/>
      <w:lvlText w:val="%1.%2.%3.%4.%5.%6.%7.%8.%9."/>
      <w:lvlJc w:val="left"/>
      <w:pPr>
        <w:ind w:left="2812" w:hanging="1800"/>
      </w:pPr>
      <w:rPr>
        <w:rFonts w:hint="default"/>
      </w:rPr>
    </w:lvl>
  </w:abstractNum>
  <w:abstractNum w:abstractNumId="9" w15:restartNumberingAfterBreak="0">
    <w:nsid w:val="10B23FAD"/>
    <w:multiLevelType w:val="multilevel"/>
    <w:tmpl w:val="1B563886"/>
    <w:lvl w:ilvl="0">
      <w:start w:val="1"/>
      <w:numFmt w:val="decimal"/>
      <w:lvlText w:val="%1."/>
      <w:lvlJc w:val="left"/>
      <w:pPr>
        <w:ind w:left="1068" w:hanging="360"/>
      </w:pPr>
    </w:lvl>
    <w:lvl w:ilvl="1">
      <w:start w:val="1"/>
      <w:numFmt w:val="decimal"/>
      <w:isLgl/>
      <w:lvlText w:val="%1.%2."/>
      <w:lvlJc w:val="left"/>
      <w:pPr>
        <w:ind w:left="1093" w:hanging="525"/>
      </w:pPr>
    </w:lvl>
    <w:lvl w:ilvl="2">
      <w:start w:val="1"/>
      <w:numFmt w:val="decimal"/>
      <w:isLgl/>
      <w:lvlText w:val="%1.%2.%3."/>
      <w:lvlJc w:val="left"/>
      <w:pPr>
        <w:ind w:left="1504" w:hanging="720"/>
      </w:pPr>
    </w:lvl>
    <w:lvl w:ilvl="3">
      <w:start w:val="1"/>
      <w:numFmt w:val="decimal"/>
      <w:isLgl/>
      <w:lvlText w:val="%1.%2.%3.%4."/>
      <w:lvlJc w:val="left"/>
      <w:pPr>
        <w:ind w:left="1542" w:hanging="720"/>
      </w:pPr>
    </w:lvl>
    <w:lvl w:ilvl="4">
      <w:start w:val="1"/>
      <w:numFmt w:val="decimal"/>
      <w:isLgl/>
      <w:lvlText w:val="%1.%2.%3.%4.%5."/>
      <w:lvlJc w:val="left"/>
      <w:pPr>
        <w:ind w:left="1940" w:hanging="1080"/>
      </w:pPr>
    </w:lvl>
    <w:lvl w:ilvl="5">
      <w:start w:val="1"/>
      <w:numFmt w:val="decimal"/>
      <w:isLgl/>
      <w:lvlText w:val="%1.%2.%3.%4.%5.%6."/>
      <w:lvlJc w:val="left"/>
      <w:pPr>
        <w:ind w:left="1978" w:hanging="1080"/>
      </w:pPr>
    </w:lvl>
    <w:lvl w:ilvl="6">
      <w:start w:val="1"/>
      <w:numFmt w:val="decimal"/>
      <w:isLgl/>
      <w:lvlText w:val="%1.%2.%3.%4.%5.%6.%7."/>
      <w:lvlJc w:val="left"/>
      <w:pPr>
        <w:ind w:left="2376" w:hanging="1440"/>
      </w:pPr>
    </w:lvl>
    <w:lvl w:ilvl="7">
      <w:start w:val="1"/>
      <w:numFmt w:val="decimal"/>
      <w:isLgl/>
      <w:lvlText w:val="%1.%2.%3.%4.%5.%6.%7.%8."/>
      <w:lvlJc w:val="left"/>
      <w:pPr>
        <w:ind w:left="2414" w:hanging="1440"/>
      </w:pPr>
    </w:lvl>
    <w:lvl w:ilvl="8">
      <w:start w:val="1"/>
      <w:numFmt w:val="decimal"/>
      <w:isLgl/>
      <w:lvlText w:val="%1.%2.%3.%4.%5.%6.%7.%8.%9."/>
      <w:lvlJc w:val="left"/>
      <w:pPr>
        <w:ind w:left="2812" w:hanging="1800"/>
      </w:pPr>
    </w:lvl>
  </w:abstractNum>
  <w:abstractNum w:abstractNumId="10" w15:restartNumberingAfterBreak="0">
    <w:nsid w:val="194114B0"/>
    <w:multiLevelType w:val="multilevel"/>
    <w:tmpl w:val="7B98F41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9767B17"/>
    <w:multiLevelType w:val="multilevel"/>
    <w:tmpl w:val="1B563886"/>
    <w:lvl w:ilvl="0">
      <w:start w:val="1"/>
      <w:numFmt w:val="decimal"/>
      <w:lvlText w:val="%1."/>
      <w:lvlJc w:val="left"/>
      <w:pPr>
        <w:ind w:left="1068" w:hanging="360"/>
      </w:pPr>
    </w:lvl>
    <w:lvl w:ilvl="1">
      <w:start w:val="1"/>
      <w:numFmt w:val="decimal"/>
      <w:isLgl/>
      <w:lvlText w:val="%1.%2."/>
      <w:lvlJc w:val="left"/>
      <w:pPr>
        <w:ind w:left="1093" w:hanging="525"/>
      </w:pPr>
    </w:lvl>
    <w:lvl w:ilvl="2">
      <w:start w:val="1"/>
      <w:numFmt w:val="decimal"/>
      <w:isLgl/>
      <w:lvlText w:val="%1.%2.%3."/>
      <w:lvlJc w:val="left"/>
      <w:pPr>
        <w:ind w:left="1504" w:hanging="720"/>
      </w:pPr>
    </w:lvl>
    <w:lvl w:ilvl="3">
      <w:start w:val="1"/>
      <w:numFmt w:val="decimal"/>
      <w:isLgl/>
      <w:lvlText w:val="%1.%2.%3.%4."/>
      <w:lvlJc w:val="left"/>
      <w:pPr>
        <w:ind w:left="1542" w:hanging="720"/>
      </w:pPr>
    </w:lvl>
    <w:lvl w:ilvl="4">
      <w:start w:val="1"/>
      <w:numFmt w:val="decimal"/>
      <w:isLgl/>
      <w:lvlText w:val="%1.%2.%3.%4.%5."/>
      <w:lvlJc w:val="left"/>
      <w:pPr>
        <w:ind w:left="1940" w:hanging="1080"/>
      </w:pPr>
    </w:lvl>
    <w:lvl w:ilvl="5">
      <w:start w:val="1"/>
      <w:numFmt w:val="decimal"/>
      <w:isLgl/>
      <w:lvlText w:val="%1.%2.%3.%4.%5.%6."/>
      <w:lvlJc w:val="left"/>
      <w:pPr>
        <w:ind w:left="1978" w:hanging="1080"/>
      </w:pPr>
    </w:lvl>
    <w:lvl w:ilvl="6">
      <w:start w:val="1"/>
      <w:numFmt w:val="decimal"/>
      <w:isLgl/>
      <w:lvlText w:val="%1.%2.%3.%4.%5.%6.%7."/>
      <w:lvlJc w:val="left"/>
      <w:pPr>
        <w:ind w:left="2376" w:hanging="1440"/>
      </w:pPr>
    </w:lvl>
    <w:lvl w:ilvl="7">
      <w:start w:val="1"/>
      <w:numFmt w:val="decimal"/>
      <w:isLgl/>
      <w:lvlText w:val="%1.%2.%3.%4.%5.%6.%7.%8."/>
      <w:lvlJc w:val="left"/>
      <w:pPr>
        <w:ind w:left="2414" w:hanging="1440"/>
      </w:pPr>
    </w:lvl>
    <w:lvl w:ilvl="8">
      <w:start w:val="1"/>
      <w:numFmt w:val="decimal"/>
      <w:isLgl/>
      <w:lvlText w:val="%1.%2.%3.%4.%5.%6.%7.%8.%9."/>
      <w:lvlJc w:val="left"/>
      <w:pPr>
        <w:ind w:left="2812" w:hanging="1800"/>
      </w:pPr>
    </w:lvl>
  </w:abstractNum>
  <w:abstractNum w:abstractNumId="12" w15:restartNumberingAfterBreak="0">
    <w:nsid w:val="1A7373C4"/>
    <w:multiLevelType w:val="singleLevel"/>
    <w:tmpl w:val="D75A4F58"/>
    <w:lvl w:ilvl="0">
      <w:start w:val="1"/>
      <w:numFmt w:val="decimal"/>
      <w:lvlText w:val="10.%1."/>
      <w:legacy w:legacy="1" w:legacySpace="0" w:legacyIndent="437"/>
      <w:lvlJc w:val="left"/>
      <w:pPr>
        <w:ind w:left="0" w:firstLine="0"/>
      </w:pPr>
      <w:rPr>
        <w:rFonts w:ascii="Arial" w:hAnsi="Arial" w:cs="Arial" w:hint="default"/>
      </w:rPr>
    </w:lvl>
  </w:abstractNum>
  <w:abstractNum w:abstractNumId="13" w15:restartNumberingAfterBreak="0">
    <w:nsid w:val="1FB76878"/>
    <w:multiLevelType w:val="multilevel"/>
    <w:tmpl w:val="45DC6656"/>
    <w:lvl w:ilvl="0">
      <w:start w:val="1"/>
      <w:numFmt w:val="decimal"/>
      <w:lvlText w:val="%1."/>
      <w:lvlJc w:val="left"/>
      <w:pPr>
        <w:ind w:left="360" w:hanging="360"/>
      </w:pPr>
      <w:rPr>
        <w:rFonts w:hint="default"/>
        <w:color w:val="auto"/>
      </w:rPr>
    </w:lvl>
    <w:lvl w:ilvl="1">
      <w:start w:val="2"/>
      <w:numFmt w:val="decimal"/>
      <w:lvlText w:val="%1.%2."/>
      <w:lvlJc w:val="left"/>
      <w:pPr>
        <w:ind w:left="643" w:hanging="360"/>
      </w:pPr>
      <w:rPr>
        <w:rFonts w:hint="default"/>
        <w:color w:val="auto"/>
      </w:rPr>
    </w:lvl>
    <w:lvl w:ilvl="2">
      <w:start w:val="1"/>
      <w:numFmt w:val="decimal"/>
      <w:lvlText w:val="%1.%2.%3."/>
      <w:lvlJc w:val="left"/>
      <w:pPr>
        <w:ind w:left="1286" w:hanging="720"/>
      </w:pPr>
      <w:rPr>
        <w:rFonts w:hint="default"/>
        <w:color w:val="auto"/>
      </w:rPr>
    </w:lvl>
    <w:lvl w:ilvl="3">
      <w:start w:val="1"/>
      <w:numFmt w:val="decimal"/>
      <w:lvlText w:val="%1.%2.%3.%4."/>
      <w:lvlJc w:val="left"/>
      <w:pPr>
        <w:ind w:left="1569" w:hanging="720"/>
      </w:pPr>
      <w:rPr>
        <w:rFonts w:hint="default"/>
        <w:color w:val="auto"/>
      </w:rPr>
    </w:lvl>
    <w:lvl w:ilvl="4">
      <w:start w:val="1"/>
      <w:numFmt w:val="decimal"/>
      <w:lvlText w:val="%1.%2.%3.%4.%5."/>
      <w:lvlJc w:val="left"/>
      <w:pPr>
        <w:ind w:left="2212" w:hanging="1080"/>
      </w:pPr>
      <w:rPr>
        <w:rFonts w:hint="default"/>
        <w:color w:val="auto"/>
      </w:rPr>
    </w:lvl>
    <w:lvl w:ilvl="5">
      <w:start w:val="1"/>
      <w:numFmt w:val="decimal"/>
      <w:lvlText w:val="%1.%2.%3.%4.%5.%6."/>
      <w:lvlJc w:val="left"/>
      <w:pPr>
        <w:ind w:left="2495" w:hanging="1080"/>
      </w:pPr>
      <w:rPr>
        <w:rFonts w:hint="default"/>
        <w:color w:val="auto"/>
      </w:rPr>
    </w:lvl>
    <w:lvl w:ilvl="6">
      <w:start w:val="1"/>
      <w:numFmt w:val="decimal"/>
      <w:lvlText w:val="%1.%2.%3.%4.%5.%6.%7."/>
      <w:lvlJc w:val="left"/>
      <w:pPr>
        <w:ind w:left="3138" w:hanging="1440"/>
      </w:pPr>
      <w:rPr>
        <w:rFonts w:hint="default"/>
        <w:color w:val="auto"/>
      </w:rPr>
    </w:lvl>
    <w:lvl w:ilvl="7">
      <w:start w:val="1"/>
      <w:numFmt w:val="decimal"/>
      <w:lvlText w:val="%1.%2.%3.%4.%5.%6.%7.%8."/>
      <w:lvlJc w:val="left"/>
      <w:pPr>
        <w:ind w:left="3421" w:hanging="1440"/>
      </w:pPr>
      <w:rPr>
        <w:rFonts w:hint="default"/>
        <w:color w:val="auto"/>
      </w:rPr>
    </w:lvl>
    <w:lvl w:ilvl="8">
      <w:start w:val="1"/>
      <w:numFmt w:val="decimal"/>
      <w:lvlText w:val="%1.%2.%3.%4.%5.%6.%7.%8.%9."/>
      <w:lvlJc w:val="left"/>
      <w:pPr>
        <w:ind w:left="4064" w:hanging="1800"/>
      </w:pPr>
      <w:rPr>
        <w:rFonts w:hint="default"/>
        <w:color w:val="auto"/>
      </w:rPr>
    </w:lvl>
  </w:abstractNum>
  <w:abstractNum w:abstractNumId="14" w15:restartNumberingAfterBreak="0">
    <w:nsid w:val="23466918"/>
    <w:multiLevelType w:val="hybridMultilevel"/>
    <w:tmpl w:val="8DCA03A6"/>
    <w:lvl w:ilvl="0" w:tplc="320A2DD4">
      <w:start w:val="1"/>
      <w:numFmt w:val="decimal"/>
      <w:lvlText w:val="%1."/>
      <w:lvlJc w:val="left"/>
      <w:pPr>
        <w:ind w:left="2163" w:hanging="117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251303D2"/>
    <w:multiLevelType w:val="singleLevel"/>
    <w:tmpl w:val="8FDC87F0"/>
    <w:lvl w:ilvl="0">
      <w:start w:val="4"/>
      <w:numFmt w:val="decimal"/>
      <w:lvlText w:val="4.%1,"/>
      <w:legacy w:legacy="1" w:legacySpace="0" w:legacyIndent="432"/>
      <w:lvlJc w:val="left"/>
      <w:rPr>
        <w:rFonts w:ascii="Arial" w:hAnsi="Arial" w:cs="Arial" w:hint="default"/>
      </w:rPr>
    </w:lvl>
  </w:abstractNum>
  <w:abstractNum w:abstractNumId="16" w15:restartNumberingAfterBreak="0">
    <w:nsid w:val="2737340D"/>
    <w:multiLevelType w:val="hybridMultilevel"/>
    <w:tmpl w:val="F192EF82"/>
    <w:lvl w:ilvl="0" w:tplc="9A380632">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17" w15:restartNumberingAfterBreak="0">
    <w:nsid w:val="323E2964"/>
    <w:multiLevelType w:val="hybridMultilevel"/>
    <w:tmpl w:val="97D2CFA4"/>
    <w:lvl w:ilvl="0" w:tplc="872E80B2">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8" w15:restartNumberingAfterBreak="0">
    <w:nsid w:val="385D772D"/>
    <w:multiLevelType w:val="singleLevel"/>
    <w:tmpl w:val="814E2280"/>
    <w:lvl w:ilvl="0">
      <w:start w:val="10"/>
      <w:numFmt w:val="decimal"/>
      <w:lvlText w:val="2.%1."/>
      <w:legacy w:legacy="1" w:legacySpace="0" w:legacyIndent="470"/>
      <w:lvlJc w:val="left"/>
      <w:pPr>
        <w:ind w:left="0" w:firstLine="0"/>
      </w:pPr>
      <w:rPr>
        <w:rFonts w:ascii="Arial" w:hAnsi="Arial" w:cs="Arial" w:hint="default"/>
      </w:rPr>
    </w:lvl>
  </w:abstractNum>
  <w:abstractNum w:abstractNumId="19" w15:restartNumberingAfterBreak="0">
    <w:nsid w:val="3BF55C09"/>
    <w:multiLevelType w:val="multilevel"/>
    <w:tmpl w:val="7B98F41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D7D165B"/>
    <w:multiLevelType w:val="multilevel"/>
    <w:tmpl w:val="2AE60480"/>
    <w:lvl w:ilvl="0">
      <w:start w:val="1"/>
      <w:numFmt w:val="decimal"/>
      <w:lvlText w:val="%1"/>
      <w:lvlJc w:val="left"/>
      <w:pPr>
        <w:tabs>
          <w:tab w:val="num" w:pos="1072"/>
        </w:tabs>
        <w:ind w:left="0" w:firstLine="709"/>
      </w:pPr>
    </w:lvl>
    <w:lvl w:ilvl="1">
      <w:start w:val="7"/>
      <w:numFmt w:val="decimal"/>
      <w:lvlRestart w:val="0"/>
      <w:lvlText w:val="%1.%2"/>
      <w:lvlJc w:val="left"/>
      <w:pPr>
        <w:tabs>
          <w:tab w:val="num" w:pos="1429"/>
        </w:tabs>
        <w:ind w:left="0" w:firstLine="709"/>
      </w:pPr>
    </w:lvl>
    <w:lvl w:ilvl="2">
      <w:start w:val="1"/>
      <w:numFmt w:val="decimal"/>
      <w:lvlRestart w:val="0"/>
      <w:lvlText w:val="%1.%2.%3"/>
      <w:lvlJc w:val="left"/>
      <w:pPr>
        <w:tabs>
          <w:tab w:val="num" w:pos="1840"/>
        </w:tabs>
        <w:ind w:left="411" w:firstLine="709"/>
      </w:pPr>
    </w:lvl>
    <w:lvl w:ilvl="3">
      <w:start w:val="1"/>
      <w:numFmt w:val="decimal"/>
      <w:lvlText w:val="%1.%2.%3.%4"/>
      <w:lvlJc w:val="left"/>
      <w:pPr>
        <w:tabs>
          <w:tab w:val="num" w:pos="1588"/>
        </w:tabs>
        <w:ind w:left="0" w:firstLine="709"/>
      </w:pPr>
    </w:lvl>
    <w:lvl w:ilvl="4">
      <w:start w:val="1"/>
      <w:numFmt w:val="decimal"/>
      <w:lvlText w:val="%1.%2.%3.%4.%5"/>
      <w:lvlJc w:val="left"/>
      <w:pPr>
        <w:tabs>
          <w:tab w:val="num" w:pos="1276"/>
        </w:tabs>
        <w:ind w:left="1276" w:hanging="1276"/>
      </w:pPr>
    </w:lvl>
    <w:lvl w:ilvl="5">
      <w:start w:val="1"/>
      <w:numFmt w:val="decimal"/>
      <w:lvlText w:val="%1.%2.%3.%4.%5.%6"/>
      <w:lvlJc w:val="left"/>
      <w:pPr>
        <w:tabs>
          <w:tab w:val="num" w:pos="1800"/>
        </w:tabs>
        <w:ind w:left="1418" w:hanging="1418"/>
      </w:pPr>
    </w:lvl>
    <w:lvl w:ilvl="6">
      <w:start w:val="1"/>
      <w:numFmt w:val="decimal"/>
      <w:lvlText w:val="%1.%2.%3.%4.%5.%6.%7"/>
      <w:lvlJc w:val="left"/>
      <w:pPr>
        <w:tabs>
          <w:tab w:val="num" w:pos="1800"/>
        </w:tabs>
        <w:ind w:left="1559" w:hanging="1559"/>
      </w:pPr>
    </w:lvl>
    <w:lvl w:ilvl="7">
      <w:start w:val="1"/>
      <w:numFmt w:val="decimal"/>
      <w:lvlText w:val="%1.%2.%3.%4.%5.%6.%7.%8"/>
      <w:lvlJc w:val="left"/>
      <w:pPr>
        <w:tabs>
          <w:tab w:val="num" w:pos="2160"/>
        </w:tabs>
        <w:ind w:left="1701" w:hanging="1701"/>
      </w:pPr>
    </w:lvl>
    <w:lvl w:ilvl="8">
      <w:start w:val="1"/>
      <w:numFmt w:val="decimal"/>
      <w:lvlText w:val="%1.%2.%3.%4.%5.%6.%7.%8.%9"/>
      <w:lvlJc w:val="left"/>
      <w:pPr>
        <w:tabs>
          <w:tab w:val="num" w:pos="2520"/>
        </w:tabs>
        <w:ind w:left="1843" w:hanging="1843"/>
      </w:pPr>
    </w:lvl>
  </w:abstractNum>
  <w:abstractNum w:abstractNumId="21" w15:restartNumberingAfterBreak="0">
    <w:nsid w:val="3E050E08"/>
    <w:multiLevelType w:val="singleLevel"/>
    <w:tmpl w:val="EE3AB6C8"/>
    <w:lvl w:ilvl="0">
      <w:start w:val="8"/>
      <w:numFmt w:val="decimal"/>
      <w:lvlText w:val="4.%1."/>
      <w:legacy w:legacy="1" w:legacySpace="0" w:legacyIndent="379"/>
      <w:lvlJc w:val="left"/>
      <w:rPr>
        <w:rFonts w:ascii="Arial" w:hAnsi="Arial" w:cs="Arial" w:hint="default"/>
      </w:rPr>
    </w:lvl>
  </w:abstractNum>
  <w:abstractNum w:abstractNumId="22" w15:restartNumberingAfterBreak="0">
    <w:nsid w:val="40F0685F"/>
    <w:multiLevelType w:val="multilevel"/>
    <w:tmpl w:val="0A50E754"/>
    <w:lvl w:ilvl="0">
      <w:start w:val="1"/>
      <w:numFmt w:val="decimal"/>
      <w:lvlText w:val="%1."/>
      <w:lvlJc w:val="left"/>
      <w:pPr>
        <w:ind w:left="720" w:hanging="360"/>
      </w:pPr>
      <w:rPr>
        <w:rFonts w:hint="default"/>
      </w:rPr>
    </w:lvl>
    <w:lvl w:ilvl="1">
      <w:start w:val="1"/>
      <w:numFmt w:val="decimal"/>
      <w:isLgl/>
      <w:lvlText w:val="%1.%2."/>
      <w:lvlJc w:val="left"/>
      <w:pPr>
        <w:ind w:left="1230" w:hanging="720"/>
      </w:pPr>
      <w:rPr>
        <w:rFonts w:hint="default"/>
      </w:rPr>
    </w:lvl>
    <w:lvl w:ilvl="2">
      <w:start w:val="1"/>
      <w:numFmt w:val="decimal"/>
      <w:isLgl/>
      <w:lvlText w:val="%1.%2.%3."/>
      <w:lvlJc w:val="left"/>
      <w:pPr>
        <w:ind w:left="1380" w:hanging="720"/>
      </w:pPr>
      <w:rPr>
        <w:rFonts w:hint="default"/>
      </w:rPr>
    </w:lvl>
    <w:lvl w:ilvl="3">
      <w:start w:val="1"/>
      <w:numFmt w:val="decimal"/>
      <w:isLgl/>
      <w:lvlText w:val="%1.%2.%3.%4."/>
      <w:lvlJc w:val="left"/>
      <w:pPr>
        <w:ind w:left="1890" w:hanging="1080"/>
      </w:pPr>
      <w:rPr>
        <w:rFonts w:hint="default"/>
      </w:rPr>
    </w:lvl>
    <w:lvl w:ilvl="4">
      <w:start w:val="1"/>
      <w:numFmt w:val="decimal"/>
      <w:isLgl/>
      <w:lvlText w:val="%1.%2.%3.%4.%5."/>
      <w:lvlJc w:val="left"/>
      <w:pPr>
        <w:ind w:left="2040" w:hanging="1080"/>
      </w:pPr>
      <w:rPr>
        <w:rFonts w:hint="default"/>
      </w:rPr>
    </w:lvl>
    <w:lvl w:ilvl="5">
      <w:start w:val="1"/>
      <w:numFmt w:val="decimal"/>
      <w:isLgl/>
      <w:lvlText w:val="%1.%2.%3.%4.%5.%6."/>
      <w:lvlJc w:val="left"/>
      <w:pPr>
        <w:ind w:left="2550" w:hanging="1440"/>
      </w:pPr>
      <w:rPr>
        <w:rFonts w:hint="default"/>
      </w:rPr>
    </w:lvl>
    <w:lvl w:ilvl="6">
      <w:start w:val="1"/>
      <w:numFmt w:val="decimal"/>
      <w:isLgl/>
      <w:lvlText w:val="%1.%2.%3.%4.%5.%6.%7."/>
      <w:lvlJc w:val="left"/>
      <w:pPr>
        <w:ind w:left="2700" w:hanging="1440"/>
      </w:pPr>
      <w:rPr>
        <w:rFonts w:hint="default"/>
      </w:rPr>
    </w:lvl>
    <w:lvl w:ilvl="7">
      <w:start w:val="1"/>
      <w:numFmt w:val="decimal"/>
      <w:isLgl/>
      <w:lvlText w:val="%1.%2.%3.%4.%5.%6.%7.%8."/>
      <w:lvlJc w:val="left"/>
      <w:pPr>
        <w:ind w:left="3210" w:hanging="1800"/>
      </w:pPr>
      <w:rPr>
        <w:rFonts w:hint="default"/>
      </w:rPr>
    </w:lvl>
    <w:lvl w:ilvl="8">
      <w:start w:val="1"/>
      <w:numFmt w:val="decimal"/>
      <w:isLgl/>
      <w:lvlText w:val="%1.%2.%3.%4.%5.%6.%7.%8.%9."/>
      <w:lvlJc w:val="left"/>
      <w:pPr>
        <w:ind w:left="3360" w:hanging="1800"/>
      </w:pPr>
      <w:rPr>
        <w:rFonts w:hint="default"/>
      </w:rPr>
    </w:lvl>
  </w:abstractNum>
  <w:abstractNum w:abstractNumId="23" w15:restartNumberingAfterBreak="0">
    <w:nsid w:val="469B70EA"/>
    <w:multiLevelType w:val="hybridMultilevel"/>
    <w:tmpl w:val="24F88DF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472F1366"/>
    <w:multiLevelType w:val="hybridMultilevel"/>
    <w:tmpl w:val="013227C8"/>
    <w:lvl w:ilvl="0" w:tplc="2496D1F4">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25" w15:restartNumberingAfterBreak="0">
    <w:nsid w:val="4DD6593F"/>
    <w:multiLevelType w:val="multilevel"/>
    <w:tmpl w:val="38BAA93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52670ABC"/>
    <w:multiLevelType w:val="multilevel"/>
    <w:tmpl w:val="443C3946"/>
    <w:lvl w:ilvl="0">
      <w:start w:val="1"/>
      <w:numFmt w:val="decimal"/>
      <w:lvlText w:val="%1."/>
      <w:lvlJc w:val="left"/>
      <w:pPr>
        <w:ind w:left="1068" w:hanging="360"/>
      </w:pPr>
      <w:rPr>
        <w:rFonts w:hint="default"/>
      </w:rPr>
    </w:lvl>
    <w:lvl w:ilvl="1">
      <w:start w:val="1"/>
      <w:numFmt w:val="decimal"/>
      <w:isLgl/>
      <w:lvlText w:val="%1.%2."/>
      <w:lvlJc w:val="left"/>
      <w:pPr>
        <w:ind w:left="1093" w:hanging="525"/>
      </w:pPr>
      <w:rPr>
        <w:rFonts w:hint="default"/>
      </w:rPr>
    </w:lvl>
    <w:lvl w:ilvl="2">
      <w:start w:val="1"/>
      <w:numFmt w:val="decimal"/>
      <w:isLgl/>
      <w:lvlText w:val="%1.%2.%3."/>
      <w:lvlJc w:val="left"/>
      <w:pPr>
        <w:ind w:left="1504" w:hanging="720"/>
      </w:pPr>
      <w:rPr>
        <w:rFonts w:hint="default"/>
      </w:rPr>
    </w:lvl>
    <w:lvl w:ilvl="3">
      <w:start w:val="1"/>
      <w:numFmt w:val="decimal"/>
      <w:isLgl/>
      <w:lvlText w:val="%1.%2.%3.%4."/>
      <w:lvlJc w:val="left"/>
      <w:pPr>
        <w:ind w:left="1542" w:hanging="720"/>
      </w:pPr>
      <w:rPr>
        <w:rFonts w:hint="default"/>
      </w:rPr>
    </w:lvl>
    <w:lvl w:ilvl="4">
      <w:start w:val="1"/>
      <w:numFmt w:val="decimal"/>
      <w:isLgl/>
      <w:lvlText w:val="%1.%2.%3.%4.%5."/>
      <w:lvlJc w:val="left"/>
      <w:pPr>
        <w:ind w:left="1940" w:hanging="1080"/>
      </w:pPr>
      <w:rPr>
        <w:rFonts w:hint="default"/>
      </w:rPr>
    </w:lvl>
    <w:lvl w:ilvl="5">
      <w:start w:val="1"/>
      <w:numFmt w:val="decimal"/>
      <w:isLgl/>
      <w:lvlText w:val="%1.%2.%3.%4.%5.%6."/>
      <w:lvlJc w:val="left"/>
      <w:pPr>
        <w:ind w:left="1978" w:hanging="1080"/>
      </w:pPr>
      <w:rPr>
        <w:rFonts w:hint="default"/>
      </w:rPr>
    </w:lvl>
    <w:lvl w:ilvl="6">
      <w:start w:val="1"/>
      <w:numFmt w:val="decimal"/>
      <w:isLgl/>
      <w:lvlText w:val="%1.%2.%3.%4.%5.%6.%7."/>
      <w:lvlJc w:val="left"/>
      <w:pPr>
        <w:ind w:left="2376" w:hanging="1440"/>
      </w:pPr>
      <w:rPr>
        <w:rFonts w:hint="default"/>
      </w:rPr>
    </w:lvl>
    <w:lvl w:ilvl="7">
      <w:start w:val="1"/>
      <w:numFmt w:val="decimal"/>
      <w:isLgl/>
      <w:lvlText w:val="%1.%2.%3.%4.%5.%6.%7.%8."/>
      <w:lvlJc w:val="left"/>
      <w:pPr>
        <w:ind w:left="2414" w:hanging="1440"/>
      </w:pPr>
      <w:rPr>
        <w:rFonts w:hint="default"/>
      </w:rPr>
    </w:lvl>
    <w:lvl w:ilvl="8">
      <w:start w:val="1"/>
      <w:numFmt w:val="decimal"/>
      <w:isLgl/>
      <w:lvlText w:val="%1.%2.%3.%4.%5.%6.%7.%8.%9."/>
      <w:lvlJc w:val="left"/>
      <w:pPr>
        <w:ind w:left="2812" w:hanging="1800"/>
      </w:pPr>
      <w:rPr>
        <w:rFonts w:hint="default"/>
      </w:rPr>
    </w:lvl>
  </w:abstractNum>
  <w:abstractNum w:abstractNumId="27" w15:restartNumberingAfterBreak="0">
    <w:nsid w:val="54B151FA"/>
    <w:multiLevelType w:val="multilevel"/>
    <w:tmpl w:val="1B563886"/>
    <w:lvl w:ilvl="0">
      <w:start w:val="1"/>
      <w:numFmt w:val="decimal"/>
      <w:lvlText w:val="%1."/>
      <w:lvlJc w:val="left"/>
      <w:pPr>
        <w:ind w:left="1068" w:hanging="360"/>
      </w:pPr>
    </w:lvl>
    <w:lvl w:ilvl="1">
      <w:start w:val="1"/>
      <w:numFmt w:val="decimal"/>
      <w:isLgl/>
      <w:lvlText w:val="%1.%2."/>
      <w:lvlJc w:val="left"/>
      <w:pPr>
        <w:ind w:left="1093" w:hanging="525"/>
      </w:pPr>
    </w:lvl>
    <w:lvl w:ilvl="2">
      <w:start w:val="1"/>
      <w:numFmt w:val="decimal"/>
      <w:isLgl/>
      <w:lvlText w:val="%1.%2.%3."/>
      <w:lvlJc w:val="left"/>
      <w:pPr>
        <w:ind w:left="1504" w:hanging="720"/>
      </w:pPr>
    </w:lvl>
    <w:lvl w:ilvl="3">
      <w:start w:val="1"/>
      <w:numFmt w:val="decimal"/>
      <w:isLgl/>
      <w:lvlText w:val="%1.%2.%3.%4."/>
      <w:lvlJc w:val="left"/>
      <w:pPr>
        <w:ind w:left="1542" w:hanging="720"/>
      </w:pPr>
    </w:lvl>
    <w:lvl w:ilvl="4">
      <w:start w:val="1"/>
      <w:numFmt w:val="decimal"/>
      <w:isLgl/>
      <w:lvlText w:val="%1.%2.%3.%4.%5."/>
      <w:lvlJc w:val="left"/>
      <w:pPr>
        <w:ind w:left="1940" w:hanging="1080"/>
      </w:pPr>
    </w:lvl>
    <w:lvl w:ilvl="5">
      <w:start w:val="1"/>
      <w:numFmt w:val="decimal"/>
      <w:isLgl/>
      <w:lvlText w:val="%1.%2.%3.%4.%5.%6."/>
      <w:lvlJc w:val="left"/>
      <w:pPr>
        <w:ind w:left="1978" w:hanging="1080"/>
      </w:pPr>
    </w:lvl>
    <w:lvl w:ilvl="6">
      <w:start w:val="1"/>
      <w:numFmt w:val="decimal"/>
      <w:isLgl/>
      <w:lvlText w:val="%1.%2.%3.%4.%5.%6.%7."/>
      <w:lvlJc w:val="left"/>
      <w:pPr>
        <w:ind w:left="2376" w:hanging="1440"/>
      </w:pPr>
    </w:lvl>
    <w:lvl w:ilvl="7">
      <w:start w:val="1"/>
      <w:numFmt w:val="decimal"/>
      <w:isLgl/>
      <w:lvlText w:val="%1.%2.%3.%4.%5.%6.%7.%8."/>
      <w:lvlJc w:val="left"/>
      <w:pPr>
        <w:ind w:left="2414" w:hanging="1440"/>
      </w:pPr>
    </w:lvl>
    <w:lvl w:ilvl="8">
      <w:start w:val="1"/>
      <w:numFmt w:val="decimal"/>
      <w:isLgl/>
      <w:lvlText w:val="%1.%2.%3.%4.%5.%6.%7.%8.%9."/>
      <w:lvlJc w:val="left"/>
      <w:pPr>
        <w:ind w:left="2812" w:hanging="1800"/>
      </w:pPr>
    </w:lvl>
  </w:abstractNum>
  <w:abstractNum w:abstractNumId="28" w15:restartNumberingAfterBreak="0">
    <w:nsid w:val="55A01D43"/>
    <w:multiLevelType w:val="singleLevel"/>
    <w:tmpl w:val="B10C8B88"/>
    <w:lvl w:ilvl="0">
      <w:start w:val="8"/>
      <w:numFmt w:val="decimal"/>
      <w:lvlText w:val="2.%1."/>
      <w:legacy w:legacy="1" w:legacySpace="0" w:legacyIndent="364"/>
      <w:lvlJc w:val="left"/>
      <w:pPr>
        <w:ind w:left="0" w:firstLine="0"/>
      </w:pPr>
      <w:rPr>
        <w:rFonts w:ascii="Arial" w:hAnsi="Arial" w:cs="Arial" w:hint="default"/>
      </w:rPr>
    </w:lvl>
  </w:abstractNum>
  <w:abstractNum w:abstractNumId="29" w15:restartNumberingAfterBreak="0">
    <w:nsid w:val="57E93CC8"/>
    <w:multiLevelType w:val="singleLevel"/>
    <w:tmpl w:val="F99EB080"/>
    <w:lvl w:ilvl="0">
      <w:start w:val="1"/>
      <w:numFmt w:val="decimal"/>
      <w:lvlText w:val="1.%1."/>
      <w:legacy w:legacy="1" w:legacySpace="0" w:legacyIndent="351"/>
      <w:lvlJc w:val="left"/>
      <w:pPr>
        <w:ind w:left="0" w:firstLine="0"/>
      </w:pPr>
      <w:rPr>
        <w:rFonts w:ascii="Arial" w:hAnsi="Arial" w:cs="Arial" w:hint="default"/>
      </w:rPr>
    </w:lvl>
  </w:abstractNum>
  <w:abstractNum w:abstractNumId="30" w15:restartNumberingAfterBreak="0">
    <w:nsid w:val="5DD16365"/>
    <w:multiLevelType w:val="singleLevel"/>
    <w:tmpl w:val="C12E8D8A"/>
    <w:lvl w:ilvl="0">
      <w:start w:val="6"/>
      <w:numFmt w:val="decimal"/>
      <w:lvlText w:val="1.%1."/>
      <w:legacy w:legacy="1" w:legacySpace="0" w:legacyIndent="388"/>
      <w:lvlJc w:val="left"/>
      <w:pPr>
        <w:ind w:left="0" w:firstLine="0"/>
      </w:pPr>
      <w:rPr>
        <w:rFonts w:ascii="Arial" w:hAnsi="Arial" w:cs="Arial" w:hint="default"/>
      </w:rPr>
    </w:lvl>
  </w:abstractNum>
  <w:abstractNum w:abstractNumId="31" w15:restartNumberingAfterBreak="0">
    <w:nsid w:val="63520BD8"/>
    <w:multiLevelType w:val="multilevel"/>
    <w:tmpl w:val="123C0538"/>
    <w:lvl w:ilvl="0">
      <w:start w:val="1"/>
      <w:numFmt w:val="decimal"/>
      <w:lvlText w:val="%1."/>
      <w:lvlJc w:val="left"/>
      <w:pPr>
        <w:ind w:left="1140" w:hanging="360"/>
      </w:pPr>
      <w:rPr>
        <w:rFonts w:hint="default"/>
      </w:rPr>
    </w:lvl>
    <w:lvl w:ilvl="1">
      <w:start w:val="1"/>
      <w:numFmt w:val="decimal"/>
      <w:isLgl/>
      <w:lvlText w:val="%1.%2."/>
      <w:lvlJc w:val="left"/>
      <w:pPr>
        <w:ind w:left="1140" w:hanging="360"/>
      </w:pPr>
      <w:rPr>
        <w:rFonts w:hint="default"/>
      </w:rPr>
    </w:lvl>
    <w:lvl w:ilvl="2">
      <w:start w:val="1"/>
      <w:numFmt w:val="decimal"/>
      <w:isLgl/>
      <w:lvlText w:val="%1.%2.%3."/>
      <w:lvlJc w:val="left"/>
      <w:pPr>
        <w:ind w:left="1500" w:hanging="720"/>
      </w:pPr>
      <w:rPr>
        <w:rFonts w:hint="default"/>
      </w:rPr>
    </w:lvl>
    <w:lvl w:ilvl="3">
      <w:start w:val="1"/>
      <w:numFmt w:val="decimal"/>
      <w:isLgl/>
      <w:lvlText w:val="%1.%2.%3.%4."/>
      <w:lvlJc w:val="left"/>
      <w:pPr>
        <w:ind w:left="1500" w:hanging="720"/>
      </w:pPr>
      <w:rPr>
        <w:rFonts w:hint="default"/>
      </w:rPr>
    </w:lvl>
    <w:lvl w:ilvl="4">
      <w:start w:val="1"/>
      <w:numFmt w:val="decimal"/>
      <w:isLgl/>
      <w:lvlText w:val="%1.%2.%3.%4.%5."/>
      <w:lvlJc w:val="left"/>
      <w:pPr>
        <w:ind w:left="1860" w:hanging="1080"/>
      </w:pPr>
      <w:rPr>
        <w:rFonts w:hint="default"/>
      </w:rPr>
    </w:lvl>
    <w:lvl w:ilvl="5">
      <w:start w:val="1"/>
      <w:numFmt w:val="decimal"/>
      <w:isLgl/>
      <w:lvlText w:val="%1.%2.%3.%4.%5.%6."/>
      <w:lvlJc w:val="left"/>
      <w:pPr>
        <w:ind w:left="1860" w:hanging="1080"/>
      </w:pPr>
      <w:rPr>
        <w:rFonts w:hint="default"/>
      </w:rPr>
    </w:lvl>
    <w:lvl w:ilvl="6">
      <w:start w:val="1"/>
      <w:numFmt w:val="decimal"/>
      <w:isLgl/>
      <w:lvlText w:val="%1.%2.%3.%4.%5.%6.%7."/>
      <w:lvlJc w:val="left"/>
      <w:pPr>
        <w:ind w:left="222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80" w:hanging="1800"/>
      </w:pPr>
      <w:rPr>
        <w:rFonts w:hint="default"/>
      </w:rPr>
    </w:lvl>
  </w:abstractNum>
  <w:abstractNum w:abstractNumId="32" w15:restartNumberingAfterBreak="0">
    <w:nsid w:val="685130DA"/>
    <w:multiLevelType w:val="hybridMultilevel"/>
    <w:tmpl w:val="A514748E"/>
    <w:lvl w:ilvl="0" w:tplc="9746FDC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15:restartNumberingAfterBreak="0">
    <w:nsid w:val="68653600"/>
    <w:multiLevelType w:val="multilevel"/>
    <w:tmpl w:val="BF989D92"/>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6F5A2F0A"/>
    <w:multiLevelType w:val="multilevel"/>
    <w:tmpl w:val="F45E4C36"/>
    <w:lvl w:ilvl="0">
      <w:start w:val="1"/>
      <w:numFmt w:val="decimal"/>
      <w:lvlText w:val="%1."/>
      <w:lvlJc w:val="left"/>
      <w:pPr>
        <w:ind w:left="644" w:hanging="360"/>
      </w:pPr>
    </w:lvl>
    <w:lvl w:ilvl="1">
      <w:start w:val="1"/>
      <w:numFmt w:val="decimal"/>
      <w:isLgl/>
      <w:lvlText w:val="%1.%2"/>
      <w:lvlJc w:val="left"/>
      <w:pPr>
        <w:ind w:left="1211" w:hanging="360"/>
      </w:pPr>
    </w:lvl>
    <w:lvl w:ilvl="2">
      <w:start w:val="1"/>
      <w:numFmt w:val="decimal"/>
      <w:isLgl/>
      <w:lvlText w:val="%1.%2.%3"/>
      <w:lvlJc w:val="left"/>
      <w:pPr>
        <w:ind w:left="1724" w:hanging="720"/>
      </w:pPr>
    </w:lvl>
    <w:lvl w:ilvl="3">
      <w:start w:val="1"/>
      <w:numFmt w:val="decimal"/>
      <w:isLgl/>
      <w:lvlText w:val="%1.%2.%3.%4"/>
      <w:lvlJc w:val="left"/>
      <w:pPr>
        <w:ind w:left="2084" w:hanging="720"/>
      </w:pPr>
    </w:lvl>
    <w:lvl w:ilvl="4">
      <w:start w:val="1"/>
      <w:numFmt w:val="decimal"/>
      <w:isLgl/>
      <w:lvlText w:val="%1.%2.%3.%4.%5"/>
      <w:lvlJc w:val="left"/>
      <w:pPr>
        <w:ind w:left="2804" w:hanging="1080"/>
      </w:pPr>
    </w:lvl>
    <w:lvl w:ilvl="5">
      <w:start w:val="1"/>
      <w:numFmt w:val="decimal"/>
      <w:isLgl/>
      <w:lvlText w:val="%1.%2.%3.%4.%5.%6"/>
      <w:lvlJc w:val="left"/>
      <w:pPr>
        <w:ind w:left="3164" w:hanging="1080"/>
      </w:pPr>
    </w:lvl>
    <w:lvl w:ilvl="6">
      <w:start w:val="1"/>
      <w:numFmt w:val="decimal"/>
      <w:isLgl/>
      <w:lvlText w:val="%1.%2.%3.%4.%5.%6.%7"/>
      <w:lvlJc w:val="left"/>
      <w:pPr>
        <w:ind w:left="3884" w:hanging="1440"/>
      </w:pPr>
    </w:lvl>
    <w:lvl w:ilvl="7">
      <w:start w:val="1"/>
      <w:numFmt w:val="decimal"/>
      <w:isLgl/>
      <w:lvlText w:val="%1.%2.%3.%4.%5.%6.%7.%8"/>
      <w:lvlJc w:val="left"/>
      <w:pPr>
        <w:ind w:left="4244" w:hanging="1440"/>
      </w:pPr>
    </w:lvl>
    <w:lvl w:ilvl="8">
      <w:start w:val="1"/>
      <w:numFmt w:val="decimal"/>
      <w:isLgl/>
      <w:lvlText w:val="%1.%2.%3.%4.%5.%6.%7.%8.%9"/>
      <w:lvlJc w:val="left"/>
      <w:pPr>
        <w:ind w:left="4964" w:hanging="1800"/>
      </w:pPr>
    </w:lvl>
  </w:abstractNum>
  <w:abstractNum w:abstractNumId="35" w15:restartNumberingAfterBreak="0">
    <w:nsid w:val="71E1106B"/>
    <w:multiLevelType w:val="hybridMultilevel"/>
    <w:tmpl w:val="A15E4654"/>
    <w:lvl w:ilvl="0" w:tplc="E25EBD1E">
      <w:start w:val="1"/>
      <w:numFmt w:val="decimal"/>
      <w:lvlText w:val="%1."/>
      <w:lvlJc w:val="left"/>
      <w:pPr>
        <w:tabs>
          <w:tab w:val="num" w:pos="1991"/>
        </w:tabs>
        <w:ind w:left="1991" w:hanging="114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15:restartNumberingAfterBreak="0">
    <w:nsid w:val="759B026E"/>
    <w:multiLevelType w:val="multilevel"/>
    <w:tmpl w:val="1B563886"/>
    <w:lvl w:ilvl="0">
      <w:start w:val="1"/>
      <w:numFmt w:val="decimal"/>
      <w:lvlText w:val="%1."/>
      <w:lvlJc w:val="left"/>
      <w:pPr>
        <w:ind w:left="1068" w:hanging="360"/>
      </w:pPr>
    </w:lvl>
    <w:lvl w:ilvl="1">
      <w:start w:val="1"/>
      <w:numFmt w:val="decimal"/>
      <w:isLgl/>
      <w:lvlText w:val="%1.%2."/>
      <w:lvlJc w:val="left"/>
      <w:pPr>
        <w:ind w:left="1093" w:hanging="525"/>
      </w:pPr>
    </w:lvl>
    <w:lvl w:ilvl="2">
      <w:start w:val="1"/>
      <w:numFmt w:val="decimal"/>
      <w:isLgl/>
      <w:lvlText w:val="%1.%2.%3."/>
      <w:lvlJc w:val="left"/>
      <w:pPr>
        <w:ind w:left="1504" w:hanging="720"/>
      </w:pPr>
    </w:lvl>
    <w:lvl w:ilvl="3">
      <w:start w:val="1"/>
      <w:numFmt w:val="decimal"/>
      <w:isLgl/>
      <w:lvlText w:val="%1.%2.%3.%4."/>
      <w:lvlJc w:val="left"/>
      <w:pPr>
        <w:ind w:left="1542" w:hanging="720"/>
      </w:pPr>
    </w:lvl>
    <w:lvl w:ilvl="4">
      <w:start w:val="1"/>
      <w:numFmt w:val="decimal"/>
      <w:isLgl/>
      <w:lvlText w:val="%1.%2.%3.%4.%5."/>
      <w:lvlJc w:val="left"/>
      <w:pPr>
        <w:ind w:left="1940" w:hanging="1080"/>
      </w:pPr>
    </w:lvl>
    <w:lvl w:ilvl="5">
      <w:start w:val="1"/>
      <w:numFmt w:val="decimal"/>
      <w:isLgl/>
      <w:lvlText w:val="%1.%2.%3.%4.%5.%6."/>
      <w:lvlJc w:val="left"/>
      <w:pPr>
        <w:ind w:left="1978" w:hanging="1080"/>
      </w:pPr>
    </w:lvl>
    <w:lvl w:ilvl="6">
      <w:start w:val="1"/>
      <w:numFmt w:val="decimal"/>
      <w:isLgl/>
      <w:lvlText w:val="%1.%2.%3.%4.%5.%6.%7."/>
      <w:lvlJc w:val="left"/>
      <w:pPr>
        <w:ind w:left="2376" w:hanging="1440"/>
      </w:pPr>
    </w:lvl>
    <w:lvl w:ilvl="7">
      <w:start w:val="1"/>
      <w:numFmt w:val="decimal"/>
      <w:isLgl/>
      <w:lvlText w:val="%1.%2.%3.%4.%5.%6.%7.%8."/>
      <w:lvlJc w:val="left"/>
      <w:pPr>
        <w:ind w:left="2414" w:hanging="1440"/>
      </w:pPr>
    </w:lvl>
    <w:lvl w:ilvl="8">
      <w:start w:val="1"/>
      <w:numFmt w:val="decimal"/>
      <w:isLgl/>
      <w:lvlText w:val="%1.%2.%3.%4.%5.%6.%7.%8.%9."/>
      <w:lvlJc w:val="left"/>
      <w:pPr>
        <w:ind w:left="2812" w:hanging="1800"/>
      </w:pPr>
    </w:lvl>
  </w:abstractNum>
  <w:abstractNum w:abstractNumId="37" w15:restartNumberingAfterBreak="0">
    <w:nsid w:val="79241CFE"/>
    <w:multiLevelType w:val="singleLevel"/>
    <w:tmpl w:val="D3E0CDDE"/>
    <w:lvl w:ilvl="0">
      <w:start w:val="2"/>
      <w:numFmt w:val="decimal"/>
      <w:lvlText w:val="6.%1."/>
      <w:legacy w:legacy="1" w:legacySpace="0" w:legacyIndent="365"/>
      <w:lvlJc w:val="left"/>
      <w:pPr>
        <w:ind w:left="0" w:firstLine="0"/>
      </w:pPr>
      <w:rPr>
        <w:rFonts w:ascii="Arial" w:hAnsi="Arial" w:cs="Arial" w:hint="default"/>
      </w:rPr>
    </w:lvl>
  </w:abstractNum>
  <w:abstractNum w:abstractNumId="38" w15:restartNumberingAfterBreak="0">
    <w:nsid w:val="79CE139E"/>
    <w:multiLevelType w:val="multilevel"/>
    <w:tmpl w:val="16CE6036"/>
    <w:lvl w:ilvl="0">
      <w:start w:val="1"/>
      <w:numFmt w:val="decimal"/>
      <w:lvlText w:val="%1."/>
      <w:lvlJc w:val="left"/>
      <w:pPr>
        <w:ind w:left="645" w:hanging="360"/>
      </w:pPr>
      <w:rPr>
        <w:rFonts w:hint="default"/>
      </w:rPr>
    </w:lvl>
    <w:lvl w:ilvl="1">
      <w:start w:val="1"/>
      <w:numFmt w:val="decimal"/>
      <w:isLgl/>
      <w:lvlText w:val="%1.%2."/>
      <w:lvlJc w:val="left"/>
      <w:pPr>
        <w:ind w:left="765" w:hanging="360"/>
      </w:pPr>
      <w:rPr>
        <w:rFonts w:hint="default"/>
      </w:rPr>
    </w:lvl>
    <w:lvl w:ilvl="2">
      <w:start w:val="1"/>
      <w:numFmt w:val="decimal"/>
      <w:isLgl/>
      <w:lvlText w:val="%1.%2.%3."/>
      <w:lvlJc w:val="left"/>
      <w:pPr>
        <w:ind w:left="1245" w:hanging="720"/>
      </w:pPr>
      <w:rPr>
        <w:rFonts w:hint="default"/>
      </w:rPr>
    </w:lvl>
    <w:lvl w:ilvl="3">
      <w:start w:val="1"/>
      <w:numFmt w:val="decimal"/>
      <w:isLgl/>
      <w:lvlText w:val="%1.%2.%3.%4."/>
      <w:lvlJc w:val="left"/>
      <w:pPr>
        <w:ind w:left="1365" w:hanging="720"/>
      </w:pPr>
      <w:rPr>
        <w:rFonts w:hint="default"/>
      </w:rPr>
    </w:lvl>
    <w:lvl w:ilvl="4">
      <w:start w:val="1"/>
      <w:numFmt w:val="decimal"/>
      <w:isLgl/>
      <w:lvlText w:val="%1.%2.%3.%4.%5."/>
      <w:lvlJc w:val="left"/>
      <w:pPr>
        <w:ind w:left="1845" w:hanging="1080"/>
      </w:pPr>
      <w:rPr>
        <w:rFonts w:hint="default"/>
      </w:rPr>
    </w:lvl>
    <w:lvl w:ilvl="5">
      <w:start w:val="1"/>
      <w:numFmt w:val="decimal"/>
      <w:isLgl/>
      <w:lvlText w:val="%1.%2.%3.%4.%5.%6."/>
      <w:lvlJc w:val="left"/>
      <w:pPr>
        <w:ind w:left="1965" w:hanging="1080"/>
      </w:pPr>
      <w:rPr>
        <w:rFonts w:hint="default"/>
      </w:rPr>
    </w:lvl>
    <w:lvl w:ilvl="6">
      <w:start w:val="1"/>
      <w:numFmt w:val="decimal"/>
      <w:isLgl/>
      <w:lvlText w:val="%1.%2.%3.%4.%5.%6.%7."/>
      <w:lvlJc w:val="left"/>
      <w:pPr>
        <w:ind w:left="2445" w:hanging="1440"/>
      </w:pPr>
      <w:rPr>
        <w:rFonts w:hint="default"/>
      </w:rPr>
    </w:lvl>
    <w:lvl w:ilvl="7">
      <w:start w:val="1"/>
      <w:numFmt w:val="decimal"/>
      <w:isLgl/>
      <w:lvlText w:val="%1.%2.%3.%4.%5.%6.%7.%8."/>
      <w:lvlJc w:val="left"/>
      <w:pPr>
        <w:ind w:left="2565" w:hanging="1440"/>
      </w:pPr>
      <w:rPr>
        <w:rFonts w:hint="default"/>
      </w:rPr>
    </w:lvl>
    <w:lvl w:ilvl="8">
      <w:start w:val="1"/>
      <w:numFmt w:val="decimal"/>
      <w:isLgl/>
      <w:lvlText w:val="%1.%2.%3.%4.%5.%6.%7.%8.%9."/>
      <w:lvlJc w:val="left"/>
      <w:pPr>
        <w:ind w:left="3045" w:hanging="1800"/>
      </w:pPr>
      <w:rPr>
        <w:rFonts w:hint="default"/>
      </w:rPr>
    </w:lvl>
  </w:abstractNum>
  <w:abstractNum w:abstractNumId="39" w15:restartNumberingAfterBreak="0">
    <w:nsid w:val="7BAA7267"/>
    <w:multiLevelType w:val="hybridMultilevel"/>
    <w:tmpl w:val="12F0E1B2"/>
    <w:lvl w:ilvl="0" w:tplc="2E40D864">
      <w:start w:val="2"/>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40" w15:restartNumberingAfterBreak="0">
    <w:nsid w:val="7BBA6B46"/>
    <w:multiLevelType w:val="multilevel"/>
    <w:tmpl w:val="3AF09D5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EFC51F9"/>
    <w:multiLevelType w:val="singleLevel"/>
    <w:tmpl w:val="1D7A4B6A"/>
    <w:lvl w:ilvl="0">
      <w:start w:val="5"/>
      <w:numFmt w:val="decimal"/>
      <w:lvlText w:val="2.%1."/>
      <w:legacy w:legacy="1" w:legacySpace="0" w:legacyIndent="375"/>
      <w:lvlJc w:val="left"/>
      <w:pPr>
        <w:ind w:left="0" w:firstLine="0"/>
      </w:pPr>
      <w:rPr>
        <w:rFonts w:ascii="Arial" w:hAnsi="Arial" w:cs="Arial" w:hint="default"/>
      </w:rPr>
    </w:lvl>
  </w:abstractNum>
  <w:num w:numId="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9"/>
  </w:num>
  <w:num w:numId="5">
    <w:abstractNumId w:val="24"/>
  </w:num>
  <w:num w:numId="6">
    <w:abstractNumId w:val="17"/>
  </w:num>
  <w:num w:numId="7">
    <w:abstractNumId w:val="4"/>
  </w:num>
  <w:num w:numId="8">
    <w:abstractNumId w:val="29"/>
    <w:lvlOverride w:ilvl="0">
      <w:startOverride w:val="1"/>
    </w:lvlOverride>
  </w:num>
  <w:num w:numId="9">
    <w:abstractNumId w:val="30"/>
    <w:lvlOverride w:ilvl="0">
      <w:startOverride w:val="6"/>
    </w:lvlOverride>
  </w:num>
  <w:num w:numId="10">
    <w:abstractNumId w:val="30"/>
    <w:lvlOverride w:ilvl="0">
      <w:lvl w:ilvl="0">
        <w:start w:val="6"/>
        <w:numFmt w:val="decimal"/>
        <w:lvlText w:val="1.%1."/>
        <w:legacy w:legacy="1" w:legacySpace="0" w:legacyIndent="389"/>
        <w:lvlJc w:val="left"/>
        <w:pPr>
          <w:ind w:left="0" w:firstLine="0"/>
        </w:pPr>
        <w:rPr>
          <w:rFonts w:ascii="Arial" w:hAnsi="Arial" w:cs="Arial" w:hint="default"/>
        </w:rPr>
      </w:lvl>
    </w:lvlOverride>
  </w:num>
  <w:num w:numId="11">
    <w:abstractNumId w:val="41"/>
    <w:lvlOverride w:ilvl="0">
      <w:startOverride w:val="5"/>
    </w:lvlOverride>
  </w:num>
  <w:num w:numId="12">
    <w:abstractNumId w:val="28"/>
    <w:lvlOverride w:ilvl="0">
      <w:startOverride w:val="8"/>
    </w:lvlOverride>
  </w:num>
  <w:num w:numId="13">
    <w:abstractNumId w:val="18"/>
    <w:lvlOverride w:ilvl="0">
      <w:startOverride w:val="10"/>
    </w:lvlOverride>
  </w:num>
  <w:num w:numId="14">
    <w:abstractNumId w:val="37"/>
    <w:lvlOverride w:ilvl="0">
      <w:startOverride w:val="2"/>
    </w:lvlOverride>
  </w:num>
  <w:num w:numId="15">
    <w:abstractNumId w:val="12"/>
    <w:lvlOverride w:ilvl="0">
      <w:startOverride w:val="1"/>
    </w:lvlOverride>
  </w:num>
  <w:num w:numId="16">
    <w:abstractNumId w:val="15"/>
  </w:num>
  <w:num w:numId="17">
    <w:abstractNumId w:val="21"/>
  </w:num>
  <w:num w:numId="18">
    <w:abstractNumId w:val="16"/>
  </w:num>
  <w:num w:numId="19">
    <w:abstractNumId w:val="3"/>
  </w:num>
  <w:num w:numId="20">
    <w:abstractNumId w:val="6"/>
  </w:num>
  <w:num w:numId="21">
    <w:abstractNumId w:val="22"/>
  </w:num>
  <w:num w:numId="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num>
  <w:num w:numId="29">
    <w:abstractNumId w:val="8"/>
  </w:num>
  <w:num w:numId="30">
    <w:abstractNumId w:val="11"/>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 w:numId="33">
    <w:abstractNumId w:val="2"/>
  </w:num>
  <w:num w:numId="34">
    <w:abstractNumId w:val="20"/>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10"/>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25"/>
  </w:num>
  <w:num w:numId="42">
    <w:abstractNumId w:val="13"/>
  </w:num>
  <w:num w:numId="4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2CF"/>
    <w:rsid w:val="002216DA"/>
    <w:rsid w:val="002D71AF"/>
    <w:rsid w:val="009921D0"/>
    <w:rsid w:val="00A36EDB"/>
    <w:rsid w:val="00C42BC6"/>
    <w:rsid w:val="00C502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A2C86"/>
  <w15:chartTrackingRefBased/>
  <w15:docId w15:val="{D9F6D9B8-5462-4165-B77A-CBE0E1927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02CF"/>
    <w:pPr>
      <w:spacing w:after="200" w:line="276" w:lineRule="auto"/>
    </w:pPr>
    <w:rPr>
      <w:rFonts w:ascii="Calibri" w:eastAsia="Calibri" w:hAnsi="Calibri" w:cs="Times New Roman"/>
      <w:lang w:eastAsia="zh-CN"/>
    </w:rPr>
  </w:style>
  <w:style w:type="paragraph" w:styleId="1">
    <w:name w:val="heading 1"/>
    <w:basedOn w:val="a"/>
    <w:next w:val="a"/>
    <w:link w:val="10"/>
    <w:qFormat/>
    <w:rsid w:val="00C502CF"/>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aliases w:val=" Знак"/>
    <w:basedOn w:val="a"/>
    <w:next w:val="a"/>
    <w:link w:val="20"/>
    <w:unhideWhenUsed/>
    <w:qFormat/>
    <w:rsid w:val="00C502CF"/>
    <w:pPr>
      <w:keepNext/>
      <w:spacing w:after="0" w:line="240" w:lineRule="auto"/>
      <w:outlineLvl w:val="1"/>
    </w:pPr>
    <w:rPr>
      <w:rFonts w:ascii="Times New Roman" w:eastAsia="Times New Roman" w:hAnsi="Times New Roman"/>
      <w:sz w:val="26"/>
      <w:szCs w:val="20"/>
      <w:lang w:eastAsia="ru-RU"/>
    </w:rPr>
  </w:style>
  <w:style w:type="paragraph" w:styleId="3">
    <w:name w:val="heading 3"/>
    <w:basedOn w:val="a"/>
    <w:next w:val="a"/>
    <w:link w:val="30"/>
    <w:unhideWhenUsed/>
    <w:qFormat/>
    <w:rsid w:val="00C502CF"/>
    <w:pPr>
      <w:keepNext/>
      <w:keepLines/>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nhideWhenUsed/>
    <w:qFormat/>
    <w:rsid w:val="00C502CF"/>
    <w:pPr>
      <w:keepNext/>
      <w:tabs>
        <w:tab w:val="num" w:pos="1588"/>
      </w:tabs>
      <w:spacing w:after="60" w:line="240" w:lineRule="auto"/>
      <w:ind w:firstLine="709"/>
      <w:jc w:val="both"/>
      <w:outlineLvl w:val="3"/>
    </w:pPr>
    <w:rPr>
      <w:rFonts w:ascii="Times New Roman" w:eastAsia="Times New Roman" w:hAnsi="Times New Roman"/>
      <w:b/>
      <w:bCs/>
      <w:sz w:val="24"/>
      <w:szCs w:val="24"/>
      <w:lang w:eastAsia="en-US"/>
    </w:rPr>
  </w:style>
  <w:style w:type="paragraph" w:styleId="5">
    <w:name w:val="heading 5"/>
    <w:basedOn w:val="a"/>
    <w:next w:val="a"/>
    <w:link w:val="50"/>
    <w:unhideWhenUsed/>
    <w:qFormat/>
    <w:rsid w:val="00C502CF"/>
    <w:pPr>
      <w:keepNext/>
      <w:keepLines/>
      <w:spacing w:before="200" w:after="0"/>
      <w:outlineLvl w:val="4"/>
    </w:pPr>
    <w:rPr>
      <w:rFonts w:asciiTheme="majorHAnsi" w:eastAsiaTheme="majorEastAsia" w:hAnsiTheme="majorHAnsi" w:cstheme="majorBidi"/>
      <w:color w:val="1F4D78" w:themeColor="accent1" w:themeShade="7F"/>
      <w:lang w:eastAsia="en-US"/>
    </w:rPr>
  </w:style>
  <w:style w:type="paragraph" w:styleId="6">
    <w:name w:val="heading 6"/>
    <w:basedOn w:val="a"/>
    <w:next w:val="a"/>
    <w:link w:val="60"/>
    <w:unhideWhenUsed/>
    <w:qFormat/>
    <w:rsid w:val="00C502CF"/>
    <w:pPr>
      <w:tabs>
        <w:tab w:val="num" w:pos="1800"/>
      </w:tabs>
      <w:spacing w:before="240" w:after="60" w:line="240" w:lineRule="auto"/>
      <w:ind w:left="1418" w:hanging="1418"/>
      <w:jc w:val="both"/>
      <w:outlineLvl w:val="5"/>
    </w:pPr>
    <w:rPr>
      <w:rFonts w:eastAsia="Times New Roman" w:cs="Calibri"/>
      <w:b/>
      <w:bCs/>
      <w:lang w:eastAsia="en-US"/>
    </w:rPr>
  </w:style>
  <w:style w:type="paragraph" w:styleId="7">
    <w:name w:val="heading 7"/>
    <w:basedOn w:val="a"/>
    <w:next w:val="a"/>
    <w:link w:val="70"/>
    <w:unhideWhenUsed/>
    <w:qFormat/>
    <w:rsid w:val="00C502CF"/>
    <w:pPr>
      <w:tabs>
        <w:tab w:val="num" w:pos="1800"/>
      </w:tabs>
      <w:spacing w:before="240" w:after="60" w:line="240" w:lineRule="auto"/>
      <w:ind w:left="1559" w:hanging="1559"/>
      <w:jc w:val="both"/>
      <w:outlineLvl w:val="6"/>
    </w:pPr>
    <w:rPr>
      <w:rFonts w:eastAsia="Times New Roman" w:cs="Calibri"/>
      <w:sz w:val="24"/>
      <w:szCs w:val="24"/>
      <w:lang w:eastAsia="en-US"/>
    </w:rPr>
  </w:style>
  <w:style w:type="paragraph" w:styleId="8">
    <w:name w:val="heading 8"/>
    <w:basedOn w:val="a"/>
    <w:next w:val="a"/>
    <w:link w:val="80"/>
    <w:unhideWhenUsed/>
    <w:qFormat/>
    <w:rsid w:val="00C502CF"/>
    <w:pPr>
      <w:tabs>
        <w:tab w:val="num" w:pos="2160"/>
      </w:tabs>
      <w:spacing w:before="240" w:after="60" w:line="240" w:lineRule="auto"/>
      <w:ind w:left="1701" w:hanging="1701"/>
      <w:jc w:val="both"/>
      <w:outlineLvl w:val="7"/>
    </w:pPr>
    <w:rPr>
      <w:rFonts w:eastAsia="Times New Roman" w:cs="Calibri"/>
      <w:i/>
      <w:iCs/>
      <w:sz w:val="24"/>
      <w:szCs w:val="24"/>
      <w:lang w:eastAsia="en-US"/>
    </w:rPr>
  </w:style>
  <w:style w:type="paragraph" w:styleId="9">
    <w:name w:val="heading 9"/>
    <w:basedOn w:val="a"/>
    <w:next w:val="a"/>
    <w:link w:val="90"/>
    <w:unhideWhenUsed/>
    <w:qFormat/>
    <w:rsid w:val="00C502CF"/>
    <w:pPr>
      <w:tabs>
        <w:tab w:val="num" w:pos="2520"/>
      </w:tabs>
      <w:spacing w:before="240" w:after="60" w:line="240" w:lineRule="auto"/>
      <w:ind w:left="1843" w:hanging="1843"/>
      <w:jc w:val="both"/>
      <w:outlineLvl w:val="8"/>
    </w:pPr>
    <w:rPr>
      <w:rFonts w:ascii="Cambria" w:eastAsia="Times New Roman" w:hAnsi="Cambria" w:cs="Cambria"/>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C502CF"/>
    <w:rPr>
      <w:rFonts w:asciiTheme="majorHAnsi" w:eastAsiaTheme="majorEastAsia" w:hAnsiTheme="majorHAnsi" w:cstheme="majorBidi"/>
      <w:b/>
      <w:bCs/>
      <w:color w:val="2E74B5" w:themeColor="accent1" w:themeShade="BF"/>
      <w:sz w:val="28"/>
      <w:szCs w:val="28"/>
      <w:lang w:eastAsia="zh-CN"/>
    </w:rPr>
  </w:style>
  <w:style w:type="character" w:customStyle="1" w:styleId="20">
    <w:name w:val="Заголовок 2 Знак"/>
    <w:aliases w:val=" Знак Знак"/>
    <w:basedOn w:val="a0"/>
    <w:link w:val="2"/>
    <w:qFormat/>
    <w:rsid w:val="00C502CF"/>
    <w:rPr>
      <w:rFonts w:ascii="Times New Roman" w:eastAsia="Times New Roman" w:hAnsi="Times New Roman" w:cs="Times New Roman"/>
      <w:sz w:val="26"/>
      <w:szCs w:val="20"/>
      <w:lang w:eastAsia="ru-RU"/>
    </w:rPr>
  </w:style>
  <w:style w:type="character" w:customStyle="1" w:styleId="30">
    <w:name w:val="Заголовок 3 Знак"/>
    <w:basedOn w:val="a0"/>
    <w:link w:val="3"/>
    <w:qFormat/>
    <w:rsid w:val="00C502CF"/>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qFormat/>
    <w:rsid w:val="00C502CF"/>
    <w:rPr>
      <w:rFonts w:ascii="Times New Roman" w:eastAsia="Times New Roman" w:hAnsi="Times New Roman" w:cs="Times New Roman"/>
      <w:b/>
      <w:bCs/>
      <w:sz w:val="24"/>
      <w:szCs w:val="24"/>
    </w:rPr>
  </w:style>
  <w:style w:type="character" w:customStyle="1" w:styleId="50">
    <w:name w:val="Заголовок 5 Знак"/>
    <w:basedOn w:val="a0"/>
    <w:link w:val="5"/>
    <w:rsid w:val="00C502CF"/>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qFormat/>
    <w:rsid w:val="00C502CF"/>
    <w:rPr>
      <w:rFonts w:ascii="Calibri" w:eastAsia="Times New Roman" w:hAnsi="Calibri" w:cs="Calibri"/>
      <w:b/>
      <w:bCs/>
    </w:rPr>
  </w:style>
  <w:style w:type="character" w:customStyle="1" w:styleId="70">
    <w:name w:val="Заголовок 7 Знак"/>
    <w:basedOn w:val="a0"/>
    <w:link w:val="7"/>
    <w:qFormat/>
    <w:rsid w:val="00C502CF"/>
    <w:rPr>
      <w:rFonts w:ascii="Calibri" w:eastAsia="Times New Roman" w:hAnsi="Calibri" w:cs="Calibri"/>
      <w:sz w:val="24"/>
      <w:szCs w:val="24"/>
    </w:rPr>
  </w:style>
  <w:style w:type="character" w:customStyle="1" w:styleId="80">
    <w:name w:val="Заголовок 8 Знак"/>
    <w:basedOn w:val="a0"/>
    <w:link w:val="8"/>
    <w:qFormat/>
    <w:rsid w:val="00C502CF"/>
    <w:rPr>
      <w:rFonts w:ascii="Calibri" w:eastAsia="Times New Roman" w:hAnsi="Calibri" w:cs="Calibri"/>
      <w:i/>
      <w:iCs/>
      <w:sz w:val="24"/>
      <w:szCs w:val="24"/>
    </w:rPr>
  </w:style>
  <w:style w:type="character" w:customStyle="1" w:styleId="90">
    <w:name w:val="Заголовок 9 Знак"/>
    <w:basedOn w:val="a0"/>
    <w:link w:val="9"/>
    <w:qFormat/>
    <w:rsid w:val="00C502CF"/>
    <w:rPr>
      <w:rFonts w:ascii="Cambria" w:eastAsia="Times New Roman" w:hAnsi="Cambria" w:cs="Cambria"/>
    </w:rPr>
  </w:style>
  <w:style w:type="paragraph" w:styleId="a3">
    <w:name w:val="List Paragraph"/>
    <w:basedOn w:val="a"/>
    <w:uiPriority w:val="34"/>
    <w:qFormat/>
    <w:rsid w:val="00C502CF"/>
    <w:pPr>
      <w:ind w:left="720"/>
      <w:contextualSpacing/>
    </w:pPr>
  </w:style>
  <w:style w:type="paragraph" w:styleId="a4">
    <w:name w:val="No Spacing"/>
    <w:link w:val="a5"/>
    <w:qFormat/>
    <w:rsid w:val="00C502CF"/>
    <w:pPr>
      <w:spacing w:after="0" w:line="276" w:lineRule="auto"/>
      <w:ind w:firstLine="567"/>
      <w:jc w:val="both"/>
    </w:pPr>
    <w:rPr>
      <w:rFonts w:ascii="Times New Roman" w:eastAsia="Times New Roman" w:hAnsi="Times New Roman" w:cs="Times New Roman"/>
      <w:sz w:val="28"/>
    </w:rPr>
  </w:style>
  <w:style w:type="character" w:customStyle="1" w:styleId="a5">
    <w:name w:val="Без интервала Знак"/>
    <w:link w:val="a4"/>
    <w:locked/>
    <w:rsid w:val="00C502CF"/>
    <w:rPr>
      <w:rFonts w:ascii="Times New Roman" w:eastAsia="Times New Roman" w:hAnsi="Times New Roman" w:cs="Times New Roman"/>
      <w:sz w:val="28"/>
    </w:rPr>
  </w:style>
  <w:style w:type="character" w:customStyle="1" w:styleId="21">
    <w:name w:val="Основной текст (2)_"/>
    <w:basedOn w:val="a0"/>
    <w:link w:val="22"/>
    <w:rsid w:val="00C502CF"/>
    <w:rPr>
      <w:rFonts w:ascii="Times New Roman" w:eastAsia="Times New Roman" w:hAnsi="Times New Roman" w:cs="Times New Roman"/>
      <w:shd w:val="clear" w:color="auto" w:fill="FFFFFF"/>
    </w:rPr>
  </w:style>
  <w:style w:type="paragraph" w:customStyle="1" w:styleId="22">
    <w:name w:val="Основной текст (2)"/>
    <w:basedOn w:val="a"/>
    <w:link w:val="21"/>
    <w:qFormat/>
    <w:rsid w:val="00C502CF"/>
    <w:pPr>
      <w:widowControl w:val="0"/>
      <w:shd w:val="clear" w:color="auto" w:fill="FFFFFF"/>
      <w:spacing w:after="240" w:line="0" w:lineRule="atLeast"/>
    </w:pPr>
    <w:rPr>
      <w:rFonts w:ascii="Times New Roman" w:eastAsia="Times New Roman" w:hAnsi="Times New Roman"/>
      <w:lang w:eastAsia="en-US"/>
    </w:rPr>
  </w:style>
  <w:style w:type="character" w:customStyle="1" w:styleId="FontStyle13">
    <w:name w:val="Font Style13"/>
    <w:uiPriority w:val="99"/>
    <w:rsid w:val="00C502CF"/>
    <w:rPr>
      <w:rFonts w:ascii="Times New Roman" w:hAnsi="Times New Roman" w:cs="Times New Roman" w:hint="default"/>
      <w:spacing w:val="10"/>
      <w:sz w:val="22"/>
      <w:szCs w:val="22"/>
    </w:rPr>
  </w:style>
  <w:style w:type="paragraph" w:styleId="a6">
    <w:name w:val="Body Text"/>
    <w:basedOn w:val="a"/>
    <w:link w:val="a7"/>
    <w:unhideWhenUsed/>
    <w:rsid w:val="00C502CF"/>
    <w:pPr>
      <w:spacing w:after="0" w:line="240" w:lineRule="auto"/>
      <w:ind w:right="4677"/>
    </w:pPr>
    <w:rPr>
      <w:rFonts w:ascii="Times New Roman" w:eastAsia="Times New Roman" w:hAnsi="Times New Roman"/>
      <w:sz w:val="26"/>
      <w:szCs w:val="20"/>
      <w:lang w:eastAsia="ru-RU"/>
    </w:rPr>
  </w:style>
  <w:style w:type="character" w:customStyle="1" w:styleId="a7">
    <w:name w:val="Основной текст Знак"/>
    <w:basedOn w:val="a0"/>
    <w:link w:val="a6"/>
    <w:rsid w:val="00C502CF"/>
    <w:rPr>
      <w:rFonts w:ascii="Times New Roman" w:eastAsia="Times New Roman" w:hAnsi="Times New Roman" w:cs="Times New Roman"/>
      <w:sz w:val="26"/>
      <w:szCs w:val="20"/>
      <w:lang w:eastAsia="ru-RU"/>
    </w:rPr>
  </w:style>
  <w:style w:type="paragraph" w:styleId="a8">
    <w:name w:val="Body Text Indent"/>
    <w:basedOn w:val="a"/>
    <w:link w:val="a9"/>
    <w:uiPriority w:val="99"/>
    <w:unhideWhenUsed/>
    <w:rsid w:val="00C502CF"/>
    <w:pPr>
      <w:spacing w:after="120" w:line="240" w:lineRule="auto"/>
      <w:ind w:left="283"/>
    </w:pPr>
    <w:rPr>
      <w:rFonts w:ascii="Times New Roman" w:eastAsia="Times New Roman" w:hAnsi="Times New Roman"/>
      <w:sz w:val="24"/>
      <w:szCs w:val="24"/>
      <w:lang w:eastAsia="ru-RU"/>
    </w:rPr>
  </w:style>
  <w:style w:type="character" w:customStyle="1" w:styleId="a9">
    <w:name w:val="Основной текст с отступом Знак"/>
    <w:basedOn w:val="a0"/>
    <w:link w:val="a8"/>
    <w:uiPriority w:val="99"/>
    <w:rsid w:val="00C502CF"/>
    <w:rPr>
      <w:rFonts w:ascii="Times New Roman" w:eastAsia="Times New Roman" w:hAnsi="Times New Roman" w:cs="Times New Roman"/>
      <w:sz w:val="24"/>
      <w:szCs w:val="24"/>
      <w:lang w:eastAsia="ru-RU"/>
    </w:rPr>
  </w:style>
  <w:style w:type="paragraph" w:styleId="23">
    <w:name w:val="Body Text Indent 2"/>
    <w:basedOn w:val="a"/>
    <w:link w:val="24"/>
    <w:uiPriority w:val="99"/>
    <w:unhideWhenUsed/>
    <w:rsid w:val="00C502CF"/>
    <w:pPr>
      <w:spacing w:after="120" w:line="480" w:lineRule="auto"/>
      <w:ind w:left="283"/>
    </w:pPr>
    <w:rPr>
      <w:rFonts w:ascii="Times New Roman" w:eastAsia="Times New Roman" w:hAnsi="Times New Roman"/>
      <w:sz w:val="24"/>
      <w:szCs w:val="24"/>
      <w:lang w:eastAsia="ru-RU"/>
    </w:rPr>
  </w:style>
  <w:style w:type="character" w:customStyle="1" w:styleId="24">
    <w:name w:val="Основной текст с отступом 2 Знак"/>
    <w:basedOn w:val="a0"/>
    <w:link w:val="23"/>
    <w:uiPriority w:val="99"/>
    <w:rsid w:val="00C502CF"/>
    <w:rPr>
      <w:rFonts w:ascii="Times New Roman" w:eastAsia="Times New Roman" w:hAnsi="Times New Roman" w:cs="Times New Roman"/>
      <w:sz w:val="24"/>
      <w:szCs w:val="24"/>
      <w:lang w:eastAsia="ru-RU"/>
    </w:rPr>
  </w:style>
  <w:style w:type="paragraph" w:styleId="aa">
    <w:name w:val="header"/>
    <w:basedOn w:val="a"/>
    <w:link w:val="ab"/>
    <w:uiPriority w:val="99"/>
    <w:unhideWhenUsed/>
    <w:rsid w:val="00C502CF"/>
    <w:pPr>
      <w:tabs>
        <w:tab w:val="center" w:pos="4153"/>
        <w:tab w:val="right" w:pos="8306"/>
      </w:tabs>
      <w:spacing w:after="0" w:line="240" w:lineRule="auto"/>
    </w:pPr>
    <w:rPr>
      <w:rFonts w:ascii="Times New Roman" w:eastAsia="Times New Roman" w:hAnsi="Times New Roman"/>
      <w:sz w:val="20"/>
      <w:szCs w:val="20"/>
      <w:lang w:eastAsia="ru-RU"/>
    </w:rPr>
  </w:style>
  <w:style w:type="character" w:customStyle="1" w:styleId="ab">
    <w:name w:val="Верхний колонтитул Знак"/>
    <w:basedOn w:val="a0"/>
    <w:link w:val="aa"/>
    <w:uiPriority w:val="99"/>
    <w:qFormat/>
    <w:rsid w:val="00C502CF"/>
    <w:rPr>
      <w:rFonts w:ascii="Times New Roman" w:eastAsia="Times New Roman" w:hAnsi="Times New Roman" w:cs="Times New Roman"/>
      <w:sz w:val="20"/>
      <w:szCs w:val="20"/>
      <w:lang w:eastAsia="ru-RU"/>
    </w:rPr>
  </w:style>
  <w:style w:type="paragraph" w:customStyle="1" w:styleId="Iioaioo">
    <w:name w:val="Ii oaio?o"/>
    <w:basedOn w:val="a"/>
    <w:rsid w:val="00C502CF"/>
    <w:pPr>
      <w:keepNext/>
      <w:keepLines/>
      <w:spacing w:before="240" w:after="240" w:line="240" w:lineRule="auto"/>
      <w:jc w:val="center"/>
    </w:pPr>
    <w:rPr>
      <w:rFonts w:ascii="Times New Roman" w:eastAsia="Times New Roman" w:hAnsi="Times New Roman"/>
      <w:b/>
      <w:sz w:val="28"/>
      <w:szCs w:val="20"/>
      <w:lang w:eastAsia="ru-RU"/>
    </w:rPr>
  </w:style>
  <w:style w:type="paragraph" w:customStyle="1" w:styleId="ac">
    <w:name w:val="Знак Знак Знак Знак Знак Знак Знак"/>
    <w:basedOn w:val="a"/>
    <w:qFormat/>
    <w:rsid w:val="00C502CF"/>
    <w:pPr>
      <w:widowControl w:val="0"/>
      <w:adjustRightInd w:val="0"/>
      <w:spacing w:after="160" w:line="240" w:lineRule="exact"/>
      <w:jc w:val="right"/>
    </w:pPr>
    <w:rPr>
      <w:rFonts w:ascii="Times New Roman" w:eastAsia="Times New Roman" w:hAnsi="Times New Roman"/>
      <w:sz w:val="20"/>
      <w:szCs w:val="20"/>
      <w:lang w:val="en-GB" w:eastAsia="en-US"/>
    </w:rPr>
  </w:style>
  <w:style w:type="table" w:styleId="ad">
    <w:name w:val="Table Grid"/>
    <w:basedOn w:val="a1"/>
    <w:uiPriority w:val="59"/>
    <w:rsid w:val="00C502C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Содержимое таблицы"/>
    <w:basedOn w:val="a"/>
    <w:rsid w:val="00C502CF"/>
    <w:pPr>
      <w:widowControl w:val="0"/>
      <w:suppressLineNumbers/>
      <w:suppressAutoHyphens/>
      <w:spacing w:after="0" w:line="240" w:lineRule="auto"/>
    </w:pPr>
    <w:rPr>
      <w:rFonts w:ascii="Times New Roman" w:eastAsia="Arial Unicode MS" w:hAnsi="Times New Roman" w:cs="Tahoma"/>
      <w:color w:val="000000"/>
      <w:sz w:val="24"/>
      <w:szCs w:val="24"/>
      <w:lang w:val="en-US" w:eastAsia="en-US" w:bidi="en-US"/>
    </w:rPr>
  </w:style>
  <w:style w:type="character" w:styleId="af">
    <w:name w:val="Strong"/>
    <w:basedOn w:val="a0"/>
    <w:uiPriority w:val="22"/>
    <w:qFormat/>
    <w:rsid w:val="00C502CF"/>
    <w:rPr>
      <w:b/>
      <w:bCs/>
    </w:rPr>
  </w:style>
  <w:style w:type="character" w:customStyle="1" w:styleId="31">
    <w:name w:val="Основной текст (3)_"/>
    <w:link w:val="32"/>
    <w:rsid w:val="00C502CF"/>
    <w:rPr>
      <w:b/>
      <w:bCs/>
      <w:sz w:val="28"/>
      <w:szCs w:val="28"/>
      <w:shd w:val="clear" w:color="auto" w:fill="FFFFFF"/>
    </w:rPr>
  </w:style>
  <w:style w:type="paragraph" w:customStyle="1" w:styleId="32">
    <w:name w:val="Основной текст (3)"/>
    <w:basedOn w:val="a"/>
    <w:link w:val="31"/>
    <w:rsid w:val="00C502CF"/>
    <w:pPr>
      <w:widowControl w:val="0"/>
      <w:shd w:val="clear" w:color="auto" w:fill="FFFFFF"/>
      <w:spacing w:before="120" w:after="360" w:line="331" w:lineRule="exact"/>
      <w:ind w:hanging="1280"/>
      <w:jc w:val="center"/>
    </w:pPr>
    <w:rPr>
      <w:rFonts w:asciiTheme="minorHAnsi" w:eastAsiaTheme="minorHAnsi" w:hAnsiTheme="minorHAnsi" w:cstheme="minorBidi"/>
      <w:b/>
      <w:bCs/>
      <w:sz w:val="28"/>
      <w:szCs w:val="28"/>
      <w:lang w:eastAsia="en-US"/>
    </w:rPr>
  </w:style>
  <w:style w:type="character" w:styleId="af0">
    <w:name w:val="Hyperlink"/>
    <w:basedOn w:val="a0"/>
    <w:uiPriority w:val="99"/>
    <w:unhideWhenUsed/>
    <w:rsid w:val="00C502CF"/>
    <w:rPr>
      <w:color w:val="0000FF"/>
      <w:u w:val="single"/>
    </w:rPr>
  </w:style>
  <w:style w:type="paragraph" w:customStyle="1" w:styleId="Style6">
    <w:name w:val="Style6"/>
    <w:basedOn w:val="a"/>
    <w:uiPriority w:val="99"/>
    <w:rsid w:val="00C502CF"/>
    <w:pPr>
      <w:widowControl w:val="0"/>
      <w:autoSpaceDE w:val="0"/>
      <w:autoSpaceDN w:val="0"/>
      <w:adjustRightInd w:val="0"/>
      <w:spacing w:after="0" w:line="257" w:lineRule="exact"/>
      <w:ind w:firstLine="653"/>
    </w:pPr>
    <w:rPr>
      <w:rFonts w:ascii="Times New Roman" w:eastAsiaTheme="minorEastAsia" w:hAnsi="Times New Roman"/>
      <w:sz w:val="24"/>
      <w:szCs w:val="24"/>
      <w:lang w:eastAsia="ru-RU"/>
    </w:rPr>
  </w:style>
  <w:style w:type="paragraph" w:customStyle="1" w:styleId="Style10">
    <w:name w:val="Style10"/>
    <w:basedOn w:val="a"/>
    <w:uiPriority w:val="99"/>
    <w:rsid w:val="00C502CF"/>
    <w:pPr>
      <w:widowControl w:val="0"/>
      <w:autoSpaceDE w:val="0"/>
      <w:autoSpaceDN w:val="0"/>
      <w:adjustRightInd w:val="0"/>
      <w:spacing w:after="0" w:line="250" w:lineRule="exact"/>
      <w:jc w:val="both"/>
    </w:pPr>
    <w:rPr>
      <w:rFonts w:ascii="Times New Roman" w:eastAsiaTheme="minorEastAsia" w:hAnsi="Times New Roman"/>
      <w:sz w:val="24"/>
      <w:szCs w:val="24"/>
      <w:lang w:eastAsia="ru-RU"/>
    </w:rPr>
  </w:style>
  <w:style w:type="paragraph" w:customStyle="1" w:styleId="ConsPlusTitle">
    <w:name w:val="ConsPlusTitle"/>
    <w:qFormat/>
    <w:rsid w:val="00C502CF"/>
    <w:pPr>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ConsPlusNormal">
    <w:name w:val="ConsPlusNormal Знак"/>
    <w:link w:val="ConsPlusNormal0"/>
    <w:locked/>
    <w:rsid w:val="00C502CF"/>
    <w:rPr>
      <w:rFonts w:ascii="Arial" w:eastAsia="Times New Roman" w:hAnsi="Arial" w:cs="Arial"/>
      <w:sz w:val="16"/>
      <w:szCs w:val="16"/>
      <w:lang w:eastAsia="ru-RU"/>
    </w:rPr>
  </w:style>
  <w:style w:type="paragraph" w:customStyle="1" w:styleId="ConsPlusNormal0">
    <w:name w:val="ConsPlusNormal"/>
    <w:link w:val="ConsPlusNormal"/>
    <w:qFormat/>
    <w:rsid w:val="00C502CF"/>
    <w:pPr>
      <w:widowControl w:val="0"/>
      <w:autoSpaceDE w:val="0"/>
      <w:autoSpaceDN w:val="0"/>
      <w:adjustRightInd w:val="0"/>
      <w:spacing w:after="0" w:line="240" w:lineRule="auto"/>
      <w:ind w:firstLine="720"/>
    </w:pPr>
    <w:rPr>
      <w:rFonts w:ascii="Arial" w:eastAsia="Times New Roman" w:hAnsi="Arial" w:cs="Arial"/>
      <w:sz w:val="16"/>
      <w:szCs w:val="16"/>
      <w:lang w:eastAsia="ru-RU"/>
    </w:rPr>
  </w:style>
  <w:style w:type="character" w:customStyle="1" w:styleId="FontStyle43">
    <w:name w:val="Font Style43"/>
    <w:basedOn w:val="a0"/>
    <w:uiPriority w:val="99"/>
    <w:rsid w:val="00C502CF"/>
    <w:rPr>
      <w:rFonts w:ascii="Times New Roman" w:hAnsi="Times New Roman" w:cs="Times New Roman" w:hint="default"/>
      <w:sz w:val="22"/>
      <w:szCs w:val="22"/>
    </w:rPr>
  </w:style>
  <w:style w:type="character" w:customStyle="1" w:styleId="FontStyle44">
    <w:name w:val="Font Style44"/>
    <w:basedOn w:val="a0"/>
    <w:uiPriority w:val="99"/>
    <w:rsid w:val="00C502CF"/>
    <w:rPr>
      <w:rFonts w:ascii="Times New Roman" w:hAnsi="Times New Roman" w:cs="Times New Roman" w:hint="default"/>
      <w:sz w:val="22"/>
      <w:szCs w:val="22"/>
    </w:rPr>
  </w:style>
  <w:style w:type="paragraph" w:customStyle="1" w:styleId="ConsPlusNonformat">
    <w:name w:val="ConsPlusNonformat"/>
    <w:uiPriority w:val="99"/>
    <w:qFormat/>
    <w:rsid w:val="00C502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1">
    <w:name w:val="Normal (Web)"/>
    <w:aliases w:val="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next w:val="a"/>
    <w:link w:val="af2"/>
    <w:unhideWhenUsed/>
    <w:qFormat/>
    <w:rsid w:val="00C502CF"/>
    <w:pPr>
      <w:spacing w:after="0" w:line="240" w:lineRule="auto"/>
      <w:ind w:left="720"/>
      <w:contextualSpacing/>
    </w:pPr>
    <w:rPr>
      <w:rFonts w:ascii="Times New Roman" w:eastAsia="Times New Roman" w:hAnsi="Times New Roman"/>
      <w:sz w:val="24"/>
      <w:szCs w:val="24"/>
      <w:lang w:eastAsia="ru-RU"/>
    </w:rPr>
  </w:style>
  <w:style w:type="paragraph" w:customStyle="1" w:styleId="ConsPlusCell">
    <w:name w:val="ConsPlusCell"/>
    <w:next w:val="a"/>
    <w:uiPriority w:val="99"/>
    <w:qFormat/>
    <w:rsid w:val="00C502C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western">
    <w:name w:val="western"/>
    <w:basedOn w:val="a"/>
    <w:uiPriority w:val="34"/>
    <w:qFormat/>
    <w:rsid w:val="00C502CF"/>
    <w:pPr>
      <w:spacing w:before="100" w:beforeAutospacing="1" w:after="100" w:afterAutospacing="1" w:line="240" w:lineRule="auto"/>
      <w:jc w:val="both"/>
    </w:pPr>
    <w:rPr>
      <w:rFonts w:ascii="Times New Roman" w:eastAsia="Times New Roman" w:hAnsi="Times New Roman"/>
      <w:sz w:val="28"/>
      <w:szCs w:val="28"/>
      <w:lang w:eastAsia="ru-RU"/>
    </w:rPr>
  </w:style>
  <w:style w:type="character" w:customStyle="1" w:styleId="af2">
    <w:name w:val="Обычный (веб) Знак"/>
    <w:aliases w:val="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f1"/>
    <w:locked/>
    <w:rsid w:val="00C502CF"/>
    <w:rPr>
      <w:rFonts w:ascii="Times New Roman" w:eastAsia="Times New Roman" w:hAnsi="Times New Roman" w:cs="Times New Roman"/>
      <w:sz w:val="24"/>
      <w:szCs w:val="24"/>
      <w:lang w:eastAsia="ru-RU"/>
    </w:rPr>
  </w:style>
  <w:style w:type="paragraph" w:styleId="af3">
    <w:name w:val="Title"/>
    <w:basedOn w:val="a"/>
    <w:link w:val="af4"/>
    <w:qFormat/>
    <w:rsid w:val="00C502CF"/>
    <w:pPr>
      <w:spacing w:after="0" w:line="240" w:lineRule="auto"/>
      <w:jc w:val="center"/>
    </w:pPr>
    <w:rPr>
      <w:rFonts w:ascii="Times New Roman" w:eastAsia="Times New Roman" w:hAnsi="Times New Roman"/>
      <w:sz w:val="28"/>
      <w:szCs w:val="20"/>
      <w:lang w:eastAsia="ru-RU"/>
    </w:rPr>
  </w:style>
  <w:style w:type="character" w:customStyle="1" w:styleId="af4">
    <w:name w:val="Заголовок Знак"/>
    <w:basedOn w:val="a0"/>
    <w:link w:val="af3"/>
    <w:rsid w:val="00C502CF"/>
    <w:rPr>
      <w:rFonts w:ascii="Times New Roman" w:eastAsia="Times New Roman" w:hAnsi="Times New Roman" w:cs="Times New Roman"/>
      <w:sz w:val="28"/>
      <w:szCs w:val="20"/>
      <w:lang w:eastAsia="ru-RU"/>
    </w:rPr>
  </w:style>
  <w:style w:type="paragraph" w:styleId="af5">
    <w:name w:val="footnote text"/>
    <w:aliases w:val="Table_Footnote_last Знак,Table_Footnote_last Знак Знак,Table_Footnote_last"/>
    <w:basedOn w:val="a"/>
    <w:link w:val="af6"/>
    <w:unhideWhenUsed/>
    <w:rsid w:val="00C502CF"/>
    <w:rPr>
      <w:rFonts w:ascii="Times New Roman" w:hAnsi="Times New Roman"/>
      <w:sz w:val="20"/>
      <w:szCs w:val="20"/>
      <w:lang w:eastAsia="en-US"/>
    </w:rPr>
  </w:style>
  <w:style w:type="character" w:customStyle="1" w:styleId="af6">
    <w:name w:val="Текст сноски Знак"/>
    <w:aliases w:val="Table_Footnote_last Знак Знак1,Table_Footnote_last Знак Знак Знак,Table_Footnote_last Знак1"/>
    <w:basedOn w:val="a0"/>
    <w:link w:val="af5"/>
    <w:rsid w:val="00C502CF"/>
    <w:rPr>
      <w:rFonts w:ascii="Times New Roman" w:eastAsia="Calibri" w:hAnsi="Times New Roman" w:cs="Times New Roman"/>
      <w:sz w:val="20"/>
      <w:szCs w:val="20"/>
    </w:rPr>
  </w:style>
  <w:style w:type="paragraph" w:styleId="33">
    <w:name w:val="Body Text Indent 3"/>
    <w:basedOn w:val="a"/>
    <w:link w:val="34"/>
    <w:unhideWhenUsed/>
    <w:rsid w:val="00C502CF"/>
    <w:pPr>
      <w:spacing w:after="120"/>
      <w:ind w:left="283"/>
    </w:pPr>
    <w:rPr>
      <w:rFonts w:ascii="Times New Roman" w:hAnsi="Times New Roman"/>
      <w:sz w:val="16"/>
      <w:szCs w:val="16"/>
      <w:lang w:eastAsia="en-US"/>
    </w:rPr>
  </w:style>
  <w:style w:type="character" w:customStyle="1" w:styleId="34">
    <w:name w:val="Основной текст с отступом 3 Знак"/>
    <w:basedOn w:val="a0"/>
    <w:link w:val="33"/>
    <w:rsid w:val="00C502CF"/>
    <w:rPr>
      <w:rFonts w:ascii="Times New Roman" w:eastAsia="Calibri" w:hAnsi="Times New Roman" w:cs="Times New Roman"/>
      <w:sz w:val="16"/>
      <w:szCs w:val="16"/>
    </w:rPr>
  </w:style>
  <w:style w:type="character" w:styleId="af7">
    <w:name w:val="footnote reference"/>
    <w:aliases w:val="Знак сноски-FN"/>
    <w:unhideWhenUsed/>
    <w:rsid w:val="00C502CF"/>
    <w:rPr>
      <w:vertAlign w:val="superscript"/>
    </w:rPr>
  </w:style>
  <w:style w:type="paragraph" w:customStyle="1" w:styleId="ConsNonformat">
    <w:name w:val="ConsNonformat"/>
    <w:qFormat/>
    <w:rsid w:val="00C502CF"/>
    <w:pPr>
      <w:widowControl w:val="0"/>
      <w:snapToGrid w:val="0"/>
      <w:spacing w:after="0" w:line="240" w:lineRule="auto"/>
      <w:ind w:right="19772"/>
    </w:pPr>
    <w:rPr>
      <w:rFonts w:ascii="Courier New" w:eastAsia="Times New Roman" w:hAnsi="Courier New" w:cs="Times New Roman"/>
      <w:sz w:val="20"/>
      <w:szCs w:val="20"/>
      <w:lang w:eastAsia="ru-RU"/>
    </w:rPr>
  </w:style>
  <w:style w:type="paragraph" w:customStyle="1" w:styleId="p23">
    <w:name w:val="p23"/>
    <w:basedOn w:val="a"/>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Title">
    <w:name w:val="ConsTitle"/>
    <w:qFormat/>
    <w:rsid w:val="00C502CF"/>
    <w:pPr>
      <w:suppressAutoHyphens/>
      <w:autoSpaceDE w:val="0"/>
      <w:spacing w:after="0" w:line="240" w:lineRule="auto"/>
      <w:ind w:right="19772"/>
    </w:pPr>
    <w:rPr>
      <w:rFonts w:ascii="Arial" w:eastAsia="Arial" w:hAnsi="Arial" w:cs="Arial"/>
      <w:b/>
      <w:bCs/>
      <w:sz w:val="20"/>
      <w:szCs w:val="20"/>
      <w:lang w:eastAsia="ar-SA"/>
    </w:rPr>
  </w:style>
  <w:style w:type="paragraph" w:customStyle="1" w:styleId="punct">
    <w:name w:val="punct"/>
    <w:basedOn w:val="a"/>
    <w:qFormat/>
    <w:rsid w:val="00C502CF"/>
    <w:pPr>
      <w:autoSpaceDE w:val="0"/>
      <w:autoSpaceDN w:val="0"/>
      <w:adjustRightInd w:val="0"/>
      <w:spacing w:after="0" w:line="360" w:lineRule="auto"/>
      <w:ind w:left="1789" w:hanging="360"/>
      <w:jc w:val="both"/>
    </w:pPr>
    <w:rPr>
      <w:rFonts w:ascii="Times New Roman" w:eastAsia="Times New Roman" w:hAnsi="Times New Roman"/>
      <w:sz w:val="26"/>
      <w:szCs w:val="26"/>
      <w:lang w:eastAsia="ru-RU"/>
    </w:rPr>
  </w:style>
  <w:style w:type="paragraph" w:customStyle="1" w:styleId="11">
    <w:name w:val="Без интервала1"/>
    <w:qFormat/>
    <w:rsid w:val="00C502CF"/>
    <w:pPr>
      <w:spacing w:after="0" w:line="276" w:lineRule="auto"/>
      <w:ind w:firstLine="567"/>
      <w:jc w:val="both"/>
    </w:pPr>
    <w:rPr>
      <w:rFonts w:ascii="Times New Roman" w:eastAsia="Calibri" w:hAnsi="Times New Roman" w:cs="Times New Roman"/>
      <w:sz w:val="28"/>
      <w:szCs w:val="28"/>
    </w:rPr>
  </w:style>
  <w:style w:type="paragraph" w:customStyle="1" w:styleId="consplusnormal1">
    <w:name w:val="consplusnormal"/>
    <w:basedOn w:val="a"/>
    <w:qFormat/>
    <w:rsid w:val="00C502C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mment">
    <w:name w:val="comment"/>
    <w:basedOn w:val="a0"/>
    <w:rsid w:val="00C502CF"/>
  </w:style>
  <w:style w:type="paragraph" w:styleId="af8">
    <w:name w:val="Plain Text"/>
    <w:basedOn w:val="a"/>
    <w:link w:val="af9"/>
    <w:unhideWhenUsed/>
    <w:rsid w:val="00C502CF"/>
    <w:pPr>
      <w:spacing w:after="0" w:line="240" w:lineRule="auto"/>
    </w:pPr>
    <w:rPr>
      <w:rFonts w:ascii="Courier New" w:eastAsia="Times New Roman" w:hAnsi="Courier New"/>
      <w:sz w:val="20"/>
      <w:szCs w:val="20"/>
      <w:lang w:eastAsia="ru-RU"/>
    </w:rPr>
  </w:style>
  <w:style w:type="character" w:customStyle="1" w:styleId="af9">
    <w:name w:val="Текст Знак"/>
    <w:basedOn w:val="a0"/>
    <w:link w:val="af8"/>
    <w:rsid w:val="00C502CF"/>
    <w:rPr>
      <w:rFonts w:ascii="Courier New" w:eastAsia="Times New Roman" w:hAnsi="Courier New" w:cs="Times New Roman"/>
      <w:sz w:val="20"/>
      <w:szCs w:val="20"/>
      <w:lang w:eastAsia="ru-RU"/>
    </w:rPr>
  </w:style>
  <w:style w:type="character" w:customStyle="1" w:styleId="12">
    <w:name w:val="Верхний колонтитул Знак1"/>
    <w:basedOn w:val="a0"/>
    <w:uiPriority w:val="99"/>
    <w:rsid w:val="00C502CF"/>
    <w:rPr>
      <w:rFonts w:ascii="Times New Roman" w:eastAsia="Times New Roman" w:hAnsi="Times New Roman" w:cs="Times New Roman"/>
      <w:sz w:val="24"/>
      <w:szCs w:val="24"/>
      <w:lang w:eastAsia="ru-RU"/>
    </w:rPr>
  </w:style>
  <w:style w:type="character" w:customStyle="1" w:styleId="afa">
    <w:name w:val="Нижний колонтитул Знак"/>
    <w:basedOn w:val="a0"/>
    <w:link w:val="afb"/>
    <w:uiPriority w:val="99"/>
    <w:qFormat/>
    <w:locked/>
    <w:rsid w:val="00C502CF"/>
    <w:rPr>
      <w:rFonts w:eastAsiaTheme="minorEastAsia"/>
      <w:lang w:eastAsia="ru-RU"/>
    </w:rPr>
  </w:style>
  <w:style w:type="paragraph" w:styleId="afb">
    <w:name w:val="footer"/>
    <w:basedOn w:val="a"/>
    <w:link w:val="afa"/>
    <w:uiPriority w:val="99"/>
    <w:unhideWhenUsed/>
    <w:rsid w:val="00C502CF"/>
    <w:pPr>
      <w:tabs>
        <w:tab w:val="center" w:pos="4677"/>
        <w:tab w:val="right" w:pos="9355"/>
      </w:tabs>
      <w:spacing w:after="0" w:line="240" w:lineRule="auto"/>
    </w:pPr>
    <w:rPr>
      <w:rFonts w:asciiTheme="minorHAnsi" w:eastAsiaTheme="minorEastAsia" w:hAnsiTheme="minorHAnsi" w:cstheme="minorBidi"/>
      <w:lang w:eastAsia="ru-RU"/>
    </w:rPr>
  </w:style>
  <w:style w:type="character" w:customStyle="1" w:styleId="13">
    <w:name w:val="Нижний колонтитул Знак1"/>
    <w:basedOn w:val="a0"/>
    <w:uiPriority w:val="99"/>
    <w:rsid w:val="00C502CF"/>
    <w:rPr>
      <w:rFonts w:ascii="Calibri" w:eastAsia="Calibri" w:hAnsi="Calibri" w:cs="Times New Roman"/>
      <w:lang w:eastAsia="zh-CN"/>
    </w:rPr>
  </w:style>
  <w:style w:type="character" w:customStyle="1" w:styleId="14">
    <w:name w:val="Текст выноски Знак1"/>
    <w:basedOn w:val="a0"/>
    <w:link w:val="afc"/>
    <w:uiPriority w:val="99"/>
    <w:locked/>
    <w:rsid w:val="00C502CF"/>
    <w:rPr>
      <w:rFonts w:ascii="Tahoma" w:hAnsi="Tahoma" w:cs="Tahoma"/>
      <w:sz w:val="16"/>
      <w:szCs w:val="16"/>
    </w:rPr>
  </w:style>
  <w:style w:type="paragraph" w:styleId="afc">
    <w:name w:val="Balloon Text"/>
    <w:basedOn w:val="a"/>
    <w:link w:val="14"/>
    <w:uiPriority w:val="99"/>
    <w:unhideWhenUsed/>
    <w:qFormat/>
    <w:rsid w:val="00C502CF"/>
    <w:pPr>
      <w:spacing w:after="0" w:line="240" w:lineRule="auto"/>
    </w:pPr>
    <w:rPr>
      <w:rFonts w:ascii="Tahoma" w:eastAsiaTheme="minorHAnsi" w:hAnsi="Tahoma" w:cs="Tahoma"/>
      <w:sz w:val="16"/>
      <w:szCs w:val="16"/>
      <w:lang w:eastAsia="en-US"/>
    </w:rPr>
  </w:style>
  <w:style w:type="character" w:customStyle="1" w:styleId="afd">
    <w:name w:val="Текст выноски Знак"/>
    <w:basedOn w:val="a0"/>
    <w:uiPriority w:val="99"/>
    <w:qFormat/>
    <w:rsid w:val="00C502CF"/>
    <w:rPr>
      <w:rFonts w:ascii="Segoe UI" w:eastAsia="Calibri" w:hAnsi="Segoe UI" w:cs="Segoe UI"/>
      <w:sz w:val="18"/>
      <w:szCs w:val="18"/>
      <w:lang w:eastAsia="zh-CN"/>
    </w:rPr>
  </w:style>
  <w:style w:type="paragraph" w:customStyle="1" w:styleId="15">
    <w:name w:val="Абзац списка1"/>
    <w:basedOn w:val="a"/>
    <w:qFormat/>
    <w:rsid w:val="00C502CF"/>
    <w:pPr>
      <w:spacing w:after="0" w:line="240" w:lineRule="auto"/>
      <w:ind w:left="720"/>
    </w:pPr>
    <w:rPr>
      <w:rFonts w:ascii="Times New Roman" w:hAnsi="Times New Roman"/>
      <w:sz w:val="24"/>
      <w:szCs w:val="24"/>
      <w:lang w:eastAsia="ru-RU"/>
    </w:rPr>
  </w:style>
  <w:style w:type="paragraph" w:customStyle="1" w:styleId="subpunct">
    <w:name w:val="subpunct"/>
    <w:basedOn w:val="a"/>
    <w:qFormat/>
    <w:rsid w:val="00C502CF"/>
    <w:pPr>
      <w:tabs>
        <w:tab w:val="num" w:pos="1631"/>
      </w:tabs>
      <w:autoSpaceDE w:val="0"/>
      <w:autoSpaceDN w:val="0"/>
      <w:adjustRightInd w:val="0"/>
      <w:spacing w:after="0" w:line="360" w:lineRule="auto"/>
      <w:ind w:left="780" w:hanging="360"/>
      <w:jc w:val="both"/>
    </w:pPr>
    <w:rPr>
      <w:rFonts w:ascii="Times New Roman" w:hAnsi="Times New Roman"/>
      <w:sz w:val="26"/>
      <w:szCs w:val="26"/>
      <w:lang w:val="en-US" w:eastAsia="ru-RU"/>
    </w:rPr>
  </w:style>
  <w:style w:type="character" w:customStyle="1" w:styleId="afe">
    <w:name w:val="Гипертекстовая ссылка"/>
    <w:rsid w:val="00C502CF"/>
    <w:rPr>
      <w:color w:val="106BBE"/>
    </w:rPr>
  </w:style>
  <w:style w:type="character" w:styleId="aff">
    <w:name w:val="page number"/>
    <w:basedOn w:val="a0"/>
    <w:rsid w:val="00C502CF"/>
  </w:style>
  <w:style w:type="character" w:customStyle="1" w:styleId="apple-converted-space">
    <w:name w:val="apple-converted-space"/>
    <w:rsid w:val="00C502CF"/>
  </w:style>
  <w:style w:type="paragraph" w:customStyle="1" w:styleId="formattext">
    <w:name w:val="formattext"/>
    <w:basedOn w:val="a"/>
    <w:qFormat/>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listparagraphcxspmiddle">
    <w:name w:val="listparagraphcxspmiddle"/>
    <w:basedOn w:val="a"/>
    <w:qFormat/>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title0">
    <w:name w:val="consplustitle"/>
    <w:basedOn w:val="a"/>
    <w:qFormat/>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nospacing">
    <w:name w:val="nospacing"/>
    <w:basedOn w:val="a"/>
    <w:qFormat/>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6">
    <w:name w:val="Текст1"/>
    <w:basedOn w:val="a"/>
    <w:qFormat/>
    <w:rsid w:val="00C502CF"/>
    <w:pPr>
      <w:suppressAutoHyphens/>
      <w:spacing w:after="0" w:line="240" w:lineRule="auto"/>
    </w:pPr>
    <w:rPr>
      <w:rFonts w:ascii="Courier New" w:eastAsia="Times New Roman" w:hAnsi="Courier New" w:cs="Courier New"/>
      <w:sz w:val="20"/>
      <w:szCs w:val="20"/>
      <w:lang w:eastAsia="ar-SA"/>
    </w:rPr>
  </w:style>
  <w:style w:type="paragraph" w:styleId="25">
    <w:name w:val="Body Text 2"/>
    <w:basedOn w:val="a"/>
    <w:link w:val="26"/>
    <w:uiPriority w:val="99"/>
    <w:rsid w:val="00C502CF"/>
    <w:pPr>
      <w:autoSpaceDE w:val="0"/>
      <w:autoSpaceDN w:val="0"/>
      <w:adjustRightInd w:val="0"/>
      <w:spacing w:after="0" w:line="240" w:lineRule="auto"/>
      <w:jc w:val="center"/>
    </w:pPr>
    <w:rPr>
      <w:rFonts w:ascii="Times New Roman" w:eastAsia="Times New Roman" w:hAnsi="Times New Roman"/>
      <w:sz w:val="28"/>
      <w:szCs w:val="28"/>
      <w:lang w:eastAsia="ru-RU"/>
    </w:rPr>
  </w:style>
  <w:style w:type="character" w:customStyle="1" w:styleId="26">
    <w:name w:val="Основной текст 2 Знак"/>
    <w:basedOn w:val="a0"/>
    <w:link w:val="25"/>
    <w:uiPriority w:val="99"/>
    <w:rsid w:val="00C502CF"/>
    <w:rPr>
      <w:rFonts w:ascii="Times New Roman" w:eastAsia="Times New Roman" w:hAnsi="Times New Roman" w:cs="Times New Roman"/>
      <w:sz w:val="28"/>
      <w:szCs w:val="28"/>
      <w:lang w:eastAsia="ru-RU"/>
    </w:rPr>
  </w:style>
  <w:style w:type="character" w:customStyle="1" w:styleId="FontStyle26">
    <w:name w:val="Font Style26"/>
    <w:rsid w:val="00C502CF"/>
    <w:rPr>
      <w:rFonts w:ascii="Times New Roman" w:hAnsi="Times New Roman" w:cs="Times New Roman"/>
      <w:sz w:val="24"/>
      <w:szCs w:val="24"/>
    </w:rPr>
  </w:style>
  <w:style w:type="paragraph" w:customStyle="1" w:styleId="aff0">
    <w:name w:val="ненумер список"/>
    <w:basedOn w:val="a"/>
    <w:qFormat/>
    <w:rsid w:val="00C502CF"/>
    <w:pPr>
      <w:tabs>
        <w:tab w:val="left" w:pos="993"/>
      </w:tabs>
      <w:spacing w:after="0" w:line="240" w:lineRule="auto"/>
      <w:ind w:firstLine="709"/>
      <w:jc w:val="both"/>
    </w:pPr>
    <w:rPr>
      <w:rFonts w:ascii="Times New Roman" w:eastAsia="Times New Roman" w:hAnsi="Times New Roman"/>
      <w:sz w:val="28"/>
      <w:szCs w:val="24"/>
      <w:lang w:eastAsia="ru-RU"/>
    </w:rPr>
  </w:style>
  <w:style w:type="paragraph" w:customStyle="1" w:styleId="17">
    <w:name w:val="Знак Знак1 Знак Знак Знак Знак"/>
    <w:basedOn w:val="a"/>
    <w:qFormat/>
    <w:rsid w:val="00C502CF"/>
    <w:pPr>
      <w:spacing w:after="160" w:line="240" w:lineRule="exact"/>
    </w:pPr>
    <w:rPr>
      <w:rFonts w:ascii="Times New Roman" w:eastAsia="Times New Roman" w:hAnsi="Times New Roman" w:cs="Arial"/>
      <w:sz w:val="28"/>
      <w:szCs w:val="20"/>
      <w:lang w:val="en-US" w:eastAsia="en-US"/>
    </w:rPr>
  </w:style>
  <w:style w:type="character" w:customStyle="1" w:styleId="FontStyle12">
    <w:name w:val="Font Style12"/>
    <w:rsid w:val="00C502CF"/>
    <w:rPr>
      <w:rFonts w:ascii="Times New Roman" w:hAnsi="Times New Roman" w:cs="Times New Roman" w:hint="default"/>
      <w:sz w:val="22"/>
    </w:rPr>
  </w:style>
  <w:style w:type="paragraph" w:styleId="aff1">
    <w:name w:val="caption"/>
    <w:basedOn w:val="a"/>
    <w:next w:val="a"/>
    <w:qFormat/>
    <w:rsid w:val="00C502CF"/>
    <w:pPr>
      <w:tabs>
        <w:tab w:val="left" w:pos="0"/>
      </w:tabs>
      <w:spacing w:after="0" w:line="240" w:lineRule="auto"/>
      <w:ind w:left="-360" w:firstLine="360"/>
      <w:jc w:val="center"/>
    </w:pPr>
    <w:rPr>
      <w:rFonts w:ascii="Times New Roman" w:eastAsia="Times New Roman" w:hAnsi="Times New Roman"/>
      <w:b/>
      <w:bCs/>
      <w:sz w:val="24"/>
      <w:szCs w:val="20"/>
      <w:lang w:eastAsia="ru-RU"/>
    </w:rPr>
  </w:style>
  <w:style w:type="character" w:customStyle="1" w:styleId="18">
    <w:name w:val="Основной шрифт абзаца1"/>
    <w:rsid w:val="00C502CF"/>
  </w:style>
  <w:style w:type="character" w:customStyle="1" w:styleId="FontStyle42">
    <w:name w:val="Font Style42"/>
    <w:uiPriority w:val="99"/>
    <w:rsid w:val="00C502CF"/>
    <w:rPr>
      <w:rFonts w:ascii="Times New Roman" w:hAnsi="Times New Roman" w:cs="Times New Roman"/>
      <w:sz w:val="22"/>
      <w:szCs w:val="22"/>
    </w:rPr>
  </w:style>
  <w:style w:type="paragraph" w:customStyle="1" w:styleId="Style9">
    <w:name w:val="Style9"/>
    <w:basedOn w:val="a"/>
    <w:uiPriority w:val="99"/>
    <w:qFormat/>
    <w:rsid w:val="00C502CF"/>
    <w:pPr>
      <w:widowControl w:val="0"/>
      <w:autoSpaceDE w:val="0"/>
      <w:autoSpaceDN w:val="0"/>
      <w:adjustRightInd w:val="0"/>
      <w:spacing w:after="0" w:line="276" w:lineRule="exact"/>
      <w:ind w:firstLine="581"/>
      <w:jc w:val="both"/>
    </w:pPr>
    <w:rPr>
      <w:rFonts w:ascii="Times New Roman" w:eastAsia="Times New Roman" w:hAnsi="Times New Roman"/>
      <w:sz w:val="24"/>
      <w:szCs w:val="24"/>
      <w:lang w:eastAsia="ru-RU"/>
    </w:rPr>
  </w:style>
  <w:style w:type="character" w:customStyle="1" w:styleId="postal-code">
    <w:name w:val="postal-code"/>
    <w:basedOn w:val="a0"/>
    <w:rsid w:val="00C502CF"/>
  </w:style>
  <w:style w:type="character" w:customStyle="1" w:styleId="addrprop">
    <w:name w:val="addrprop"/>
    <w:basedOn w:val="a0"/>
    <w:rsid w:val="00C502CF"/>
  </w:style>
  <w:style w:type="character" w:customStyle="1" w:styleId="locality">
    <w:name w:val="locality"/>
    <w:basedOn w:val="a0"/>
    <w:rsid w:val="00C502CF"/>
  </w:style>
  <w:style w:type="character" w:customStyle="1" w:styleId="street-address">
    <w:name w:val="street-address"/>
    <w:basedOn w:val="a0"/>
    <w:rsid w:val="00C502CF"/>
  </w:style>
  <w:style w:type="paragraph" w:customStyle="1" w:styleId="19">
    <w:name w:val="марк список 1"/>
    <w:basedOn w:val="a"/>
    <w:uiPriority w:val="99"/>
    <w:qFormat/>
    <w:rsid w:val="00C502CF"/>
    <w:pPr>
      <w:tabs>
        <w:tab w:val="num" w:pos="720"/>
      </w:tabs>
      <w:suppressAutoHyphens/>
      <w:spacing w:before="120" w:after="120" w:line="240" w:lineRule="auto"/>
      <w:ind w:left="720" w:hanging="720"/>
      <w:jc w:val="both"/>
    </w:pPr>
    <w:rPr>
      <w:rFonts w:ascii="Times New Roman" w:eastAsia="Times New Roman" w:hAnsi="Times New Roman"/>
      <w:sz w:val="24"/>
      <w:szCs w:val="24"/>
      <w:lang w:eastAsia="ar-SA"/>
    </w:rPr>
  </w:style>
  <w:style w:type="paragraph" w:customStyle="1" w:styleId="aff2">
    <w:name w:val="#Таблица названия столбцов"/>
    <w:basedOn w:val="a"/>
    <w:uiPriority w:val="99"/>
    <w:qFormat/>
    <w:rsid w:val="00C502CF"/>
    <w:pPr>
      <w:spacing w:after="0" w:line="240" w:lineRule="auto"/>
      <w:jc w:val="center"/>
    </w:pPr>
    <w:rPr>
      <w:rFonts w:ascii="Times New Roman" w:eastAsia="Times New Roman" w:hAnsi="Times New Roman"/>
      <w:b/>
      <w:sz w:val="20"/>
      <w:szCs w:val="20"/>
      <w:lang w:eastAsia="ru-RU"/>
    </w:rPr>
  </w:style>
  <w:style w:type="character" w:customStyle="1" w:styleId="aff3">
    <w:name w:val="Текст примечания Знак"/>
    <w:basedOn w:val="a0"/>
    <w:link w:val="aff4"/>
    <w:semiHidden/>
    <w:rsid w:val="00C502CF"/>
    <w:rPr>
      <w:rFonts w:ascii="Times New Roman" w:eastAsia="Times New Roman" w:hAnsi="Times New Roman" w:cs="Times New Roman"/>
      <w:sz w:val="20"/>
      <w:szCs w:val="20"/>
      <w:lang w:eastAsia="ru-RU"/>
    </w:rPr>
  </w:style>
  <w:style w:type="paragraph" w:styleId="aff4">
    <w:name w:val="annotation text"/>
    <w:basedOn w:val="a"/>
    <w:link w:val="aff3"/>
    <w:semiHidden/>
    <w:rsid w:val="00C502CF"/>
    <w:pPr>
      <w:spacing w:after="0" w:line="240" w:lineRule="auto"/>
    </w:pPr>
    <w:rPr>
      <w:rFonts w:ascii="Times New Roman" w:eastAsia="Times New Roman" w:hAnsi="Times New Roman"/>
      <w:sz w:val="20"/>
      <w:szCs w:val="20"/>
      <w:lang w:eastAsia="ru-RU"/>
    </w:rPr>
  </w:style>
  <w:style w:type="character" w:customStyle="1" w:styleId="1a">
    <w:name w:val="Текст примечания Знак1"/>
    <w:basedOn w:val="a0"/>
    <w:uiPriority w:val="99"/>
    <w:semiHidden/>
    <w:rsid w:val="00C502CF"/>
    <w:rPr>
      <w:rFonts w:ascii="Calibri" w:eastAsia="Calibri" w:hAnsi="Calibri" w:cs="Times New Roman"/>
      <w:sz w:val="20"/>
      <w:szCs w:val="20"/>
      <w:lang w:eastAsia="zh-CN"/>
    </w:rPr>
  </w:style>
  <w:style w:type="character" w:customStyle="1" w:styleId="aff5">
    <w:name w:val="Тема примечания Знак"/>
    <w:basedOn w:val="aff3"/>
    <w:link w:val="aff6"/>
    <w:semiHidden/>
    <w:rsid w:val="00C502CF"/>
    <w:rPr>
      <w:rFonts w:ascii="Times New Roman" w:eastAsia="Times New Roman" w:hAnsi="Times New Roman" w:cs="Times New Roman"/>
      <w:b/>
      <w:bCs/>
      <w:sz w:val="20"/>
      <w:szCs w:val="20"/>
      <w:lang w:eastAsia="ru-RU"/>
    </w:rPr>
  </w:style>
  <w:style w:type="paragraph" w:styleId="aff6">
    <w:name w:val="annotation subject"/>
    <w:basedOn w:val="aff4"/>
    <w:next w:val="aff4"/>
    <w:link w:val="aff5"/>
    <w:semiHidden/>
    <w:rsid w:val="00C502CF"/>
    <w:rPr>
      <w:b/>
      <w:bCs/>
    </w:rPr>
  </w:style>
  <w:style w:type="character" w:customStyle="1" w:styleId="1b">
    <w:name w:val="Тема примечания Знак1"/>
    <w:basedOn w:val="1a"/>
    <w:uiPriority w:val="99"/>
    <w:semiHidden/>
    <w:rsid w:val="00C502CF"/>
    <w:rPr>
      <w:rFonts w:ascii="Calibri" w:eastAsia="Calibri" w:hAnsi="Calibri" w:cs="Times New Roman"/>
      <w:b/>
      <w:bCs/>
      <w:sz w:val="20"/>
      <w:szCs w:val="20"/>
      <w:lang w:eastAsia="zh-CN"/>
    </w:rPr>
  </w:style>
  <w:style w:type="character" w:styleId="aff7">
    <w:name w:val="FollowedHyperlink"/>
    <w:basedOn w:val="a0"/>
    <w:uiPriority w:val="99"/>
    <w:rsid w:val="00C502CF"/>
    <w:rPr>
      <w:color w:val="800080"/>
      <w:u w:val="single"/>
    </w:rPr>
  </w:style>
  <w:style w:type="paragraph" w:customStyle="1" w:styleId="ConsNormal">
    <w:name w:val="ConsNormal"/>
    <w:qFormat/>
    <w:rsid w:val="00C502CF"/>
    <w:pPr>
      <w:widowControl w:val="0"/>
      <w:spacing w:after="0" w:line="240" w:lineRule="auto"/>
      <w:ind w:firstLine="720"/>
    </w:pPr>
    <w:rPr>
      <w:rFonts w:ascii="Arial" w:eastAsia="Times New Roman" w:hAnsi="Arial" w:cs="Times New Roman"/>
      <w:snapToGrid w:val="0"/>
      <w:sz w:val="20"/>
      <w:szCs w:val="20"/>
      <w:lang w:eastAsia="ru-RU"/>
    </w:rPr>
  </w:style>
  <w:style w:type="paragraph" w:styleId="35">
    <w:name w:val="Body Text 3"/>
    <w:basedOn w:val="a"/>
    <w:link w:val="36"/>
    <w:rsid w:val="00C502CF"/>
    <w:pPr>
      <w:spacing w:after="120" w:line="240" w:lineRule="auto"/>
    </w:pPr>
    <w:rPr>
      <w:rFonts w:ascii="Times New Roman" w:eastAsia="Times New Roman" w:hAnsi="Times New Roman"/>
      <w:sz w:val="16"/>
      <w:szCs w:val="16"/>
      <w:lang w:eastAsia="ru-RU"/>
    </w:rPr>
  </w:style>
  <w:style w:type="character" w:customStyle="1" w:styleId="36">
    <w:name w:val="Основной текст 3 Знак"/>
    <w:basedOn w:val="a0"/>
    <w:link w:val="35"/>
    <w:rsid w:val="00C502CF"/>
    <w:rPr>
      <w:rFonts w:ascii="Times New Roman" w:eastAsia="Times New Roman" w:hAnsi="Times New Roman" w:cs="Times New Roman"/>
      <w:sz w:val="16"/>
      <w:szCs w:val="16"/>
      <w:lang w:eastAsia="ru-RU"/>
    </w:rPr>
  </w:style>
  <w:style w:type="paragraph" w:customStyle="1" w:styleId="aff8">
    <w:name w:val="Центр"/>
    <w:basedOn w:val="a"/>
    <w:link w:val="aff9"/>
    <w:qFormat/>
    <w:rsid w:val="00C502CF"/>
    <w:pPr>
      <w:spacing w:after="0" w:line="240" w:lineRule="auto"/>
      <w:jc w:val="center"/>
    </w:pPr>
    <w:rPr>
      <w:rFonts w:ascii="Times New Roman" w:eastAsia="Times New Roman" w:hAnsi="Times New Roman"/>
      <w:sz w:val="28"/>
      <w:szCs w:val="20"/>
      <w:lang w:eastAsia="ru-RU"/>
    </w:rPr>
  </w:style>
  <w:style w:type="character" w:customStyle="1" w:styleId="aff9">
    <w:name w:val="Центр Знак"/>
    <w:basedOn w:val="a0"/>
    <w:link w:val="aff8"/>
    <w:rsid w:val="00C502CF"/>
    <w:rPr>
      <w:rFonts w:ascii="Times New Roman" w:eastAsia="Times New Roman" w:hAnsi="Times New Roman" w:cs="Times New Roman"/>
      <w:sz w:val="28"/>
      <w:szCs w:val="20"/>
      <w:lang w:eastAsia="ru-RU"/>
    </w:rPr>
  </w:style>
  <w:style w:type="paragraph" w:customStyle="1" w:styleId="2TimesNewRoman">
    <w:name w:val="Стиль Заголовок 2 + Times New Roman По ширине"/>
    <w:basedOn w:val="2"/>
    <w:qFormat/>
    <w:rsid w:val="00C502CF"/>
    <w:pPr>
      <w:spacing w:before="240" w:after="240"/>
      <w:jc w:val="both"/>
    </w:pPr>
    <w:rPr>
      <w:b/>
      <w:bCs/>
      <w:i/>
      <w:iCs/>
      <w:sz w:val="28"/>
    </w:rPr>
  </w:style>
  <w:style w:type="paragraph" w:customStyle="1" w:styleId="headertext">
    <w:name w:val="headertext"/>
    <w:qFormat/>
    <w:rsid w:val="00C502CF"/>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affa">
    <w:name w:val="Знак Знак Знак Знак Знак Знак Знак Знак Знак Знак Знак Знак Знак"/>
    <w:basedOn w:val="a"/>
    <w:uiPriority w:val="99"/>
    <w:qFormat/>
    <w:rsid w:val="00C502CF"/>
    <w:pPr>
      <w:widowControl w:val="0"/>
      <w:adjustRightInd w:val="0"/>
      <w:spacing w:after="160" w:line="240" w:lineRule="exact"/>
      <w:jc w:val="right"/>
    </w:pPr>
    <w:rPr>
      <w:rFonts w:ascii="Times New Roman" w:eastAsia="Times New Roman" w:hAnsi="Times New Roman"/>
      <w:sz w:val="20"/>
      <w:szCs w:val="20"/>
      <w:lang w:val="en-GB" w:eastAsia="en-US"/>
    </w:rPr>
  </w:style>
  <w:style w:type="paragraph" w:customStyle="1" w:styleId="affb">
    <w:name w:val="Знак Знак Знак Знак Знак Знак Знак Знак Знак Знак"/>
    <w:basedOn w:val="a"/>
    <w:qFormat/>
    <w:rsid w:val="00C502CF"/>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1c">
    <w:name w:val="ВК1"/>
    <w:basedOn w:val="aa"/>
    <w:qFormat/>
    <w:rsid w:val="00C502CF"/>
    <w:pPr>
      <w:tabs>
        <w:tab w:val="clear" w:pos="4153"/>
        <w:tab w:val="clear" w:pos="8306"/>
        <w:tab w:val="center" w:pos="4703"/>
        <w:tab w:val="right" w:pos="9214"/>
      </w:tabs>
      <w:ind w:right="1418"/>
      <w:jc w:val="center"/>
    </w:pPr>
    <w:rPr>
      <w:b/>
      <w:bCs/>
      <w:sz w:val="26"/>
      <w:szCs w:val="26"/>
    </w:rPr>
  </w:style>
  <w:style w:type="paragraph" w:customStyle="1" w:styleId="140">
    <w:name w:val="Обычный + 14 пт"/>
    <w:aliases w:val="По ширине,Первая строка:  1,27 см + Первая строка:  0 см"/>
    <w:basedOn w:val="ConsNormal"/>
    <w:link w:val="141270"/>
    <w:rsid w:val="00C502CF"/>
    <w:pPr>
      <w:widowControl/>
      <w:autoSpaceDE w:val="0"/>
      <w:autoSpaceDN w:val="0"/>
      <w:adjustRightInd w:val="0"/>
      <w:ind w:firstLine="540"/>
      <w:jc w:val="both"/>
    </w:pPr>
    <w:rPr>
      <w:rFonts w:ascii="Times New Roman" w:hAnsi="Times New Roman" w:cs="Arial"/>
      <w:snapToGrid/>
      <w:sz w:val="28"/>
      <w:szCs w:val="28"/>
    </w:rPr>
  </w:style>
  <w:style w:type="character" w:customStyle="1" w:styleId="141270">
    <w:name w:val="Обычный + 14 пт;По ширине;Первая строка:  1;27 см + Первая строка:  0 см Знак Знак"/>
    <w:basedOn w:val="a0"/>
    <w:link w:val="140"/>
    <w:rsid w:val="00C502CF"/>
    <w:rPr>
      <w:rFonts w:ascii="Times New Roman" w:eastAsia="Times New Roman" w:hAnsi="Times New Roman" w:cs="Arial"/>
      <w:sz w:val="28"/>
      <w:szCs w:val="28"/>
      <w:lang w:eastAsia="ru-RU"/>
    </w:rPr>
  </w:style>
  <w:style w:type="character" w:styleId="affc">
    <w:name w:val="Emphasis"/>
    <w:basedOn w:val="a0"/>
    <w:qFormat/>
    <w:rsid w:val="00C502CF"/>
    <w:rPr>
      <w:rFonts w:cs="Times New Roman"/>
      <w:i/>
      <w:iCs/>
    </w:rPr>
  </w:style>
  <w:style w:type="paragraph" w:customStyle="1" w:styleId="default">
    <w:name w:val="default"/>
    <w:basedOn w:val="a"/>
    <w:uiPriority w:val="99"/>
    <w:qFormat/>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
    <w:name w:val="p"/>
    <w:basedOn w:val="a"/>
    <w:uiPriority w:val="99"/>
    <w:qFormat/>
    <w:rsid w:val="00C502CF"/>
    <w:pPr>
      <w:spacing w:before="100" w:beforeAutospacing="1" w:after="100" w:afterAutospacing="1" w:line="240" w:lineRule="auto"/>
    </w:pPr>
    <w:rPr>
      <w:rFonts w:ascii="Tahoma" w:eastAsia="Times New Roman" w:hAnsi="Tahoma" w:cs="Tahoma"/>
      <w:color w:val="434343"/>
      <w:sz w:val="18"/>
      <w:szCs w:val="18"/>
      <w:lang w:eastAsia="ru-RU"/>
    </w:rPr>
  </w:style>
  <w:style w:type="paragraph" w:customStyle="1" w:styleId="310">
    <w:name w:val="Основной текст с отступом 31"/>
    <w:basedOn w:val="a"/>
    <w:qFormat/>
    <w:rsid w:val="00C502CF"/>
    <w:pPr>
      <w:suppressAutoHyphens/>
      <w:spacing w:after="0" w:line="240" w:lineRule="auto"/>
      <w:ind w:firstLine="709"/>
      <w:jc w:val="both"/>
    </w:pPr>
    <w:rPr>
      <w:rFonts w:ascii="Times New Roman" w:eastAsia="Times New Roman" w:hAnsi="Times New Roman"/>
      <w:sz w:val="28"/>
      <w:szCs w:val="28"/>
      <w:lang w:eastAsia="ar-SA"/>
    </w:rPr>
  </w:style>
  <w:style w:type="character" w:customStyle="1" w:styleId="b-predefined-field1">
    <w:name w:val="b-predefined-field1"/>
    <w:basedOn w:val="a0"/>
    <w:uiPriority w:val="99"/>
    <w:rsid w:val="00C502CF"/>
    <w:rPr>
      <w:rFonts w:cs="Times New Roman"/>
      <w:b/>
      <w:bCs/>
    </w:rPr>
  </w:style>
  <w:style w:type="paragraph" w:customStyle="1" w:styleId="1d">
    <w:name w:val="нум список 1"/>
    <w:basedOn w:val="19"/>
    <w:uiPriority w:val="99"/>
    <w:qFormat/>
    <w:rsid w:val="00C502CF"/>
    <w:pPr>
      <w:tabs>
        <w:tab w:val="clear" w:pos="720"/>
        <w:tab w:val="left" w:pos="360"/>
      </w:tabs>
      <w:suppressAutoHyphens w:val="0"/>
      <w:ind w:left="0" w:firstLine="0"/>
    </w:pPr>
  </w:style>
  <w:style w:type="character" w:customStyle="1" w:styleId="affd">
    <w:name w:val="Цветовое выделение"/>
    <w:uiPriority w:val="99"/>
    <w:rsid w:val="00C502CF"/>
    <w:rPr>
      <w:b/>
      <w:color w:val="000080"/>
    </w:rPr>
  </w:style>
  <w:style w:type="character" w:customStyle="1" w:styleId="270">
    <w:name w:val="27 см + Первая строка:  0 см Знак Знак"/>
    <w:basedOn w:val="a0"/>
    <w:link w:val="141"/>
    <w:locked/>
    <w:rsid w:val="00C502CF"/>
    <w:rPr>
      <w:rFonts w:ascii="Times New Roman" w:eastAsia="Times New Roman" w:hAnsi="Times New Roman" w:cs="Arial"/>
      <w:sz w:val="28"/>
      <w:szCs w:val="28"/>
      <w:lang w:eastAsia="ru-RU"/>
    </w:rPr>
  </w:style>
  <w:style w:type="paragraph" w:customStyle="1" w:styleId="141">
    <w:name w:val="Обычный + 14 пт1"/>
    <w:aliases w:val="По ширине1,Первая строка:  11,27 см + Первая строка:  0 см1"/>
    <w:basedOn w:val="ConsNormal"/>
    <w:link w:val="270"/>
    <w:qFormat/>
    <w:rsid w:val="00C502CF"/>
    <w:pPr>
      <w:widowControl/>
      <w:autoSpaceDE w:val="0"/>
      <w:autoSpaceDN w:val="0"/>
      <w:adjustRightInd w:val="0"/>
      <w:ind w:firstLine="540"/>
      <w:jc w:val="both"/>
    </w:pPr>
    <w:rPr>
      <w:rFonts w:ascii="Times New Roman" w:hAnsi="Times New Roman" w:cs="Arial"/>
      <w:snapToGrid/>
      <w:sz w:val="28"/>
      <w:szCs w:val="28"/>
    </w:rPr>
  </w:style>
  <w:style w:type="character" w:customStyle="1" w:styleId="1e">
    <w:name w:val="Название Знак1"/>
    <w:basedOn w:val="a0"/>
    <w:uiPriority w:val="99"/>
    <w:rsid w:val="00C502CF"/>
    <w:rPr>
      <w:rFonts w:asciiTheme="majorHAnsi" w:eastAsiaTheme="majorEastAsia" w:hAnsiTheme="majorHAnsi" w:cstheme="majorBidi"/>
      <w:color w:val="323E4F" w:themeColor="text2" w:themeShade="BF"/>
      <w:spacing w:val="5"/>
      <w:kern w:val="28"/>
      <w:sz w:val="52"/>
      <w:szCs w:val="52"/>
      <w:lang w:eastAsia="ru-RU"/>
    </w:rPr>
  </w:style>
  <w:style w:type="paragraph" w:customStyle="1" w:styleId="P59">
    <w:name w:val="P59"/>
    <w:basedOn w:val="a"/>
    <w:hidden/>
    <w:qFormat/>
    <w:rsid w:val="00C502CF"/>
    <w:pPr>
      <w:widowControl w:val="0"/>
      <w:tabs>
        <w:tab w:val="left" w:pos="-3420"/>
      </w:tabs>
      <w:adjustRightInd w:val="0"/>
      <w:spacing w:after="0" w:line="240" w:lineRule="auto"/>
      <w:jc w:val="center"/>
      <w:textAlignment w:val="baseline"/>
    </w:pPr>
    <w:rPr>
      <w:rFonts w:ascii="Times New Roman" w:eastAsia="Times New Roman" w:hAnsi="Times New Roman"/>
      <w:sz w:val="24"/>
      <w:szCs w:val="20"/>
      <w:lang w:eastAsia="ru-RU"/>
    </w:rPr>
  </w:style>
  <w:style w:type="character" w:customStyle="1" w:styleId="T3">
    <w:name w:val="T3"/>
    <w:hidden/>
    <w:rsid w:val="00C502CF"/>
    <w:rPr>
      <w:sz w:val="24"/>
    </w:rPr>
  </w:style>
  <w:style w:type="paragraph" w:customStyle="1" w:styleId="27">
    <w:name w:val="Без интервала2"/>
    <w:qFormat/>
    <w:rsid w:val="00C502CF"/>
    <w:pPr>
      <w:spacing w:after="0" w:line="276" w:lineRule="auto"/>
      <w:ind w:firstLine="567"/>
      <w:jc w:val="both"/>
    </w:pPr>
    <w:rPr>
      <w:rFonts w:ascii="Times New Roman" w:eastAsia="Calibri" w:hAnsi="Times New Roman" w:cs="Times New Roman"/>
      <w:sz w:val="28"/>
      <w:szCs w:val="28"/>
    </w:rPr>
  </w:style>
  <w:style w:type="paragraph" w:customStyle="1" w:styleId="37">
    <w:name w:val="Знак3 Знак Знак"/>
    <w:basedOn w:val="a"/>
    <w:uiPriority w:val="99"/>
    <w:rsid w:val="00C502CF"/>
    <w:pPr>
      <w:widowControl w:val="0"/>
      <w:adjustRightInd w:val="0"/>
      <w:spacing w:after="160" w:line="240" w:lineRule="exact"/>
      <w:jc w:val="right"/>
    </w:pPr>
    <w:rPr>
      <w:rFonts w:ascii="Times New Roman" w:eastAsia="Times New Roman" w:hAnsi="Times New Roman"/>
      <w:sz w:val="20"/>
      <w:szCs w:val="20"/>
      <w:lang w:val="en-GB" w:eastAsia="en-US"/>
    </w:rPr>
  </w:style>
  <w:style w:type="paragraph" w:customStyle="1" w:styleId="xl65">
    <w:name w:val="xl65"/>
    <w:basedOn w:val="a"/>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color w:val="000000"/>
      <w:sz w:val="24"/>
      <w:szCs w:val="24"/>
      <w:lang w:eastAsia="ru-RU"/>
    </w:rPr>
  </w:style>
  <w:style w:type="paragraph" w:customStyle="1" w:styleId="xl66">
    <w:name w:val="xl66"/>
    <w:basedOn w:val="a"/>
    <w:qFormat/>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67">
    <w:name w:val="xl67"/>
    <w:basedOn w:val="a"/>
    <w:qFormat/>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68">
    <w:name w:val="xl68"/>
    <w:basedOn w:val="a"/>
    <w:qFormat/>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
    <w:name w:val="xl69"/>
    <w:basedOn w:val="a"/>
    <w:qFormat/>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0">
    <w:name w:val="xl70"/>
    <w:basedOn w:val="a"/>
    <w:qFormat/>
    <w:rsid w:val="00C502C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lang w:eastAsia="ru-RU"/>
    </w:rPr>
  </w:style>
  <w:style w:type="paragraph" w:customStyle="1" w:styleId="xl71">
    <w:name w:val="xl71"/>
    <w:basedOn w:val="a"/>
    <w:qFormat/>
    <w:rsid w:val="00C502C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lang w:eastAsia="ru-RU"/>
    </w:rPr>
  </w:style>
  <w:style w:type="paragraph" w:customStyle="1" w:styleId="xl72">
    <w:name w:val="xl72"/>
    <w:basedOn w:val="a"/>
    <w:qFormat/>
    <w:rsid w:val="00C502C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lang w:eastAsia="ru-RU"/>
    </w:rPr>
  </w:style>
  <w:style w:type="paragraph" w:customStyle="1" w:styleId="xl73">
    <w:name w:val="xl73"/>
    <w:basedOn w:val="a"/>
    <w:qFormat/>
    <w:rsid w:val="00C502CF"/>
    <w:pPr>
      <w:pBdr>
        <w:bottom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FR1">
    <w:name w:val="FR1"/>
    <w:qFormat/>
    <w:rsid w:val="00C502CF"/>
    <w:pPr>
      <w:widowControl w:val="0"/>
      <w:suppressAutoHyphens/>
      <w:autoSpaceDE w:val="0"/>
      <w:spacing w:after="0" w:line="240" w:lineRule="auto"/>
    </w:pPr>
    <w:rPr>
      <w:rFonts w:ascii="Arial" w:eastAsia="Arial" w:hAnsi="Arial" w:cs="Arial"/>
      <w:sz w:val="28"/>
      <w:szCs w:val="28"/>
      <w:lang w:eastAsia="ar-SA"/>
    </w:rPr>
  </w:style>
  <w:style w:type="paragraph" w:customStyle="1" w:styleId="ConsCell">
    <w:name w:val="ConsCell"/>
    <w:qFormat/>
    <w:rsid w:val="00C502CF"/>
    <w:pPr>
      <w:widowControl w:val="0"/>
      <w:suppressAutoHyphens/>
      <w:autoSpaceDE w:val="0"/>
      <w:spacing w:after="0" w:line="240" w:lineRule="auto"/>
      <w:ind w:right="19772"/>
    </w:pPr>
    <w:rPr>
      <w:rFonts w:ascii="Times New Roman" w:eastAsia="Arial" w:hAnsi="Times New Roman" w:cs="Times New Roman"/>
      <w:lang w:eastAsia="ar-SA"/>
    </w:rPr>
  </w:style>
  <w:style w:type="paragraph" w:customStyle="1" w:styleId="Style4">
    <w:name w:val="Style4"/>
    <w:basedOn w:val="a"/>
    <w:uiPriority w:val="99"/>
    <w:rsid w:val="00C502CF"/>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5">
    <w:name w:val="Style5"/>
    <w:basedOn w:val="a"/>
    <w:uiPriority w:val="99"/>
    <w:rsid w:val="00C502CF"/>
    <w:pPr>
      <w:widowControl w:val="0"/>
      <w:autoSpaceDE w:val="0"/>
      <w:autoSpaceDN w:val="0"/>
      <w:adjustRightInd w:val="0"/>
      <w:spacing w:after="0" w:line="275" w:lineRule="exact"/>
      <w:ind w:firstLine="528"/>
      <w:jc w:val="both"/>
    </w:pPr>
    <w:rPr>
      <w:rFonts w:ascii="Times New Roman" w:eastAsia="Times New Roman" w:hAnsi="Times New Roman"/>
      <w:sz w:val="24"/>
      <w:szCs w:val="24"/>
      <w:lang w:eastAsia="ru-RU"/>
    </w:rPr>
  </w:style>
  <w:style w:type="paragraph" w:customStyle="1" w:styleId="Style7">
    <w:name w:val="Style7"/>
    <w:basedOn w:val="a"/>
    <w:uiPriority w:val="99"/>
    <w:rsid w:val="00C502CF"/>
    <w:pPr>
      <w:widowControl w:val="0"/>
      <w:autoSpaceDE w:val="0"/>
      <w:autoSpaceDN w:val="0"/>
      <w:adjustRightInd w:val="0"/>
      <w:spacing w:after="0" w:line="240" w:lineRule="auto"/>
      <w:jc w:val="center"/>
    </w:pPr>
    <w:rPr>
      <w:rFonts w:ascii="Times New Roman" w:eastAsia="Times New Roman" w:hAnsi="Times New Roman"/>
      <w:sz w:val="24"/>
      <w:szCs w:val="24"/>
      <w:lang w:eastAsia="ru-RU"/>
    </w:rPr>
  </w:style>
  <w:style w:type="paragraph" w:customStyle="1" w:styleId="Style8">
    <w:name w:val="Style8"/>
    <w:basedOn w:val="a"/>
    <w:uiPriority w:val="99"/>
    <w:rsid w:val="00C502CF"/>
    <w:pPr>
      <w:widowControl w:val="0"/>
      <w:autoSpaceDE w:val="0"/>
      <w:autoSpaceDN w:val="0"/>
      <w:adjustRightInd w:val="0"/>
      <w:spacing w:after="0" w:line="278" w:lineRule="exact"/>
      <w:jc w:val="both"/>
    </w:pPr>
    <w:rPr>
      <w:rFonts w:ascii="Times New Roman" w:eastAsia="Times New Roman" w:hAnsi="Times New Roman"/>
      <w:sz w:val="24"/>
      <w:szCs w:val="24"/>
      <w:lang w:eastAsia="ru-RU"/>
    </w:rPr>
  </w:style>
  <w:style w:type="paragraph" w:customStyle="1" w:styleId="Style11">
    <w:name w:val="Style11"/>
    <w:basedOn w:val="a"/>
    <w:uiPriority w:val="99"/>
    <w:rsid w:val="00C502CF"/>
    <w:pPr>
      <w:widowControl w:val="0"/>
      <w:autoSpaceDE w:val="0"/>
      <w:autoSpaceDN w:val="0"/>
      <w:adjustRightInd w:val="0"/>
      <w:spacing w:after="0" w:line="278" w:lineRule="exact"/>
    </w:pPr>
    <w:rPr>
      <w:rFonts w:ascii="Times New Roman" w:eastAsia="Times New Roman" w:hAnsi="Times New Roman"/>
      <w:sz w:val="24"/>
      <w:szCs w:val="24"/>
      <w:lang w:eastAsia="ru-RU"/>
    </w:rPr>
  </w:style>
  <w:style w:type="paragraph" w:customStyle="1" w:styleId="Style12">
    <w:name w:val="Style12"/>
    <w:basedOn w:val="a"/>
    <w:uiPriority w:val="99"/>
    <w:rsid w:val="00C502CF"/>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
    <w:uiPriority w:val="99"/>
    <w:rsid w:val="00C502CF"/>
    <w:pPr>
      <w:widowControl w:val="0"/>
      <w:autoSpaceDE w:val="0"/>
      <w:autoSpaceDN w:val="0"/>
      <w:adjustRightInd w:val="0"/>
      <w:spacing w:after="0" w:line="274" w:lineRule="exact"/>
      <w:jc w:val="center"/>
    </w:pPr>
    <w:rPr>
      <w:rFonts w:ascii="Times New Roman" w:eastAsia="Times New Roman" w:hAnsi="Times New Roman"/>
      <w:sz w:val="24"/>
      <w:szCs w:val="24"/>
      <w:lang w:eastAsia="ru-RU"/>
    </w:rPr>
  </w:style>
  <w:style w:type="paragraph" w:customStyle="1" w:styleId="Style14">
    <w:name w:val="Style14"/>
    <w:basedOn w:val="a"/>
    <w:uiPriority w:val="99"/>
    <w:rsid w:val="00C502CF"/>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character" w:customStyle="1" w:styleId="blk">
    <w:name w:val="blk"/>
    <w:basedOn w:val="a0"/>
    <w:rsid w:val="00C502CF"/>
  </w:style>
  <w:style w:type="character" w:customStyle="1" w:styleId="FontStyle17">
    <w:name w:val="Font Style17"/>
    <w:basedOn w:val="a0"/>
    <w:uiPriority w:val="99"/>
    <w:rsid w:val="00C502CF"/>
    <w:rPr>
      <w:rFonts w:ascii="Times New Roman" w:hAnsi="Times New Roman" w:cs="Times New Roman" w:hint="default"/>
      <w:sz w:val="22"/>
      <w:szCs w:val="22"/>
    </w:rPr>
  </w:style>
  <w:style w:type="paragraph" w:customStyle="1" w:styleId="Heading">
    <w:name w:val="Heading"/>
    <w:rsid w:val="00C502CF"/>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Normalunindented">
    <w:name w:val="Normal unindented"/>
    <w:aliases w:val="Обычный Без отступа"/>
    <w:qFormat/>
    <w:rsid w:val="00C502CF"/>
    <w:pPr>
      <w:spacing w:before="120" w:after="120" w:line="276" w:lineRule="auto"/>
      <w:jc w:val="both"/>
    </w:pPr>
    <w:rPr>
      <w:rFonts w:ascii="Times New Roman" w:eastAsia="Times New Roman" w:hAnsi="Times New Roman" w:cs="Times New Roman"/>
      <w:lang w:eastAsia="ru-RU"/>
    </w:rPr>
  </w:style>
  <w:style w:type="paragraph" w:customStyle="1" w:styleId="heading1unnumbered">
    <w:name w:val="heading 1 unnumbered"/>
    <w:aliases w:val="Заголовок 1 Ненумерованный"/>
    <w:basedOn w:val="a"/>
    <w:next w:val="a"/>
    <w:uiPriority w:val="9"/>
    <w:qFormat/>
    <w:rsid w:val="00C502CF"/>
    <w:pPr>
      <w:keepNext/>
      <w:keepLines/>
      <w:spacing w:before="240" w:after="120"/>
      <w:jc w:val="center"/>
      <w:outlineLvl w:val="0"/>
    </w:pPr>
    <w:rPr>
      <w:rFonts w:ascii="Times New Roman" w:eastAsia="Times New Roman" w:hAnsi="Times New Roman"/>
      <w:b/>
      <w:bCs/>
      <w:sz w:val="24"/>
      <w:szCs w:val="28"/>
      <w:lang w:eastAsia="ru-RU"/>
    </w:rPr>
  </w:style>
  <w:style w:type="paragraph" w:customStyle="1" w:styleId="heading1normal">
    <w:name w:val="heading 1 normal"/>
    <w:aliases w:val="Заголовок 1 Обычный"/>
    <w:basedOn w:val="a"/>
    <w:next w:val="a"/>
    <w:uiPriority w:val="9"/>
    <w:qFormat/>
    <w:rsid w:val="00C502CF"/>
    <w:pPr>
      <w:spacing w:before="120" w:after="120"/>
      <w:ind w:left="1789" w:firstLine="482"/>
      <w:jc w:val="both"/>
      <w:outlineLvl w:val="0"/>
    </w:pPr>
    <w:rPr>
      <w:rFonts w:ascii="Times New Roman" w:eastAsia="Times New Roman" w:hAnsi="Times New Roman"/>
      <w:lang w:eastAsia="ru-RU"/>
    </w:rPr>
  </w:style>
  <w:style w:type="paragraph" w:customStyle="1" w:styleId="heading1normalunnumbered">
    <w:name w:val="heading 1 normal unnumbered"/>
    <w:aliases w:val="Заголовок 1 Обычный Ненумерованный"/>
    <w:basedOn w:val="a"/>
    <w:next w:val="a"/>
    <w:uiPriority w:val="9"/>
    <w:qFormat/>
    <w:rsid w:val="00C502CF"/>
    <w:pPr>
      <w:spacing w:before="120" w:after="120"/>
      <w:ind w:firstLine="482"/>
      <w:jc w:val="both"/>
      <w:outlineLvl w:val="0"/>
    </w:pPr>
    <w:rPr>
      <w:rFonts w:ascii="Times New Roman" w:eastAsia="Times New Roman" w:hAnsi="Times New Roman"/>
      <w:lang w:eastAsia="ru-RU"/>
    </w:rPr>
  </w:style>
  <w:style w:type="paragraph" w:styleId="affe">
    <w:name w:val="Subtitle"/>
    <w:basedOn w:val="a"/>
    <w:next w:val="a"/>
    <w:link w:val="afff"/>
    <w:qFormat/>
    <w:rsid w:val="00C502CF"/>
    <w:pPr>
      <w:numPr>
        <w:ilvl w:val="1"/>
      </w:numPr>
      <w:spacing w:before="120" w:after="120"/>
      <w:ind w:firstLine="482"/>
      <w:jc w:val="both"/>
    </w:pPr>
    <w:rPr>
      <w:rFonts w:ascii="Times New Roman" w:eastAsia="Times New Roman" w:hAnsi="Times New Roman"/>
      <w:i/>
      <w:iCs/>
      <w:color w:val="4F81BD"/>
      <w:spacing w:val="15"/>
      <w:sz w:val="24"/>
      <w:szCs w:val="24"/>
      <w:lang w:eastAsia="ru-RU"/>
    </w:rPr>
  </w:style>
  <w:style w:type="character" w:customStyle="1" w:styleId="afff">
    <w:name w:val="Подзаголовок Знак"/>
    <w:basedOn w:val="a0"/>
    <w:link w:val="affe"/>
    <w:rsid w:val="00C502CF"/>
    <w:rPr>
      <w:rFonts w:ascii="Times New Roman" w:eastAsia="Times New Roman" w:hAnsi="Times New Roman" w:cs="Times New Roman"/>
      <w:i/>
      <w:iCs/>
      <w:color w:val="4F81BD"/>
      <w:spacing w:val="15"/>
      <w:sz w:val="24"/>
      <w:szCs w:val="24"/>
      <w:lang w:eastAsia="ru-RU"/>
    </w:rPr>
  </w:style>
  <w:style w:type="paragraph" w:customStyle="1" w:styleId="38">
    <w:name w:val="Без интервала3"/>
    <w:qFormat/>
    <w:rsid w:val="00C502CF"/>
    <w:pPr>
      <w:spacing w:after="0" w:line="240" w:lineRule="auto"/>
    </w:pPr>
    <w:rPr>
      <w:rFonts w:ascii="Times New Roman" w:eastAsia="Times New Roman" w:hAnsi="Times New Roman" w:cs="Times New Roman"/>
      <w:lang w:eastAsia="ru-RU"/>
    </w:rPr>
  </w:style>
  <w:style w:type="paragraph" w:customStyle="1" w:styleId="28">
    <w:name w:val="Абзац списка2"/>
    <w:basedOn w:val="a"/>
    <w:qFormat/>
    <w:rsid w:val="00C502CF"/>
    <w:pPr>
      <w:spacing w:before="120" w:after="120"/>
      <w:ind w:firstLine="482"/>
      <w:contextualSpacing/>
    </w:pPr>
    <w:rPr>
      <w:rFonts w:ascii="Times New Roman" w:eastAsia="Times New Roman" w:hAnsi="Times New Roman"/>
      <w:lang w:eastAsia="ru-RU"/>
    </w:rPr>
  </w:style>
  <w:style w:type="paragraph" w:customStyle="1" w:styleId="210">
    <w:name w:val="Цитата 21"/>
    <w:basedOn w:val="a"/>
    <w:next w:val="a"/>
    <w:link w:val="29"/>
    <w:uiPriority w:val="29"/>
    <w:qFormat/>
    <w:rsid w:val="00C502CF"/>
    <w:pPr>
      <w:pBdr>
        <w:left w:val="single" w:sz="24" w:space="10" w:color="999999"/>
      </w:pBdr>
      <w:spacing w:before="120" w:after="0"/>
      <w:ind w:left="964"/>
      <w:jc w:val="both"/>
    </w:pPr>
    <w:rPr>
      <w:rFonts w:ascii="Times New Roman" w:eastAsia="Times New Roman" w:hAnsi="Times New Roman"/>
      <w:i/>
      <w:iCs/>
      <w:color w:val="8064A2"/>
      <w:lang w:eastAsia="ru-RU"/>
    </w:rPr>
  </w:style>
  <w:style w:type="character" w:customStyle="1" w:styleId="29">
    <w:name w:val="Цитата 2 Знак"/>
    <w:link w:val="210"/>
    <w:uiPriority w:val="29"/>
    <w:rsid w:val="00C502CF"/>
    <w:rPr>
      <w:rFonts w:ascii="Times New Roman" w:eastAsia="Times New Roman" w:hAnsi="Times New Roman" w:cs="Times New Roman"/>
      <w:i/>
      <w:iCs/>
      <w:color w:val="8064A2"/>
      <w:lang w:eastAsia="ru-RU"/>
    </w:rPr>
  </w:style>
  <w:style w:type="paragraph" w:customStyle="1" w:styleId="DeletedPlaceholder">
    <w:name w:val="DeletedPlaceholder"/>
    <w:aliases w:val="Подстановка"/>
    <w:basedOn w:val="a"/>
    <w:next w:val="a"/>
    <w:link w:val="DeletedPlaceholder0"/>
    <w:uiPriority w:val="29"/>
    <w:qFormat/>
    <w:rsid w:val="00C502CF"/>
    <w:pPr>
      <w:pBdr>
        <w:left w:val="single" w:sz="24" w:space="10" w:color="999999"/>
      </w:pBdr>
      <w:spacing w:before="120" w:after="0"/>
      <w:ind w:left="964"/>
      <w:jc w:val="both"/>
    </w:pPr>
    <w:rPr>
      <w:rFonts w:ascii="Times New Roman" w:eastAsia="Times New Roman" w:hAnsi="Times New Roman"/>
      <w:i/>
      <w:iCs/>
      <w:color w:val="FF3F1F"/>
      <w:lang w:eastAsia="ru-RU"/>
    </w:rPr>
  </w:style>
  <w:style w:type="character" w:customStyle="1" w:styleId="DeletedPlaceholder0">
    <w:name w:val="DeletedPlaceholder Знак"/>
    <w:link w:val="DeletedPlaceholder"/>
    <w:uiPriority w:val="29"/>
    <w:rsid w:val="00C502CF"/>
    <w:rPr>
      <w:rFonts w:ascii="Times New Roman" w:eastAsia="Times New Roman" w:hAnsi="Times New Roman" w:cs="Times New Roman"/>
      <w:i/>
      <w:iCs/>
      <w:color w:val="FF3F1F"/>
      <w:lang w:eastAsia="ru-RU"/>
    </w:rPr>
  </w:style>
  <w:style w:type="paragraph" w:customStyle="1" w:styleId="Warning">
    <w:name w:val="Warning"/>
    <w:aliases w:val="Предупреждение"/>
    <w:basedOn w:val="a"/>
    <w:next w:val="a"/>
    <w:uiPriority w:val="29"/>
    <w:qFormat/>
    <w:rsid w:val="00C502CF"/>
    <w:pPr>
      <w:pBdr>
        <w:left w:val="single" w:sz="24" w:space="10" w:color="999999"/>
      </w:pBdr>
      <w:spacing w:before="120" w:after="0"/>
      <w:ind w:left="964"/>
      <w:jc w:val="both"/>
    </w:pPr>
    <w:rPr>
      <w:rFonts w:ascii="Times New Roman" w:eastAsia="Times New Roman" w:hAnsi="Times New Roman"/>
      <w:i/>
      <w:iCs/>
      <w:color w:val="E36C0A"/>
      <w:lang w:eastAsia="ru-RU"/>
    </w:rPr>
  </w:style>
  <w:style w:type="paragraph" w:customStyle="1" w:styleId="QuoteMargin">
    <w:name w:val="QuoteMargin"/>
    <w:aliases w:val="Предупреждение Отступ"/>
    <w:qFormat/>
    <w:rsid w:val="00C502CF"/>
    <w:pPr>
      <w:spacing w:before="120" w:after="0" w:line="276" w:lineRule="auto"/>
      <w:ind w:firstLine="482"/>
      <w:jc w:val="both"/>
    </w:pPr>
    <w:rPr>
      <w:rFonts w:ascii="Times New Roman" w:eastAsia="Times New Roman" w:hAnsi="Times New Roman" w:cs="Times New Roman"/>
      <w:lang w:eastAsia="ru-RU"/>
    </w:rPr>
  </w:style>
  <w:style w:type="paragraph" w:customStyle="1" w:styleId="1f">
    <w:name w:val="Выделенная цитата1"/>
    <w:basedOn w:val="a"/>
    <w:next w:val="a"/>
    <w:link w:val="afff0"/>
    <w:uiPriority w:val="30"/>
    <w:qFormat/>
    <w:rsid w:val="00C502CF"/>
    <w:pPr>
      <w:pBdr>
        <w:bottom w:val="single" w:sz="4" w:space="4" w:color="4F81BD"/>
      </w:pBdr>
      <w:spacing w:before="200" w:after="0"/>
      <w:ind w:left="936" w:right="936" w:firstLine="482"/>
      <w:jc w:val="both"/>
    </w:pPr>
    <w:rPr>
      <w:rFonts w:ascii="Times New Roman" w:eastAsia="Times New Roman" w:hAnsi="Times New Roman"/>
      <w:b/>
      <w:bCs/>
      <w:i/>
      <w:iCs/>
      <w:color w:val="4F81BD"/>
      <w:lang w:eastAsia="ru-RU"/>
    </w:rPr>
  </w:style>
  <w:style w:type="character" w:customStyle="1" w:styleId="afff0">
    <w:name w:val="Выделенная цитата Знак"/>
    <w:link w:val="1f"/>
    <w:uiPriority w:val="30"/>
    <w:rsid w:val="00C502CF"/>
    <w:rPr>
      <w:rFonts w:ascii="Times New Roman" w:eastAsia="Times New Roman" w:hAnsi="Times New Roman" w:cs="Times New Roman"/>
      <w:b/>
      <w:bCs/>
      <w:i/>
      <w:iCs/>
      <w:color w:val="4F81BD"/>
      <w:lang w:eastAsia="ru-RU"/>
    </w:rPr>
  </w:style>
  <w:style w:type="character" w:customStyle="1" w:styleId="1f0">
    <w:name w:val="Слабое выделение1"/>
    <w:uiPriority w:val="19"/>
    <w:qFormat/>
    <w:rsid w:val="00C502CF"/>
    <w:rPr>
      <w:i/>
      <w:iCs/>
      <w:color w:val="808080"/>
    </w:rPr>
  </w:style>
  <w:style w:type="character" w:customStyle="1" w:styleId="1f1">
    <w:name w:val="Сильное выделение1"/>
    <w:uiPriority w:val="21"/>
    <w:qFormat/>
    <w:rsid w:val="00C502CF"/>
    <w:rPr>
      <w:b/>
      <w:bCs/>
      <w:i/>
      <w:iCs/>
      <w:color w:val="4F81BD"/>
    </w:rPr>
  </w:style>
  <w:style w:type="character" w:customStyle="1" w:styleId="1f2">
    <w:name w:val="Слабая ссылка1"/>
    <w:uiPriority w:val="31"/>
    <w:qFormat/>
    <w:rsid w:val="00C502CF"/>
    <w:rPr>
      <w:smallCaps/>
      <w:color w:val="C0504D"/>
      <w:u w:val="single"/>
    </w:rPr>
  </w:style>
  <w:style w:type="character" w:customStyle="1" w:styleId="1f3">
    <w:name w:val="Сильная ссылка1"/>
    <w:uiPriority w:val="32"/>
    <w:qFormat/>
    <w:rsid w:val="00C502CF"/>
    <w:rPr>
      <w:b/>
      <w:bCs/>
      <w:smallCaps/>
      <w:color w:val="C0504D"/>
      <w:spacing w:val="5"/>
      <w:u w:val="single"/>
    </w:rPr>
  </w:style>
  <w:style w:type="character" w:customStyle="1" w:styleId="1f4">
    <w:name w:val="Название книги1"/>
    <w:uiPriority w:val="33"/>
    <w:qFormat/>
    <w:rsid w:val="00C502CF"/>
    <w:rPr>
      <w:b/>
      <w:bCs/>
      <w:smallCaps/>
      <w:spacing w:val="5"/>
    </w:rPr>
  </w:style>
  <w:style w:type="character" w:customStyle="1" w:styleId="afff1">
    <w:name w:val="Схема документа Знак"/>
    <w:basedOn w:val="a0"/>
    <w:link w:val="afff2"/>
    <w:uiPriority w:val="99"/>
    <w:semiHidden/>
    <w:rsid w:val="00C502CF"/>
    <w:rPr>
      <w:rFonts w:ascii="Tahoma" w:eastAsia="Times New Roman" w:hAnsi="Tahoma" w:cs="Tahoma"/>
      <w:sz w:val="16"/>
      <w:szCs w:val="16"/>
      <w:lang w:eastAsia="ru-RU"/>
    </w:rPr>
  </w:style>
  <w:style w:type="paragraph" w:styleId="afff2">
    <w:name w:val="Document Map"/>
    <w:basedOn w:val="a"/>
    <w:link w:val="afff1"/>
    <w:uiPriority w:val="99"/>
    <w:semiHidden/>
    <w:unhideWhenUsed/>
    <w:rsid w:val="00C502CF"/>
    <w:pPr>
      <w:spacing w:before="120" w:after="0" w:line="240" w:lineRule="auto"/>
      <w:ind w:firstLine="482"/>
      <w:jc w:val="both"/>
    </w:pPr>
    <w:rPr>
      <w:rFonts w:ascii="Tahoma" w:eastAsia="Times New Roman" w:hAnsi="Tahoma" w:cs="Tahoma"/>
      <w:sz w:val="16"/>
      <w:szCs w:val="16"/>
      <w:lang w:eastAsia="ru-RU"/>
    </w:rPr>
  </w:style>
  <w:style w:type="character" w:customStyle="1" w:styleId="1f5">
    <w:name w:val="Схема документа Знак1"/>
    <w:basedOn w:val="a0"/>
    <w:uiPriority w:val="99"/>
    <w:semiHidden/>
    <w:rsid w:val="00C502CF"/>
    <w:rPr>
      <w:rFonts w:ascii="Segoe UI" w:eastAsia="Calibri" w:hAnsi="Segoe UI" w:cs="Segoe UI"/>
      <w:sz w:val="16"/>
      <w:szCs w:val="16"/>
      <w:lang w:eastAsia="zh-CN"/>
    </w:rPr>
  </w:style>
  <w:style w:type="paragraph" w:customStyle="1" w:styleId="footnotetextunindented">
    <w:name w:val="footnote text unindented"/>
    <w:aliases w:val="Текст сноски Без отступа"/>
    <w:basedOn w:val="Normalunindented"/>
    <w:rsid w:val="00C502CF"/>
    <w:pPr>
      <w:spacing w:line="216" w:lineRule="auto"/>
    </w:pPr>
    <w:rPr>
      <w:sz w:val="20"/>
      <w:szCs w:val="20"/>
    </w:rPr>
  </w:style>
  <w:style w:type="paragraph" w:customStyle="1" w:styleId="listfootnotetext">
    <w:name w:val="list footnote text"/>
    <w:aliases w:val="Текст сноски Абзац списка"/>
    <w:basedOn w:val="28"/>
    <w:rsid w:val="00C502CF"/>
    <w:pPr>
      <w:spacing w:line="216" w:lineRule="auto"/>
    </w:pPr>
    <w:rPr>
      <w:sz w:val="20"/>
      <w:szCs w:val="20"/>
    </w:rPr>
  </w:style>
  <w:style w:type="paragraph" w:customStyle="1" w:styleId="TableParagraph">
    <w:name w:val="Table Paragraph"/>
    <w:basedOn w:val="a"/>
    <w:uiPriority w:val="1"/>
    <w:qFormat/>
    <w:rsid w:val="00C502CF"/>
    <w:pPr>
      <w:widowControl w:val="0"/>
      <w:autoSpaceDE w:val="0"/>
      <w:autoSpaceDN w:val="0"/>
      <w:spacing w:after="0" w:line="240" w:lineRule="auto"/>
      <w:ind w:left="110"/>
    </w:pPr>
    <w:rPr>
      <w:rFonts w:ascii="Arial" w:eastAsia="Arial" w:hAnsi="Arial" w:cs="Arial"/>
      <w:lang w:eastAsia="en-US"/>
    </w:rPr>
  </w:style>
  <w:style w:type="character" w:customStyle="1" w:styleId="1f6">
    <w:name w:val="Текст сноски Знак1"/>
    <w:aliases w:val="Table_Footnote_last Знак Знак2,Table_Footnote_last Знак Знак Знак1,Table_Footnote_last Знак2"/>
    <w:basedOn w:val="a0"/>
    <w:rsid w:val="00C502CF"/>
    <w:rPr>
      <w:rFonts w:ascii="Calibri" w:eastAsia="Calibri" w:hAnsi="Calibri" w:cs="Times New Roman"/>
      <w:sz w:val="20"/>
      <w:szCs w:val="20"/>
      <w:lang w:eastAsia="zh-CN"/>
    </w:rPr>
  </w:style>
  <w:style w:type="paragraph" w:customStyle="1" w:styleId="afff3">
    <w:name w:val="Первая строка заголовка"/>
    <w:basedOn w:val="a"/>
    <w:rsid w:val="00C502CF"/>
    <w:pPr>
      <w:keepNext/>
      <w:keepLines/>
      <w:spacing w:before="960" w:after="120" w:line="240" w:lineRule="auto"/>
      <w:jc w:val="center"/>
    </w:pPr>
    <w:rPr>
      <w:rFonts w:ascii="Times New Roman" w:eastAsia="Times New Roman" w:hAnsi="Times New Roman"/>
      <w:b/>
      <w:noProof/>
      <w:sz w:val="32"/>
      <w:szCs w:val="20"/>
      <w:lang w:eastAsia="ru-RU"/>
    </w:rPr>
  </w:style>
  <w:style w:type="paragraph" w:customStyle="1" w:styleId="ConsPlusDocList">
    <w:name w:val="ConsPlusDocList"/>
    <w:uiPriority w:val="99"/>
    <w:rsid w:val="00C502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C502CF"/>
    <w:pPr>
      <w:widowControl w:val="0"/>
      <w:autoSpaceDE w:val="0"/>
      <w:autoSpaceDN w:val="0"/>
      <w:adjustRightInd w:val="0"/>
      <w:spacing w:after="0" w:line="240" w:lineRule="auto"/>
    </w:pPr>
    <w:rPr>
      <w:rFonts w:ascii="Tahoma" w:eastAsia="Times New Roman" w:hAnsi="Tahoma" w:cs="Tahoma"/>
      <w:sz w:val="16"/>
      <w:szCs w:val="16"/>
      <w:lang w:eastAsia="ru-RU"/>
    </w:rPr>
  </w:style>
  <w:style w:type="paragraph" w:customStyle="1" w:styleId="ConsPlusJurTerm">
    <w:name w:val="ConsPlusJurTerm"/>
    <w:uiPriority w:val="99"/>
    <w:rsid w:val="00C502CF"/>
    <w:pPr>
      <w:widowControl w:val="0"/>
      <w:autoSpaceDE w:val="0"/>
      <w:autoSpaceDN w:val="0"/>
      <w:adjustRightInd w:val="0"/>
      <w:spacing w:after="0" w:line="240" w:lineRule="auto"/>
    </w:pPr>
    <w:rPr>
      <w:rFonts w:ascii="Tahoma" w:eastAsia="Times New Roman" w:hAnsi="Tahoma" w:cs="Tahoma"/>
      <w:sz w:val="26"/>
      <w:szCs w:val="26"/>
      <w:lang w:eastAsia="ru-RU"/>
    </w:rPr>
  </w:style>
  <w:style w:type="paragraph" w:customStyle="1" w:styleId="ConsPlusTextList">
    <w:name w:val="ConsPlusTextList"/>
    <w:uiPriority w:val="99"/>
    <w:rsid w:val="00C502C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extList1">
    <w:name w:val="ConsPlusTextList1"/>
    <w:uiPriority w:val="99"/>
    <w:rsid w:val="00C502C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4">
    <w:name w:val="Прижатый влево"/>
    <w:basedOn w:val="a"/>
    <w:next w:val="a"/>
    <w:qFormat/>
    <w:rsid w:val="00C502CF"/>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5">
    <w:name w:val="Таблицы (моноширинный)"/>
    <w:basedOn w:val="a"/>
    <w:next w:val="a"/>
    <w:uiPriority w:val="99"/>
    <w:qFormat/>
    <w:rsid w:val="00C502CF"/>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f6">
    <w:name w:val="???????"/>
    <w:uiPriority w:val="99"/>
    <w:qFormat/>
    <w:rsid w:val="00C502C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211">
    <w:name w:val="Основной текст 21"/>
    <w:basedOn w:val="a"/>
    <w:qFormat/>
    <w:rsid w:val="00C502CF"/>
    <w:pPr>
      <w:spacing w:after="0" w:line="240" w:lineRule="auto"/>
      <w:ind w:left="851" w:hanging="851"/>
      <w:jc w:val="both"/>
    </w:pPr>
    <w:rPr>
      <w:rFonts w:ascii="Times New Roman" w:eastAsia="Times New Roman" w:hAnsi="Times New Roman"/>
      <w:sz w:val="28"/>
      <w:szCs w:val="20"/>
      <w:lang w:eastAsia="ru-RU"/>
    </w:rPr>
  </w:style>
  <w:style w:type="paragraph" w:styleId="HTML">
    <w:name w:val="HTML Preformatted"/>
    <w:basedOn w:val="a"/>
    <w:link w:val="HTML0"/>
    <w:unhideWhenUsed/>
    <w:rsid w:val="00C502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C502CF"/>
    <w:rPr>
      <w:rFonts w:ascii="Courier New" w:eastAsia="Times New Roman" w:hAnsi="Courier New" w:cs="Courier New"/>
      <w:sz w:val="20"/>
      <w:szCs w:val="20"/>
      <w:lang w:eastAsia="ru-RU"/>
    </w:rPr>
  </w:style>
  <w:style w:type="character" w:customStyle="1" w:styleId="grame">
    <w:name w:val="grame"/>
    <w:basedOn w:val="a0"/>
    <w:rsid w:val="00C502CF"/>
  </w:style>
  <w:style w:type="character" w:customStyle="1" w:styleId="spelle">
    <w:name w:val="spelle"/>
    <w:basedOn w:val="a0"/>
    <w:rsid w:val="00C502CF"/>
  </w:style>
  <w:style w:type="paragraph" w:customStyle="1" w:styleId="Postan">
    <w:name w:val="Postan"/>
    <w:basedOn w:val="a"/>
    <w:uiPriority w:val="99"/>
    <w:qFormat/>
    <w:rsid w:val="00C502CF"/>
    <w:pPr>
      <w:spacing w:after="0" w:line="240" w:lineRule="auto"/>
      <w:jc w:val="center"/>
    </w:pPr>
    <w:rPr>
      <w:rFonts w:ascii="Times New Roman" w:eastAsia="Times New Roman" w:hAnsi="Times New Roman"/>
      <w:sz w:val="28"/>
      <w:szCs w:val="20"/>
      <w:lang w:eastAsia="ru-RU"/>
    </w:rPr>
  </w:style>
  <w:style w:type="character" w:customStyle="1" w:styleId="1f7">
    <w:name w:val="Основной текст с отступом Знак1"/>
    <w:basedOn w:val="a0"/>
    <w:uiPriority w:val="99"/>
    <w:semiHidden/>
    <w:rsid w:val="00C502CF"/>
    <w:rPr>
      <w:rFonts w:ascii="Times New Roman" w:eastAsia="Times New Roman" w:hAnsi="Times New Roman" w:cs="Times New Roman"/>
      <w:sz w:val="24"/>
      <w:szCs w:val="24"/>
      <w:lang w:eastAsia="ru-RU"/>
    </w:rPr>
  </w:style>
  <w:style w:type="paragraph" w:customStyle="1" w:styleId="Default0">
    <w:name w:val="Default"/>
    <w:qFormat/>
    <w:rsid w:val="00C502CF"/>
    <w:pPr>
      <w:autoSpaceDE w:val="0"/>
      <w:autoSpaceDN w:val="0"/>
      <w:adjustRightInd w:val="0"/>
      <w:spacing w:after="0" w:line="240" w:lineRule="auto"/>
    </w:pPr>
    <w:rPr>
      <w:rFonts w:ascii="Calibri" w:eastAsia="Times New Roman" w:hAnsi="Calibri" w:cs="Calibri"/>
      <w:color w:val="000000"/>
      <w:sz w:val="24"/>
      <w:szCs w:val="24"/>
      <w:lang w:eastAsia="ru-RU"/>
    </w:rPr>
  </w:style>
  <w:style w:type="paragraph" w:customStyle="1" w:styleId="1c0">
    <w:name w:val="Абзац1 c отступом"/>
    <w:basedOn w:val="a"/>
    <w:qFormat/>
    <w:rsid w:val="00C502CF"/>
    <w:pPr>
      <w:spacing w:after="60" w:line="360" w:lineRule="exact"/>
      <w:ind w:firstLine="709"/>
      <w:jc w:val="both"/>
    </w:pPr>
    <w:rPr>
      <w:rFonts w:ascii="Times New Roman" w:eastAsia="Times New Roman" w:hAnsi="Times New Roman"/>
      <w:sz w:val="28"/>
      <w:szCs w:val="20"/>
      <w:lang w:eastAsia="ru-RU"/>
    </w:rPr>
  </w:style>
  <w:style w:type="character" w:customStyle="1" w:styleId="91">
    <w:name w:val="Знак Знак9"/>
    <w:basedOn w:val="a0"/>
    <w:rsid w:val="00C502CF"/>
    <w:rPr>
      <w:rFonts w:ascii="Cambria" w:eastAsia="Times New Roman" w:hAnsi="Cambria" w:cs="Times New Roman"/>
      <w:b/>
      <w:bCs/>
      <w:i/>
      <w:iCs/>
      <w:sz w:val="28"/>
      <w:szCs w:val="28"/>
    </w:rPr>
  </w:style>
  <w:style w:type="character" w:customStyle="1" w:styleId="-">
    <w:name w:val="Ж-курсив"/>
    <w:qFormat/>
    <w:rsid w:val="00C502CF"/>
  </w:style>
  <w:style w:type="character" w:customStyle="1" w:styleId="1f8">
    <w:name w:val="Название1"/>
    <w:basedOn w:val="a0"/>
    <w:rsid w:val="00C502CF"/>
  </w:style>
  <w:style w:type="paragraph" w:customStyle="1" w:styleId="1f9">
    <w:name w:val="Обычный (веб)1"/>
    <w:basedOn w:val="a"/>
    <w:uiPriority w:val="99"/>
    <w:qFormat/>
    <w:rsid w:val="00C502CF"/>
    <w:pPr>
      <w:suppressAutoHyphens/>
      <w:ind w:firstLine="567"/>
      <w:jc w:val="both"/>
    </w:pPr>
    <w:rPr>
      <w:rFonts w:ascii="Times New Roman" w:eastAsia="Times New Roman" w:hAnsi="Times New Roman"/>
      <w:kern w:val="2"/>
      <w:sz w:val="28"/>
      <w:lang w:eastAsia="ar-SA"/>
    </w:rPr>
  </w:style>
  <w:style w:type="paragraph" w:customStyle="1" w:styleId="u">
    <w:name w:val="u"/>
    <w:basedOn w:val="a"/>
    <w:uiPriority w:val="99"/>
    <w:qFormat/>
    <w:rsid w:val="00C502CF"/>
    <w:pPr>
      <w:spacing w:after="0" w:line="240" w:lineRule="auto"/>
      <w:ind w:firstLine="390"/>
      <w:jc w:val="both"/>
    </w:pPr>
    <w:rPr>
      <w:rFonts w:ascii="Times New Roman" w:eastAsia="Times New Roman" w:hAnsi="Times New Roman"/>
      <w:sz w:val="24"/>
      <w:szCs w:val="24"/>
      <w:lang w:eastAsia="ru-RU"/>
    </w:rPr>
  </w:style>
  <w:style w:type="paragraph" w:customStyle="1" w:styleId="uni">
    <w:name w:val="uni"/>
    <w:basedOn w:val="a"/>
    <w:uiPriority w:val="99"/>
    <w:qFormat/>
    <w:rsid w:val="00C502CF"/>
    <w:pPr>
      <w:spacing w:after="0" w:line="240" w:lineRule="auto"/>
      <w:jc w:val="both"/>
    </w:pPr>
    <w:rPr>
      <w:rFonts w:ascii="Times New Roman" w:eastAsia="Times New Roman" w:hAnsi="Times New Roman"/>
      <w:sz w:val="24"/>
      <w:szCs w:val="24"/>
      <w:lang w:eastAsia="ru-RU"/>
    </w:rPr>
  </w:style>
  <w:style w:type="paragraph" w:customStyle="1" w:styleId="text3cl">
    <w:name w:val="text3cl"/>
    <w:basedOn w:val="a"/>
    <w:uiPriority w:val="99"/>
    <w:qFormat/>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andard">
    <w:name w:val="Standard"/>
    <w:basedOn w:val="a"/>
    <w:qFormat/>
    <w:rsid w:val="00C502CF"/>
    <w:pPr>
      <w:adjustRightInd w:val="0"/>
      <w:spacing w:after="0" w:line="240" w:lineRule="auto"/>
      <w:textAlignment w:val="baseline"/>
    </w:pPr>
    <w:rPr>
      <w:rFonts w:ascii="Times New Roman" w:eastAsia="SimSun1" w:hAnsi="Times New Roman"/>
      <w:sz w:val="24"/>
      <w:szCs w:val="20"/>
      <w:lang w:eastAsia="ru-RU"/>
    </w:rPr>
  </w:style>
  <w:style w:type="character" w:customStyle="1" w:styleId="Internet20link">
    <w:name w:val="Internet_20_link"/>
    <w:rsid w:val="00C502CF"/>
    <w:rPr>
      <w:color w:val="000080"/>
      <w:u w:val="single"/>
    </w:rPr>
  </w:style>
  <w:style w:type="paragraph" w:customStyle="1" w:styleId="P16">
    <w:name w:val="P16"/>
    <w:basedOn w:val="Standard"/>
    <w:hidden/>
    <w:qFormat/>
    <w:rsid w:val="00C502CF"/>
    <w:pPr>
      <w:widowControl w:val="0"/>
      <w:jc w:val="center"/>
    </w:pPr>
    <w:rPr>
      <w:b/>
    </w:rPr>
  </w:style>
  <w:style w:type="paragraph" w:customStyle="1" w:styleId="P19">
    <w:name w:val="P19"/>
    <w:basedOn w:val="Standard"/>
    <w:hidden/>
    <w:qFormat/>
    <w:rsid w:val="00C502CF"/>
    <w:pPr>
      <w:autoSpaceDE w:val="0"/>
      <w:autoSpaceDN w:val="0"/>
      <w:ind w:firstLine="540"/>
      <w:jc w:val="distribute"/>
      <w:textAlignment w:val="auto"/>
    </w:pPr>
  </w:style>
  <w:style w:type="paragraph" w:customStyle="1" w:styleId="P22">
    <w:name w:val="P22"/>
    <w:basedOn w:val="Standard"/>
    <w:hidden/>
    <w:qFormat/>
    <w:rsid w:val="00C502CF"/>
    <w:pPr>
      <w:autoSpaceDE w:val="0"/>
      <w:autoSpaceDN w:val="0"/>
      <w:ind w:firstLine="540"/>
      <w:jc w:val="distribute"/>
      <w:textAlignment w:val="auto"/>
    </w:pPr>
    <w:rPr>
      <w:rFonts w:eastAsia="Times New Roman"/>
    </w:rPr>
  </w:style>
  <w:style w:type="paragraph" w:customStyle="1" w:styleId="P230">
    <w:name w:val="P23"/>
    <w:basedOn w:val="Standard"/>
    <w:hidden/>
    <w:qFormat/>
    <w:rsid w:val="00C502CF"/>
    <w:pPr>
      <w:autoSpaceDE w:val="0"/>
      <w:autoSpaceDN w:val="0"/>
      <w:ind w:firstLine="540"/>
      <w:jc w:val="distribute"/>
      <w:textAlignment w:val="auto"/>
    </w:pPr>
    <w:rPr>
      <w:rFonts w:eastAsia="Times New Roman"/>
    </w:rPr>
  </w:style>
  <w:style w:type="paragraph" w:customStyle="1" w:styleId="P39">
    <w:name w:val="P39"/>
    <w:basedOn w:val="a"/>
    <w:hidden/>
    <w:qFormat/>
    <w:rsid w:val="00C502CF"/>
    <w:pPr>
      <w:widowControl w:val="0"/>
      <w:adjustRightInd w:val="0"/>
      <w:spacing w:after="0" w:line="240" w:lineRule="auto"/>
      <w:ind w:firstLine="540"/>
      <w:jc w:val="distribute"/>
      <w:textAlignment w:val="baseline"/>
    </w:pPr>
    <w:rPr>
      <w:rFonts w:ascii="Times New Roman" w:eastAsia="Times New Roman" w:hAnsi="Times New Roman"/>
      <w:sz w:val="24"/>
      <w:szCs w:val="20"/>
      <w:lang w:eastAsia="ru-RU"/>
    </w:rPr>
  </w:style>
  <w:style w:type="paragraph" w:customStyle="1" w:styleId="P44">
    <w:name w:val="P44"/>
    <w:basedOn w:val="ConsPlusNormal0"/>
    <w:hidden/>
    <w:qFormat/>
    <w:rsid w:val="00C502CF"/>
    <w:pPr>
      <w:widowControl/>
      <w:jc w:val="distribute"/>
      <w:textAlignment w:val="baseline"/>
    </w:pPr>
    <w:rPr>
      <w:rFonts w:ascii="Times New Roman" w:eastAsia="Arial" w:hAnsi="Times New Roman" w:cs="Times New Roman"/>
      <w:sz w:val="24"/>
      <w:szCs w:val="20"/>
    </w:rPr>
  </w:style>
  <w:style w:type="paragraph" w:customStyle="1" w:styleId="P54">
    <w:name w:val="P54"/>
    <w:basedOn w:val="a"/>
    <w:hidden/>
    <w:qFormat/>
    <w:rsid w:val="00C502CF"/>
    <w:pPr>
      <w:widowControl w:val="0"/>
      <w:adjustRightInd w:val="0"/>
      <w:spacing w:after="0" w:line="240" w:lineRule="auto"/>
      <w:ind w:firstLine="540"/>
      <w:jc w:val="distribute"/>
      <w:textAlignment w:val="baseline"/>
    </w:pPr>
    <w:rPr>
      <w:rFonts w:ascii="Times New Roman" w:eastAsia="Times New Roman" w:hAnsi="Times New Roman"/>
      <w:sz w:val="16"/>
      <w:szCs w:val="20"/>
      <w:lang w:eastAsia="ru-RU"/>
    </w:rPr>
  </w:style>
  <w:style w:type="paragraph" w:customStyle="1" w:styleId="P58">
    <w:name w:val="P58"/>
    <w:basedOn w:val="a"/>
    <w:hidden/>
    <w:qFormat/>
    <w:rsid w:val="00C502CF"/>
    <w:pPr>
      <w:widowControl w:val="0"/>
      <w:tabs>
        <w:tab w:val="left" w:pos="-3420"/>
      </w:tabs>
      <w:adjustRightInd w:val="0"/>
      <w:spacing w:after="0" w:line="240" w:lineRule="auto"/>
      <w:jc w:val="right"/>
      <w:textAlignment w:val="baseline"/>
    </w:pPr>
    <w:rPr>
      <w:rFonts w:ascii="Times New Roman" w:eastAsia="Times New Roman" w:hAnsi="Times New Roman"/>
      <w:sz w:val="24"/>
      <w:szCs w:val="20"/>
      <w:lang w:eastAsia="ru-RU"/>
    </w:rPr>
  </w:style>
  <w:style w:type="paragraph" w:customStyle="1" w:styleId="P60">
    <w:name w:val="P60"/>
    <w:basedOn w:val="a"/>
    <w:hidden/>
    <w:qFormat/>
    <w:rsid w:val="00C502CF"/>
    <w:pPr>
      <w:widowControl w:val="0"/>
      <w:tabs>
        <w:tab w:val="left" w:pos="-3420"/>
      </w:tabs>
      <w:adjustRightInd w:val="0"/>
      <w:spacing w:after="0" w:line="240" w:lineRule="auto"/>
      <w:jc w:val="center"/>
      <w:textAlignment w:val="baseline"/>
    </w:pPr>
    <w:rPr>
      <w:rFonts w:ascii="Times New Roman" w:eastAsia="Times New Roman" w:hAnsi="Times New Roman"/>
      <w:b/>
      <w:sz w:val="24"/>
      <w:szCs w:val="20"/>
      <w:lang w:eastAsia="ru-RU"/>
    </w:rPr>
  </w:style>
  <w:style w:type="paragraph" w:customStyle="1" w:styleId="P61">
    <w:name w:val="P61"/>
    <w:basedOn w:val="a"/>
    <w:hidden/>
    <w:qFormat/>
    <w:rsid w:val="00C502CF"/>
    <w:pPr>
      <w:widowControl w:val="0"/>
      <w:tabs>
        <w:tab w:val="left" w:pos="-3420"/>
      </w:tabs>
      <w:adjustRightInd w:val="0"/>
      <w:spacing w:after="0" w:line="240" w:lineRule="auto"/>
      <w:jc w:val="center"/>
      <w:textAlignment w:val="baseline"/>
    </w:pPr>
    <w:rPr>
      <w:rFonts w:ascii="Times New Roman" w:eastAsia="Times New Roman" w:hAnsi="Times New Roman"/>
      <w:sz w:val="28"/>
      <w:szCs w:val="20"/>
      <w:lang w:eastAsia="ru-RU"/>
    </w:rPr>
  </w:style>
  <w:style w:type="paragraph" w:customStyle="1" w:styleId="P64">
    <w:name w:val="P64"/>
    <w:basedOn w:val="a"/>
    <w:hidden/>
    <w:qFormat/>
    <w:rsid w:val="00C502CF"/>
    <w:pPr>
      <w:widowControl w:val="0"/>
      <w:tabs>
        <w:tab w:val="left" w:pos="-3420"/>
      </w:tabs>
      <w:adjustRightInd w:val="0"/>
      <w:spacing w:after="0" w:line="240" w:lineRule="auto"/>
      <w:ind w:firstLine="540"/>
      <w:jc w:val="distribute"/>
      <w:textAlignment w:val="baseline"/>
    </w:pPr>
    <w:rPr>
      <w:rFonts w:ascii="Times New Roman" w:eastAsia="Times New Roman" w:hAnsi="Times New Roman"/>
      <w:sz w:val="24"/>
      <w:szCs w:val="20"/>
      <w:lang w:eastAsia="ru-RU"/>
    </w:rPr>
  </w:style>
  <w:style w:type="paragraph" w:customStyle="1" w:styleId="P68">
    <w:name w:val="P68"/>
    <w:basedOn w:val="a"/>
    <w:hidden/>
    <w:qFormat/>
    <w:rsid w:val="00C502CF"/>
    <w:pPr>
      <w:widowControl w:val="0"/>
      <w:adjustRightInd w:val="0"/>
      <w:spacing w:after="0" w:line="240" w:lineRule="auto"/>
      <w:jc w:val="distribute"/>
      <w:textAlignment w:val="baseline"/>
    </w:pPr>
    <w:rPr>
      <w:rFonts w:ascii="Times New Roman" w:eastAsia="Times New Roman" w:hAnsi="Times New Roman"/>
      <w:sz w:val="24"/>
      <w:szCs w:val="20"/>
      <w:lang w:eastAsia="ru-RU"/>
    </w:rPr>
  </w:style>
  <w:style w:type="paragraph" w:customStyle="1" w:styleId="P81">
    <w:name w:val="P81"/>
    <w:basedOn w:val="a"/>
    <w:hidden/>
    <w:qFormat/>
    <w:rsid w:val="00C502CF"/>
    <w:pPr>
      <w:widowControl w:val="0"/>
      <w:adjustRightInd w:val="0"/>
      <w:spacing w:after="0" w:line="240" w:lineRule="auto"/>
      <w:ind w:firstLine="540"/>
      <w:jc w:val="distribute"/>
      <w:textAlignment w:val="baseline"/>
    </w:pPr>
    <w:rPr>
      <w:rFonts w:ascii="Times New Roman" w:eastAsia="Times New Roman" w:hAnsi="Times New Roman"/>
      <w:sz w:val="24"/>
      <w:szCs w:val="20"/>
      <w:lang w:eastAsia="ru-RU"/>
    </w:rPr>
  </w:style>
  <w:style w:type="paragraph" w:customStyle="1" w:styleId="P83">
    <w:name w:val="P83"/>
    <w:basedOn w:val="a"/>
    <w:hidden/>
    <w:qFormat/>
    <w:rsid w:val="00C502CF"/>
    <w:pPr>
      <w:widowControl w:val="0"/>
      <w:adjustRightInd w:val="0"/>
      <w:spacing w:after="0" w:line="240" w:lineRule="auto"/>
      <w:ind w:firstLine="540"/>
      <w:jc w:val="distribute"/>
      <w:textAlignment w:val="baseline"/>
    </w:pPr>
    <w:rPr>
      <w:rFonts w:ascii="Times New Roman" w:eastAsia="Times New Roman" w:hAnsi="Times New Roman"/>
      <w:sz w:val="24"/>
      <w:szCs w:val="20"/>
      <w:lang w:eastAsia="ru-RU"/>
    </w:rPr>
  </w:style>
  <w:style w:type="paragraph" w:customStyle="1" w:styleId="P86">
    <w:name w:val="P86"/>
    <w:basedOn w:val="a"/>
    <w:hidden/>
    <w:qFormat/>
    <w:rsid w:val="00C502CF"/>
    <w:pPr>
      <w:widowControl w:val="0"/>
      <w:adjustRightInd w:val="0"/>
      <w:spacing w:after="0" w:line="240" w:lineRule="auto"/>
      <w:ind w:left="141"/>
      <w:jc w:val="distribute"/>
      <w:textAlignment w:val="baseline"/>
    </w:pPr>
    <w:rPr>
      <w:rFonts w:ascii="Times New Roman" w:eastAsia="Times New Roman" w:hAnsi="Times New Roman"/>
      <w:sz w:val="24"/>
      <w:szCs w:val="20"/>
      <w:lang w:eastAsia="ru-RU"/>
    </w:rPr>
  </w:style>
  <w:style w:type="paragraph" w:customStyle="1" w:styleId="P94">
    <w:name w:val="P94"/>
    <w:basedOn w:val="a"/>
    <w:hidden/>
    <w:qFormat/>
    <w:rsid w:val="00C502CF"/>
    <w:pPr>
      <w:widowControl w:val="0"/>
      <w:shd w:val="clear" w:color="auto" w:fill="FFFFFF"/>
      <w:autoSpaceDE w:val="0"/>
      <w:autoSpaceDN w:val="0"/>
      <w:adjustRightInd w:val="0"/>
      <w:spacing w:after="0" w:line="240" w:lineRule="auto"/>
      <w:textAlignment w:val="baseline"/>
    </w:pPr>
    <w:rPr>
      <w:rFonts w:ascii="Times New Roman" w:eastAsia="Times New Roman" w:hAnsi="Times New Roman"/>
      <w:sz w:val="24"/>
      <w:szCs w:val="20"/>
      <w:lang w:eastAsia="ru-RU"/>
    </w:rPr>
  </w:style>
  <w:style w:type="paragraph" w:customStyle="1" w:styleId="P100">
    <w:name w:val="P100"/>
    <w:basedOn w:val="a"/>
    <w:hidden/>
    <w:uiPriority w:val="99"/>
    <w:qFormat/>
    <w:rsid w:val="00C502CF"/>
    <w:pPr>
      <w:tabs>
        <w:tab w:val="left" w:pos="0"/>
      </w:tabs>
      <w:adjustRightInd w:val="0"/>
      <w:spacing w:after="0" w:line="240" w:lineRule="auto"/>
      <w:ind w:firstLine="709"/>
      <w:jc w:val="distribute"/>
      <w:textAlignment w:val="baseline"/>
    </w:pPr>
    <w:rPr>
      <w:rFonts w:ascii="Times New Roman" w:eastAsia="Times New Roman" w:hAnsi="Times New Roman"/>
      <w:sz w:val="24"/>
      <w:szCs w:val="20"/>
      <w:lang w:eastAsia="ru-RU"/>
    </w:rPr>
  </w:style>
  <w:style w:type="paragraph" w:customStyle="1" w:styleId="P103">
    <w:name w:val="P103"/>
    <w:basedOn w:val="a"/>
    <w:hidden/>
    <w:qFormat/>
    <w:rsid w:val="00C502CF"/>
    <w:pPr>
      <w:widowControl w:val="0"/>
      <w:tabs>
        <w:tab w:val="left" w:pos="6054"/>
      </w:tabs>
      <w:autoSpaceDE w:val="0"/>
      <w:autoSpaceDN w:val="0"/>
      <w:adjustRightInd w:val="0"/>
      <w:spacing w:after="0" w:line="240" w:lineRule="auto"/>
      <w:ind w:left="5760"/>
      <w:textAlignment w:val="baseline"/>
    </w:pPr>
    <w:rPr>
      <w:rFonts w:ascii="Times New Roman" w:eastAsia="Times New Roman" w:hAnsi="Times New Roman"/>
      <w:sz w:val="24"/>
      <w:szCs w:val="20"/>
      <w:lang w:eastAsia="ru-RU"/>
    </w:rPr>
  </w:style>
  <w:style w:type="character" w:customStyle="1" w:styleId="T4">
    <w:name w:val="T4"/>
    <w:hidden/>
    <w:rsid w:val="00C502CF"/>
    <w:rPr>
      <w:sz w:val="24"/>
    </w:rPr>
  </w:style>
  <w:style w:type="character" w:customStyle="1" w:styleId="T6">
    <w:name w:val="T6"/>
    <w:hidden/>
    <w:rsid w:val="00C502CF"/>
    <w:rPr>
      <w:sz w:val="24"/>
    </w:rPr>
  </w:style>
  <w:style w:type="character" w:customStyle="1" w:styleId="T9">
    <w:name w:val="T9"/>
    <w:hidden/>
    <w:rsid w:val="00C502CF"/>
    <w:rPr>
      <w:rFonts w:eastAsia="Times New Roman" w:cs="Times New Roman"/>
    </w:rPr>
  </w:style>
  <w:style w:type="character" w:customStyle="1" w:styleId="T11">
    <w:name w:val="T11"/>
    <w:hidden/>
    <w:rsid w:val="00C502CF"/>
  </w:style>
  <w:style w:type="character" w:customStyle="1" w:styleId="T27">
    <w:name w:val="T27"/>
    <w:hidden/>
    <w:rsid w:val="00C502CF"/>
    <w:rPr>
      <w:sz w:val="26"/>
    </w:rPr>
  </w:style>
  <w:style w:type="character" w:customStyle="1" w:styleId="T36">
    <w:name w:val="T36"/>
    <w:hidden/>
    <w:rsid w:val="00C502CF"/>
    <w:rPr>
      <w:color w:val="auto"/>
    </w:rPr>
  </w:style>
  <w:style w:type="paragraph" w:customStyle="1" w:styleId="P55">
    <w:name w:val="P55"/>
    <w:basedOn w:val="a"/>
    <w:hidden/>
    <w:qFormat/>
    <w:rsid w:val="00C502CF"/>
    <w:pPr>
      <w:widowControl w:val="0"/>
      <w:adjustRightInd w:val="0"/>
      <w:spacing w:after="0" w:line="240" w:lineRule="auto"/>
      <w:ind w:firstLine="540"/>
      <w:jc w:val="distribute"/>
      <w:textAlignment w:val="baseline"/>
    </w:pPr>
    <w:rPr>
      <w:rFonts w:ascii="Times New Roman" w:eastAsia="Times New Roman" w:hAnsi="Times New Roman"/>
      <w:sz w:val="24"/>
      <w:szCs w:val="20"/>
      <w:lang w:eastAsia="ru-RU"/>
    </w:rPr>
  </w:style>
  <w:style w:type="paragraph" w:customStyle="1" w:styleId="P78">
    <w:name w:val="P78"/>
    <w:basedOn w:val="a"/>
    <w:hidden/>
    <w:qFormat/>
    <w:rsid w:val="00C502CF"/>
    <w:pPr>
      <w:widowControl w:val="0"/>
      <w:tabs>
        <w:tab w:val="left" w:pos="13061"/>
        <w:tab w:val="right" w:pos="16737"/>
      </w:tabs>
      <w:adjustRightInd w:val="0"/>
      <w:spacing w:after="0" w:line="240" w:lineRule="auto"/>
      <w:ind w:left="7381"/>
      <w:textAlignment w:val="baseline"/>
    </w:pPr>
    <w:rPr>
      <w:rFonts w:ascii="Times New Roman" w:eastAsia="Times New Roman" w:hAnsi="Times New Roman"/>
      <w:sz w:val="24"/>
      <w:szCs w:val="20"/>
      <w:lang w:eastAsia="ru-RU"/>
    </w:rPr>
  </w:style>
  <w:style w:type="paragraph" w:customStyle="1" w:styleId="P79">
    <w:name w:val="P79"/>
    <w:basedOn w:val="a"/>
    <w:hidden/>
    <w:qFormat/>
    <w:rsid w:val="00C502CF"/>
    <w:pPr>
      <w:widowControl w:val="0"/>
      <w:tabs>
        <w:tab w:val="left" w:pos="13061"/>
        <w:tab w:val="right" w:pos="16737"/>
      </w:tabs>
      <w:adjustRightInd w:val="0"/>
      <w:spacing w:after="0" w:line="240" w:lineRule="auto"/>
      <w:ind w:left="7381"/>
      <w:textAlignment w:val="baseline"/>
    </w:pPr>
    <w:rPr>
      <w:rFonts w:ascii="Times New Roman" w:eastAsia="Times New Roman" w:hAnsi="Times New Roman"/>
      <w:sz w:val="28"/>
      <w:szCs w:val="20"/>
      <w:lang w:eastAsia="ru-RU"/>
    </w:rPr>
  </w:style>
  <w:style w:type="paragraph" w:customStyle="1" w:styleId="P102">
    <w:name w:val="P102"/>
    <w:basedOn w:val="a"/>
    <w:hidden/>
    <w:uiPriority w:val="99"/>
    <w:qFormat/>
    <w:rsid w:val="00C502CF"/>
    <w:pPr>
      <w:widowControl w:val="0"/>
      <w:autoSpaceDE w:val="0"/>
      <w:autoSpaceDN w:val="0"/>
      <w:adjustRightInd w:val="0"/>
      <w:spacing w:before="280" w:after="280" w:line="240" w:lineRule="auto"/>
      <w:ind w:firstLine="709"/>
      <w:jc w:val="distribute"/>
      <w:textAlignment w:val="baseline"/>
    </w:pPr>
    <w:rPr>
      <w:rFonts w:ascii="Times New Roman" w:eastAsia="Times New Roman" w:hAnsi="Times New Roman"/>
      <w:sz w:val="24"/>
      <w:szCs w:val="20"/>
      <w:lang w:eastAsia="ru-RU"/>
    </w:rPr>
  </w:style>
  <w:style w:type="paragraph" w:customStyle="1" w:styleId="xl74">
    <w:name w:val="xl74"/>
    <w:basedOn w:val="a"/>
    <w:qFormat/>
    <w:rsid w:val="00C502CF"/>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5">
    <w:name w:val="xl75"/>
    <w:basedOn w:val="a"/>
    <w:qFormat/>
    <w:rsid w:val="00C502CF"/>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6">
    <w:name w:val="xl76"/>
    <w:basedOn w:val="a"/>
    <w:qFormat/>
    <w:rsid w:val="00C502CF"/>
    <w:pPr>
      <w:spacing w:before="100" w:beforeAutospacing="1" w:after="100" w:afterAutospacing="1" w:line="240" w:lineRule="auto"/>
    </w:pPr>
    <w:rPr>
      <w:rFonts w:ascii="Times New Roman" w:eastAsia="Times New Roman" w:hAnsi="Times New Roman"/>
      <w:i/>
      <w:iCs/>
      <w:sz w:val="24"/>
      <w:szCs w:val="24"/>
      <w:lang w:eastAsia="ru-RU"/>
    </w:rPr>
  </w:style>
  <w:style w:type="paragraph" w:customStyle="1" w:styleId="xl77">
    <w:name w:val="xl77"/>
    <w:basedOn w:val="a"/>
    <w:qFormat/>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8">
    <w:name w:val="xl78"/>
    <w:basedOn w:val="a"/>
    <w:qFormat/>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9">
    <w:name w:val="xl79"/>
    <w:basedOn w:val="a"/>
    <w:qFormat/>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80">
    <w:name w:val="xl80"/>
    <w:basedOn w:val="a"/>
    <w:qFormat/>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81">
    <w:name w:val="xl81"/>
    <w:basedOn w:val="a"/>
    <w:qFormat/>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82">
    <w:name w:val="xl82"/>
    <w:basedOn w:val="a"/>
    <w:qFormat/>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3">
    <w:name w:val="xl83"/>
    <w:basedOn w:val="a"/>
    <w:qFormat/>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4">
    <w:name w:val="xl84"/>
    <w:basedOn w:val="a"/>
    <w:qFormat/>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5">
    <w:name w:val="xl85"/>
    <w:basedOn w:val="a"/>
    <w:qFormat/>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6">
    <w:name w:val="xl86"/>
    <w:basedOn w:val="a"/>
    <w:qFormat/>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olor w:val="000000"/>
      <w:lang w:eastAsia="ru-RU"/>
    </w:rPr>
  </w:style>
  <w:style w:type="paragraph" w:customStyle="1" w:styleId="xl87">
    <w:name w:val="xl87"/>
    <w:basedOn w:val="a"/>
    <w:qFormat/>
    <w:rsid w:val="00C502CF"/>
    <w:pPr>
      <w:spacing w:before="100" w:beforeAutospacing="1" w:after="100" w:afterAutospacing="1" w:line="240" w:lineRule="auto"/>
      <w:jc w:val="center"/>
    </w:pPr>
    <w:rPr>
      <w:rFonts w:ascii="Times New Roman" w:eastAsia="Times New Roman" w:hAnsi="Times New Roman"/>
      <w:b/>
      <w:bCs/>
      <w:sz w:val="24"/>
      <w:szCs w:val="24"/>
      <w:lang w:eastAsia="ru-RU"/>
    </w:rPr>
  </w:style>
  <w:style w:type="character" w:customStyle="1" w:styleId="2a">
    <w:name w:val="Текст выноски Знак2"/>
    <w:basedOn w:val="a0"/>
    <w:semiHidden/>
    <w:locked/>
    <w:rsid w:val="00C502CF"/>
    <w:rPr>
      <w:rFonts w:ascii="Tahoma" w:eastAsia="Times New Roman" w:hAnsi="Tahoma" w:cs="Tahoma"/>
      <w:sz w:val="16"/>
      <w:szCs w:val="16"/>
    </w:rPr>
  </w:style>
  <w:style w:type="character" w:customStyle="1" w:styleId="1fa">
    <w:name w:val="Основной текст Знак1"/>
    <w:basedOn w:val="a0"/>
    <w:rsid w:val="00C502CF"/>
  </w:style>
  <w:style w:type="character" w:customStyle="1" w:styleId="81">
    <w:name w:val="Заголовок 8 Знак1"/>
    <w:basedOn w:val="a0"/>
    <w:uiPriority w:val="99"/>
    <w:semiHidden/>
    <w:rsid w:val="00C502CF"/>
    <w:rPr>
      <w:rFonts w:ascii="Cambria" w:eastAsia="Times New Roman" w:hAnsi="Cambria" w:cs="Times New Roman"/>
      <w:color w:val="404040"/>
    </w:rPr>
  </w:style>
  <w:style w:type="character" w:customStyle="1" w:styleId="212">
    <w:name w:val="Основной текст с отступом 2 Знак1"/>
    <w:basedOn w:val="a0"/>
    <w:uiPriority w:val="99"/>
    <w:semiHidden/>
    <w:rsid w:val="00C502CF"/>
  </w:style>
  <w:style w:type="character" w:customStyle="1" w:styleId="213">
    <w:name w:val="Основной текст 2 Знак1"/>
    <w:basedOn w:val="a0"/>
    <w:uiPriority w:val="99"/>
    <w:semiHidden/>
    <w:rsid w:val="00C502CF"/>
  </w:style>
  <w:style w:type="character" w:customStyle="1" w:styleId="311">
    <w:name w:val="Основной текст с отступом 3 Знак1"/>
    <w:basedOn w:val="a0"/>
    <w:uiPriority w:val="99"/>
    <w:semiHidden/>
    <w:rsid w:val="00C502CF"/>
    <w:rPr>
      <w:sz w:val="16"/>
      <w:szCs w:val="16"/>
    </w:rPr>
  </w:style>
  <w:style w:type="character" w:customStyle="1" w:styleId="312">
    <w:name w:val="Основной текст 3 Знак1"/>
    <w:basedOn w:val="a0"/>
    <w:semiHidden/>
    <w:rsid w:val="00C502CF"/>
    <w:rPr>
      <w:sz w:val="16"/>
      <w:szCs w:val="16"/>
    </w:rPr>
  </w:style>
  <w:style w:type="character" w:customStyle="1" w:styleId="afff7">
    <w:name w:val="Основной текст_"/>
    <w:basedOn w:val="a0"/>
    <w:link w:val="2b"/>
    <w:locked/>
    <w:rsid w:val="00C502CF"/>
    <w:rPr>
      <w:sz w:val="25"/>
      <w:szCs w:val="25"/>
      <w:shd w:val="clear" w:color="auto" w:fill="FFFFFF"/>
    </w:rPr>
  </w:style>
  <w:style w:type="paragraph" w:customStyle="1" w:styleId="2b">
    <w:name w:val="Основной текст2"/>
    <w:basedOn w:val="a"/>
    <w:link w:val="afff7"/>
    <w:rsid w:val="00C502CF"/>
    <w:pPr>
      <w:widowControl w:val="0"/>
      <w:shd w:val="clear" w:color="auto" w:fill="FFFFFF"/>
      <w:spacing w:before="540" w:after="0" w:line="480" w:lineRule="exact"/>
      <w:jc w:val="both"/>
    </w:pPr>
    <w:rPr>
      <w:rFonts w:asciiTheme="minorHAnsi" w:eastAsiaTheme="minorHAnsi" w:hAnsiTheme="minorHAnsi" w:cstheme="minorBidi"/>
      <w:sz w:val="25"/>
      <w:szCs w:val="25"/>
      <w:lang w:eastAsia="en-US"/>
    </w:rPr>
  </w:style>
  <w:style w:type="character" w:customStyle="1" w:styleId="12pt">
    <w:name w:val="Основной текст + 12 pt"/>
    <w:aliases w:val="Курсив,Интервал 2 pt,Основной текст (2) + 13 pt"/>
    <w:basedOn w:val="afff7"/>
    <w:rsid w:val="00C502CF"/>
    <w:rPr>
      <w:rFonts w:ascii="Times New Roman" w:eastAsia="Times New Roman" w:hAnsi="Times New Roman" w:cs="Times New Roman" w:hint="default"/>
      <w:b w:val="0"/>
      <w:bCs w:val="0"/>
      <w:i/>
      <w:iCs/>
      <w:smallCaps w:val="0"/>
      <w:strike w:val="0"/>
      <w:dstrike w:val="0"/>
      <w:color w:val="000000"/>
      <w:spacing w:val="40"/>
      <w:w w:val="100"/>
      <w:position w:val="0"/>
      <w:sz w:val="24"/>
      <w:szCs w:val="24"/>
      <w:u w:val="none"/>
      <w:effect w:val="none"/>
      <w:shd w:val="clear" w:color="auto" w:fill="FFFFFF"/>
      <w:lang w:val="en-US"/>
    </w:rPr>
  </w:style>
  <w:style w:type="paragraph" w:customStyle="1" w:styleId="afff8">
    <w:name w:val="краткое содержание"/>
    <w:basedOn w:val="a"/>
    <w:next w:val="a"/>
    <w:rsid w:val="00C502CF"/>
    <w:pPr>
      <w:keepNext/>
      <w:keepLines/>
      <w:spacing w:after="480" w:line="240" w:lineRule="auto"/>
      <w:ind w:right="5387"/>
      <w:jc w:val="both"/>
    </w:pPr>
    <w:rPr>
      <w:rFonts w:ascii="Times New Roman" w:hAnsi="Times New Roman"/>
      <w:b/>
      <w:sz w:val="28"/>
      <w:szCs w:val="20"/>
      <w:lang w:eastAsia="ru-RU"/>
    </w:rPr>
  </w:style>
  <w:style w:type="paragraph" w:customStyle="1" w:styleId="39">
    <w:name w:val="Абзац списка3"/>
    <w:basedOn w:val="a"/>
    <w:rsid w:val="00C502CF"/>
    <w:pPr>
      <w:autoSpaceDE w:val="0"/>
      <w:autoSpaceDN w:val="0"/>
      <w:spacing w:after="0" w:line="240" w:lineRule="auto"/>
      <w:ind w:left="720"/>
      <w:contextualSpacing/>
    </w:pPr>
    <w:rPr>
      <w:rFonts w:ascii="Times New Roman" w:hAnsi="Times New Roman"/>
      <w:sz w:val="20"/>
      <w:szCs w:val="20"/>
      <w:lang w:eastAsia="ru-RU"/>
    </w:rPr>
  </w:style>
  <w:style w:type="paragraph" w:customStyle="1" w:styleId="xl88">
    <w:name w:val="xl88"/>
    <w:basedOn w:val="a"/>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9">
    <w:name w:val="xl89"/>
    <w:basedOn w:val="a"/>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0">
    <w:name w:val="xl90"/>
    <w:basedOn w:val="a"/>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91">
    <w:name w:val="xl91"/>
    <w:basedOn w:val="a"/>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2">
    <w:name w:val="xl92"/>
    <w:basedOn w:val="a"/>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93">
    <w:name w:val="xl93"/>
    <w:basedOn w:val="a"/>
    <w:rsid w:val="00C502CF"/>
    <w:pPr>
      <w:spacing w:before="100" w:beforeAutospacing="1" w:after="100" w:afterAutospacing="1" w:line="240" w:lineRule="auto"/>
    </w:pPr>
    <w:rPr>
      <w:rFonts w:ascii="Arial CYR" w:eastAsia="Times New Roman" w:hAnsi="Arial CYR" w:cs="Arial CYR"/>
      <w:i/>
      <w:iCs/>
      <w:sz w:val="20"/>
      <w:szCs w:val="20"/>
      <w:lang w:eastAsia="ru-RU"/>
    </w:rPr>
  </w:style>
  <w:style w:type="paragraph" w:customStyle="1" w:styleId="xl94">
    <w:name w:val="xl94"/>
    <w:basedOn w:val="a"/>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5">
    <w:name w:val="xl95"/>
    <w:basedOn w:val="a"/>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6">
    <w:name w:val="xl96"/>
    <w:basedOn w:val="a"/>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97">
    <w:name w:val="xl97"/>
    <w:basedOn w:val="a"/>
    <w:rsid w:val="00C502CF"/>
    <w:pPr>
      <w:shd w:val="clear" w:color="000000" w:fill="auto"/>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8">
    <w:name w:val="xl98"/>
    <w:basedOn w:val="a"/>
    <w:rsid w:val="00C502CF"/>
    <w:pPr>
      <w:shd w:val="clear" w:color="000000" w:fill="auto"/>
      <w:spacing w:before="100" w:beforeAutospacing="1" w:after="100" w:afterAutospacing="1" w:line="240" w:lineRule="auto"/>
      <w:jc w:val="center"/>
    </w:pPr>
    <w:rPr>
      <w:rFonts w:ascii="Times New Roman" w:eastAsia="Times New Roman" w:hAnsi="Times New Roman"/>
      <w:sz w:val="24"/>
      <w:szCs w:val="24"/>
      <w:lang w:eastAsia="ru-RU"/>
    </w:rPr>
  </w:style>
  <w:style w:type="character" w:customStyle="1" w:styleId="12pt2pt">
    <w:name w:val="Основной текст + 12 pt;Курсив;Интервал 2 pt"/>
    <w:rsid w:val="00C502CF"/>
    <w:rPr>
      <w:rFonts w:ascii="Times New Roman" w:eastAsia="Times New Roman" w:hAnsi="Times New Roman" w:cs="Times New Roman"/>
      <w:b w:val="0"/>
      <w:bCs w:val="0"/>
      <w:i/>
      <w:iCs/>
      <w:smallCaps w:val="0"/>
      <w:strike w:val="0"/>
      <w:color w:val="000000"/>
      <w:spacing w:val="40"/>
      <w:w w:val="100"/>
      <w:position w:val="0"/>
      <w:sz w:val="24"/>
      <w:szCs w:val="24"/>
      <w:u w:val="none"/>
      <w:shd w:val="clear" w:color="auto" w:fill="FFFFFF"/>
      <w:lang w:val="en-US" w:bidi="ar-SA"/>
    </w:rPr>
  </w:style>
  <w:style w:type="character" w:styleId="afff9">
    <w:name w:val="annotation reference"/>
    <w:basedOn w:val="a0"/>
    <w:rsid w:val="00C502CF"/>
    <w:rPr>
      <w:sz w:val="16"/>
      <w:szCs w:val="16"/>
    </w:rPr>
  </w:style>
  <w:style w:type="paragraph" w:styleId="1fb">
    <w:name w:val="toc 1"/>
    <w:basedOn w:val="a"/>
    <w:next w:val="a"/>
    <w:autoRedefine/>
    <w:semiHidden/>
    <w:rsid w:val="00C502CF"/>
    <w:pPr>
      <w:spacing w:after="0" w:line="240" w:lineRule="auto"/>
    </w:pPr>
    <w:rPr>
      <w:rFonts w:ascii="Times New Roman" w:eastAsia="Times New Roman" w:hAnsi="Times New Roman"/>
      <w:sz w:val="24"/>
      <w:szCs w:val="24"/>
      <w:lang w:eastAsia="ru-RU"/>
    </w:rPr>
  </w:style>
  <w:style w:type="character" w:customStyle="1" w:styleId="1fc">
    <w:name w:val="Обычный (веб) Знак1"/>
    <w:aliases w:val="Знак Знак1"/>
    <w:basedOn w:val="a0"/>
    <w:uiPriority w:val="99"/>
    <w:semiHidden/>
    <w:locked/>
    <w:rsid w:val="00C502CF"/>
    <w:rPr>
      <w:rFonts w:ascii="Tahoma" w:hAnsi="Tahoma" w:cs="Tahoma"/>
      <w:sz w:val="16"/>
      <w:szCs w:val="16"/>
    </w:rPr>
  </w:style>
  <w:style w:type="character" w:customStyle="1" w:styleId="1fd">
    <w:name w:val="Текст Знак1"/>
    <w:basedOn w:val="a0"/>
    <w:uiPriority w:val="99"/>
    <w:semiHidden/>
    <w:rsid w:val="00C502CF"/>
    <w:rPr>
      <w:rFonts w:ascii="Consolas" w:eastAsia="Times New Roman" w:hAnsi="Consolas" w:cs="Times New Roman"/>
      <w:sz w:val="21"/>
      <w:szCs w:val="21"/>
      <w:lang w:eastAsia="ru-RU"/>
    </w:rPr>
  </w:style>
  <w:style w:type="paragraph" w:customStyle="1" w:styleId="heading0">
    <w:name w:val="heading"/>
    <w:basedOn w:val="a"/>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nformat0">
    <w:name w:val="consplusnonformat"/>
    <w:basedOn w:val="a"/>
    <w:rsid w:val="00C502C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portlet-font-dim">
    <w:name w:val="portlet-font-dim"/>
    <w:basedOn w:val="a0"/>
    <w:rsid w:val="00C502CF"/>
  </w:style>
  <w:style w:type="paragraph" w:customStyle="1" w:styleId="FR2">
    <w:name w:val="FR2"/>
    <w:rsid w:val="00C502CF"/>
    <w:pPr>
      <w:widowControl w:val="0"/>
      <w:spacing w:before="160" w:after="0" w:line="240" w:lineRule="auto"/>
      <w:ind w:left="40"/>
    </w:pPr>
    <w:rPr>
      <w:rFonts w:ascii="Arial" w:eastAsia="Times New Roman" w:hAnsi="Arial" w:cs="Times New Roman"/>
      <w:snapToGrid w:val="0"/>
      <w:sz w:val="20"/>
      <w:szCs w:val="20"/>
      <w:lang w:eastAsia="ru-RU"/>
    </w:rPr>
  </w:style>
  <w:style w:type="paragraph" w:styleId="afffa">
    <w:name w:val="Block Text"/>
    <w:basedOn w:val="a"/>
    <w:rsid w:val="00C502CF"/>
    <w:pPr>
      <w:framePr w:dropCap="margin" w:lines="1" w:w="4961" w:h="3961" w:hRule="exact" w:wrap="around" w:vAnchor="text" w:hAnchor="page" w:x="1741" w:y="523"/>
      <w:spacing w:after="0" w:line="260" w:lineRule="auto"/>
      <w:ind w:left="426" w:right="424"/>
      <w:jc w:val="center"/>
    </w:pPr>
    <w:rPr>
      <w:rFonts w:ascii="Times New Roman" w:eastAsia="Times New Roman" w:hAnsi="Times New Roman"/>
      <w:sz w:val="20"/>
      <w:szCs w:val="20"/>
      <w:lang w:eastAsia="ru-RU"/>
    </w:rPr>
  </w:style>
  <w:style w:type="character" w:customStyle="1" w:styleId="WW8Num2z0">
    <w:name w:val="WW8Num2z0"/>
    <w:rsid w:val="00C502CF"/>
    <w:rPr>
      <w:rFonts w:ascii="Symbol" w:hAnsi="Symbol"/>
    </w:rPr>
  </w:style>
  <w:style w:type="character" w:customStyle="1" w:styleId="WW8Num3z0">
    <w:name w:val="WW8Num3z0"/>
    <w:rsid w:val="00C502CF"/>
    <w:rPr>
      <w:rFonts w:ascii="Symbol" w:hAnsi="Symbol"/>
    </w:rPr>
  </w:style>
  <w:style w:type="character" w:customStyle="1" w:styleId="WW8Num4z0">
    <w:name w:val="WW8Num4z0"/>
    <w:rsid w:val="00C502CF"/>
    <w:rPr>
      <w:rFonts w:ascii="Symbol" w:hAnsi="Symbol"/>
    </w:rPr>
  </w:style>
  <w:style w:type="character" w:customStyle="1" w:styleId="WW8Num5z0">
    <w:name w:val="WW8Num5z0"/>
    <w:rsid w:val="00C502CF"/>
    <w:rPr>
      <w:rFonts w:ascii="Symbol" w:hAnsi="Symbol"/>
    </w:rPr>
  </w:style>
  <w:style w:type="character" w:customStyle="1" w:styleId="Absatz-Standardschriftart">
    <w:name w:val="Absatz-Standardschriftart"/>
    <w:rsid w:val="00C502CF"/>
  </w:style>
  <w:style w:type="character" w:customStyle="1" w:styleId="WW-Absatz-Standardschriftart">
    <w:name w:val="WW-Absatz-Standardschriftart"/>
    <w:rsid w:val="00C502CF"/>
  </w:style>
  <w:style w:type="character" w:customStyle="1" w:styleId="WW8Num1z1">
    <w:name w:val="WW8Num1z1"/>
    <w:rsid w:val="00C502CF"/>
    <w:rPr>
      <w:rFonts w:ascii="Courier New" w:hAnsi="Courier New" w:cs="Courier New"/>
    </w:rPr>
  </w:style>
  <w:style w:type="character" w:customStyle="1" w:styleId="WW8Num1z2">
    <w:name w:val="WW8Num1z2"/>
    <w:rsid w:val="00C502CF"/>
    <w:rPr>
      <w:rFonts w:ascii="Wingdings" w:hAnsi="Wingdings"/>
    </w:rPr>
  </w:style>
  <w:style w:type="character" w:customStyle="1" w:styleId="WW8Num1z3">
    <w:name w:val="WW8Num1z3"/>
    <w:rsid w:val="00C502CF"/>
    <w:rPr>
      <w:rFonts w:ascii="Symbol" w:hAnsi="Symbol"/>
    </w:rPr>
  </w:style>
  <w:style w:type="character" w:customStyle="1" w:styleId="WW8Num2z1">
    <w:name w:val="WW8Num2z1"/>
    <w:rsid w:val="00C502CF"/>
    <w:rPr>
      <w:rFonts w:ascii="Courier New" w:hAnsi="Courier New" w:cs="Courier New"/>
    </w:rPr>
  </w:style>
  <w:style w:type="character" w:customStyle="1" w:styleId="WW8Num2z2">
    <w:name w:val="WW8Num2z2"/>
    <w:rsid w:val="00C502CF"/>
    <w:rPr>
      <w:rFonts w:ascii="Wingdings" w:hAnsi="Wingdings"/>
    </w:rPr>
  </w:style>
  <w:style w:type="character" w:customStyle="1" w:styleId="WW8Num2z3">
    <w:name w:val="WW8Num2z3"/>
    <w:rsid w:val="00C502CF"/>
    <w:rPr>
      <w:rFonts w:ascii="Symbol" w:hAnsi="Symbol"/>
    </w:rPr>
  </w:style>
  <w:style w:type="character" w:customStyle="1" w:styleId="WW8Num3z1">
    <w:name w:val="WW8Num3z1"/>
    <w:rsid w:val="00C502CF"/>
    <w:rPr>
      <w:rFonts w:ascii="Courier New" w:hAnsi="Courier New" w:cs="Courier New"/>
    </w:rPr>
  </w:style>
  <w:style w:type="character" w:customStyle="1" w:styleId="WW8Num3z2">
    <w:name w:val="WW8Num3z2"/>
    <w:rsid w:val="00C502CF"/>
    <w:rPr>
      <w:rFonts w:ascii="Wingdings" w:hAnsi="Wingdings"/>
    </w:rPr>
  </w:style>
  <w:style w:type="character" w:customStyle="1" w:styleId="WW8Num3z3">
    <w:name w:val="WW8Num3z3"/>
    <w:rsid w:val="00C502CF"/>
    <w:rPr>
      <w:rFonts w:ascii="Symbol" w:hAnsi="Symbol"/>
    </w:rPr>
  </w:style>
  <w:style w:type="character" w:customStyle="1" w:styleId="WW8Num6z1">
    <w:name w:val="WW8Num6z1"/>
    <w:rsid w:val="00C502CF"/>
    <w:rPr>
      <w:rFonts w:ascii="Courier New" w:hAnsi="Courier New" w:cs="Courier New"/>
    </w:rPr>
  </w:style>
  <w:style w:type="character" w:customStyle="1" w:styleId="WW8Num6z2">
    <w:name w:val="WW8Num6z2"/>
    <w:rsid w:val="00C502CF"/>
    <w:rPr>
      <w:rFonts w:ascii="Wingdings" w:hAnsi="Wingdings"/>
    </w:rPr>
  </w:style>
  <w:style w:type="character" w:customStyle="1" w:styleId="WW8Num6z3">
    <w:name w:val="WW8Num6z3"/>
    <w:rsid w:val="00C502CF"/>
    <w:rPr>
      <w:rFonts w:ascii="Symbol" w:hAnsi="Symbol"/>
    </w:rPr>
  </w:style>
  <w:style w:type="paragraph" w:customStyle="1" w:styleId="1fe">
    <w:name w:val="Заголовок1"/>
    <w:basedOn w:val="a"/>
    <w:next w:val="a6"/>
    <w:qFormat/>
    <w:rsid w:val="00C502CF"/>
    <w:pPr>
      <w:keepNext/>
      <w:suppressAutoHyphens/>
      <w:spacing w:before="240" w:after="120" w:line="240" w:lineRule="auto"/>
    </w:pPr>
    <w:rPr>
      <w:rFonts w:ascii="Arial" w:eastAsia="MS Mincho" w:hAnsi="Arial" w:cs="Tahoma"/>
      <w:sz w:val="28"/>
      <w:szCs w:val="28"/>
      <w:lang w:eastAsia="ar-SA"/>
    </w:rPr>
  </w:style>
  <w:style w:type="paragraph" w:styleId="afffb">
    <w:name w:val="List"/>
    <w:basedOn w:val="a6"/>
    <w:rsid w:val="00C502CF"/>
    <w:pPr>
      <w:suppressAutoHyphens/>
      <w:ind w:right="-1"/>
      <w:jc w:val="center"/>
    </w:pPr>
    <w:rPr>
      <w:rFonts w:ascii="Arial" w:hAnsi="Arial" w:cs="Tahoma"/>
      <w:b/>
      <w:sz w:val="28"/>
      <w:lang w:eastAsia="ar-SA"/>
    </w:rPr>
  </w:style>
  <w:style w:type="paragraph" w:customStyle="1" w:styleId="1ff">
    <w:name w:val="Указатель1"/>
    <w:basedOn w:val="a"/>
    <w:rsid w:val="00C502CF"/>
    <w:pPr>
      <w:suppressLineNumbers/>
      <w:suppressAutoHyphens/>
      <w:spacing w:after="0" w:line="240" w:lineRule="auto"/>
    </w:pPr>
    <w:rPr>
      <w:rFonts w:ascii="Arial" w:eastAsia="Times New Roman" w:hAnsi="Arial" w:cs="Tahoma"/>
      <w:sz w:val="28"/>
      <w:szCs w:val="20"/>
      <w:lang w:eastAsia="ar-SA"/>
    </w:rPr>
  </w:style>
  <w:style w:type="paragraph" w:customStyle="1" w:styleId="1ff0">
    <w:name w:val="Цитата1"/>
    <w:basedOn w:val="a"/>
    <w:rsid w:val="00C502CF"/>
    <w:pPr>
      <w:suppressAutoHyphens/>
      <w:spacing w:after="0" w:line="240" w:lineRule="auto"/>
      <w:ind w:left="1134" w:right="1104"/>
      <w:jc w:val="center"/>
    </w:pPr>
    <w:rPr>
      <w:rFonts w:ascii="Times New Roman" w:eastAsia="Times New Roman" w:hAnsi="Times New Roman"/>
      <w:sz w:val="28"/>
      <w:szCs w:val="20"/>
      <w:lang w:eastAsia="ar-SA"/>
    </w:rPr>
  </w:style>
  <w:style w:type="paragraph" w:customStyle="1" w:styleId="afffc">
    <w:name w:val="Заголовок таблицы"/>
    <w:basedOn w:val="ae"/>
    <w:rsid w:val="00C502CF"/>
    <w:pPr>
      <w:widowControl/>
      <w:jc w:val="center"/>
    </w:pPr>
    <w:rPr>
      <w:rFonts w:eastAsia="Times New Roman" w:cs="Times New Roman"/>
      <w:b/>
      <w:bCs/>
      <w:color w:val="auto"/>
      <w:sz w:val="28"/>
      <w:szCs w:val="20"/>
      <w:lang w:val="ru-RU" w:eastAsia="ar-SA" w:bidi="ar-SA"/>
    </w:rPr>
  </w:style>
  <w:style w:type="paragraph" w:customStyle="1" w:styleId="afffd">
    <w:name w:val="Содержимое врезки"/>
    <w:basedOn w:val="a6"/>
    <w:qFormat/>
    <w:rsid w:val="00C502CF"/>
    <w:pPr>
      <w:suppressAutoHyphens/>
      <w:ind w:right="-1"/>
      <w:jc w:val="center"/>
    </w:pPr>
    <w:rPr>
      <w:b/>
      <w:sz w:val="28"/>
      <w:lang w:eastAsia="ar-SA"/>
    </w:rPr>
  </w:style>
  <w:style w:type="numbering" w:customStyle="1" w:styleId="1ff1">
    <w:name w:val="Нет списка1"/>
    <w:next w:val="a2"/>
    <w:uiPriority w:val="99"/>
    <w:semiHidden/>
    <w:unhideWhenUsed/>
    <w:rsid w:val="00C502CF"/>
  </w:style>
  <w:style w:type="character" w:customStyle="1" w:styleId="news-date-time1">
    <w:name w:val="news-date-time1"/>
    <w:rsid w:val="00C502CF"/>
    <w:rPr>
      <w:color w:val="486DAA"/>
    </w:rPr>
  </w:style>
  <w:style w:type="paragraph" w:customStyle="1" w:styleId="consnonformat0">
    <w:name w:val="consnonformat"/>
    <w:basedOn w:val="a"/>
    <w:rsid w:val="00C502CF"/>
    <w:pPr>
      <w:spacing w:before="92" w:after="92" w:line="240" w:lineRule="auto"/>
    </w:pPr>
    <w:rPr>
      <w:rFonts w:ascii="Times New Roman" w:eastAsia="Times New Roman" w:hAnsi="Times New Roman"/>
      <w:sz w:val="24"/>
      <w:szCs w:val="24"/>
      <w:lang w:eastAsia="ru-RU"/>
    </w:rPr>
  </w:style>
  <w:style w:type="paragraph" w:customStyle="1" w:styleId="p8">
    <w:name w:val="p8"/>
    <w:basedOn w:val="a"/>
    <w:rsid w:val="00C502C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5">
    <w:name w:val="s5"/>
    <w:basedOn w:val="a0"/>
    <w:rsid w:val="00C502CF"/>
  </w:style>
  <w:style w:type="paragraph" w:customStyle="1" w:styleId="p24">
    <w:name w:val="p24"/>
    <w:basedOn w:val="a"/>
    <w:rsid w:val="00C502C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basedOn w:val="a0"/>
    <w:rsid w:val="00C502CF"/>
  </w:style>
  <w:style w:type="paragraph" w:customStyle="1" w:styleId="afffe">
    <w:name w:val="абзац"/>
    <w:basedOn w:val="a"/>
    <w:rsid w:val="00C502CF"/>
    <w:pPr>
      <w:spacing w:after="0" w:line="240" w:lineRule="auto"/>
      <w:ind w:left="851"/>
    </w:pPr>
    <w:rPr>
      <w:rFonts w:ascii="Times New Roman" w:eastAsia="Times New Roman" w:hAnsi="Times New Roman"/>
      <w:sz w:val="26"/>
      <w:szCs w:val="20"/>
      <w:lang w:eastAsia="ru-RU"/>
    </w:rPr>
  </w:style>
  <w:style w:type="paragraph" w:customStyle="1" w:styleId="affff">
    <w:name w:val="Текст табл.с отступом"/>
    <w:basedOn w:val="affff0"/>
    <w:rsid w:val="00C502CF"/>
    <w:pPr>
      <w:spacing w:before="120"/>
      <w:ind w:firstLine="709"/>
    </w:pPr>
  </w:style>
  <w:style w:type="paragraph" w:customStyle="1" w:styleId="affff0">
    <w:name w:val="Текст табличный"/>
    <w:basedOn w:val="2c"/>
    <w:rsid w:val="00C502CF"/>
    <w:pPr>
      <w:spacing w:before="0" w:after="0"/>
    </w:pPr>
  </w:style>
  <w:style w:type="paragraph" w:customStyle="1" w:styleId="2c">
    <w:name w:val="Подпись2"/>
    <w:basedOn w:val="a"/>
    <w:rsid w:val="00C502CF"/>
    <w:pPr>
      <w:suppressAutoHyphens/>
      <w:spacing w:before="480" w:after="480" w:line="240" w:lineRule="auto"/>
    </w:pPr>
    <w:rPr>
      <w:rFonts w:ascii="Times New Roman" w:eastAsia="Times New Roman" w:hAnsi="Times New Roman"/>
      <w:sz w:val="28"/>
      <w:szCs w:val="20"/>
      <w:lang w:eastAsia="ru-RU"/>
    </w:rPr>
  </w:style>
  <w:style w:type="paragraph" w:customStyle="1" w:styleId="1ff2">
    <w:name w:val="НК1"/>
    <w:basedOn w:val="afb"/>
    <w:rsid w:val="00C502CF"/>
  </w:style>
  <w:style w:type="paragraph" w:styleId="affff1">
    <w:name w:val="Signature"/>
    <w:basedOn w:val="a"/>
    <w:link w:val="affff2"/>
    <w:rsid w:val="00C502CF"/>
    <w:pPr>
      <w:spacing w:after="0" w:line="240" w:lineRule="auto"/>
      <w:ind w:left="4252"/>
    </w:pPr>
    <w:rPr>
      <w:rFonts w:ascii="Times New Roman" w:eastAsia="Times New Roman" w:hAnsi="Times New Roman"/>
      <w:sz w:val="26"/>
      <w:szCs w:val="20"/>
      <w:lang w:eastAsia="ru-RU"/>
    </w:rPr>
  </w:style>
  <w:style w:type="character" w:customStyle="1" w:styleId="affff2">
    <w:name w:val="Подпись Знак"/>
    <w:basedOn w:val="a0"/>
    <w:link w:val="affff1"/>
    <w:rsid w:val="00C502CF"/>
    <w:rPr>
      <w:rFonts w:ascii="Times New Roman" w:eastAsia="Times New Roman" w:hAnsi="Times New Roman" w:cs="Times New Roman"/>
      <w:sz w:val="26"/>
      <w:szCs w:val="20"/>
      <w:lang w:eastAsia="ru-RU"/>
    </w:rPr>
  </w:style>
  <w:style w:type="paragraph" w:customStyle="1" w:styleId="affff3">
    <w:name w:val="строка с номером бланка"/>
    <w:basedOn w:val="a"/>
    <w:rsid w:val="00C502CF"/>
    <w:pPr>
      <w:framePr w:w="4491" w:h="3169" w:hSpace="142" w:wrap="auto" w:vAnchor="text" w:hAnchor="page" w:x="1727" w:y="20"/>
      <w:spacing w:before="240" w:after="0" w:line="240" w:lineRule="auto"/>
      <w:jc w:val="center"/>
    </w:pPr>
    <w:rPr>
      <w:rFonts w:ascii="Times New Roman" w:eastAsia="Times New Roman" w:hAnsi="Times New Roman"/>
      <w:noProof/>
      <w:sz w:val="20"/>
      <w:szCs w:val="20"/>
      <w:lang w:eastAsia="ru-RU"/>
    </w:rPr>
  </w:style>
  <w:style w:type="paragraph" w:customStyle="1" w:styleId="2d">
    <w:name w:val="Текст2"/>
    <w:basedOn w:val="a"/>
    <w:rsid w:val="00C502CF"/>
    <w:pPr>
      <w:spacing w:after="120" w:line="240" w:lineRule="auto"/>
      <w:ind w:firstLine="851"/>
      <w:jc w:val="both"/>
    </w:pPr>
    <w:rPr>
      <w:rFonts w:ascii="Times New Roman" w:eastAsia="Times New Roman" w:hAnsi="Times New Roman"/>
      <w:sz w:val="26"/>
      <w:szCs w:val="20"/>
      <w:lang w:eastAsia="ru-RU"/>
    </w:rPr>
  </w:style>
  <w:style w:type="paragraph" w:customStyle="1" w:styleId="affff4">
    <w:name w:val="По центру"/>
    <w:basedOn w:val="a"/>
    <w:rsid w:val="00C502CF"/>
    <w:pPr>
      <w:keepNext/>
      <w:keepLines/>
      <w:spacing w:before="240" w:after="240" w:line="240" w:lineRule="auto"/>
      <w:jc w:val="center"/>
    </w:pPr>
    <w:rPr>
      <w:rFonts w:ascii="Times New Roman" w:eastAsia="Times New Roman" w:hAnsi="Times New Roman"/>
      <w:b/>
      <w:sz w:val="28"/>
      <w:szCs w:val="20"/>
      <w:lang w:eastAsia="ru-RU"/>
    </w:rPr>
  </w:style>
  <w:style w:type="paragraph" w:customStyle="1" w:styleId="1ff3">
    <w:name w:val="Подпись1"/>
    <w:basedOn w:val="2c"/>
    <w:rsid w:val="00C502CF"/>
    <w:pPr>
      <w:jc w:val="right"/>
    </w:pPr>
  </w:style>
  <w:style w:type="paragraph" w:customStyle="1" w:styleId="affff5">
    <w:name w:val="разослать"/>
    <w:basedOn w:val="2d"/>
    <w:rsid w:val="00C502CF"/>
    <w:pPr>
      <w:spacing w:after="160"/>
      <w:ind w:left="1418" w:hanging="1418"/>
    </w:pPr>
    <w:rPr>
      <w:sz w:val="28"/>
    </w:rPr>
  </w:style>
  <w:style w:type="paragraph" w:customStyle="1" w:styleId="affff6">
    <w:name w:val="Утверждено"/>
    <w:basedOn w:val="1c0"/>
    <w:rsid w:val="00C502CF"/>
    <w:pPr>
      <w:keepNext/>
      <w:keepLines/>
      <w:tabs>
        <w:tab w:val="left" w:pos="5387"/>
      </w:tabs>
      <w:spacing w:after="120"/>
      <w:ind w:left="5103" w:firstLine="0"/>
    </w:pPr>
  </w:style>
  <w:style w:type="paragraph" w:customStyle="1" w:styleId="affff7">
    <w:name w:val="Приложение"/>
    <w:basedOn w:val="1c0"/>
    <w:rsid w:val="00C502CF"/>
    <w:pPr>
      <w:ind w:firstLine="4678"/>
    </w:pPr>
  </w:style>
  <w:style w:type="paragraph" w:customStyle="1" w:styleId="affff8">
    <w:name w:val="Крат.сод. полож..и т.д."/>
    <w:basedOn w:val="affff4"/>
    <w:rsid w:val="00C502CF"/>
    <w:pPr>
      <w:spacing w:before="0" w:after="0"/>
    </w:pPr>
    <w:rPr>
      <w:sz w:val="32"/>
    </w:rPr>
  </w:style>
  <w:style w:type="paragraph" w:customStyle="1" w:styleId="1ff4">
    <w:name w:val="Стиль1"/>
    <w:basedOn w:val="affff4"/>
    <w:rsid w:val="00C502CF"/>
    <w:pPr>
      <w:spacing w:before="0" w:after="0"/>
    </w:pPr>
    <w:rPr>
      <w:sz w:val="32"/>
    </w:rPr>
  </w:style>
  <w:style w:type="paragraph" w:customStyle="1" w:styleId="affff9">
    <w:name w:val="Наименование документа"/>
    <w:basedOn w:val="affff4"/>
    <w:rsid w:val="00C502CF"/>
    <w:pPr>
      <w:spacing w:before="720" w:after="120"/>
    </w:pPr>
    <w:rPr>
      <w:spacing w:val="140"/>
      <w:sz w:val="32"/>
    </w:rPr>
  </w:style>
  <w:style w:type="paragraph" w:customStyle="1" w:styleId="affffa">
    <w:name w:val="Наименование раздела"/>
    <w:basedOn w:val="affff4"/>
    <w:rsid w:val="00C502CF"/>
    <w:pPr>
      <w:keepLines w:val="0"/>
      <w:suppressAutoHyphens/>
      <w:spacing w:before="360"/>
      <w:ind w:left="709" w:right="709"/>
    </w:pPr>
  </w:style>
  <w:style w:type="paragraph" w:customStyle="1" w:styleId="2e">
    <w:name w:val="Стиль2"/>
    <w:basedOn w:val="2c"/>
    <w:rsid w:val="00C502CF"/>
    <w:pPr>
      <w:jc w:val="both"/>
    </w:pPr>
  </w:style>
  <w:style w:type="paragraph" w:customStyle="1" w:styleId="affffb">
    <w:name w:val="Визы"/>
    <w:basedOn w:val="affff0"/>
    <w:rsid w:val="00C502CF"/>
  </w:style>
  <w:style w:type="paragraph" w:customStyle="1" w:styleId="1ff5">
    <w:name w:val="абзац1 для образца"/>
    <w:basedOn w:val="1c0"/>
    <w:rsid w:val="00C502CF"/>
    <w:pPr>
      <w:ind w:left="1559" w:right="1134"/>
    </w:pPr>
  </w:style>
  <w:style w:type="paragraph" w:customStyle="1" w:styleId="3a">
    <w:name w:val="Стиль3"/>
    <w:basedOn w:val="1c0"/>
    <w:rsid w:val="00C502CF"/>
    <w:pPr>
      <w:ind w:left="1701"/>
    </w:pPr>
  </w:style>
  <w:style w:type="paragraph" w:customStyle="1" w:styleId="affffc">
    <w:name w:val="Заголовок утв.док..прилож."/>
    <w:basedOn w:val="affff8"/>
    <w:rsid w:val="00C502CF"/>
    <w:pPr>
      <w:spacing w:before="960" w:after="120"/>
    </w:pPr>
    <w:rPr>
      <w:noProof/>
      <w:sz w:val="20"/>
    </w:rPr>
  </w:style>
  <w:style w:type="paragraph" w:customStyle="1" w:styleId="affffd">
    <w:name w:val="Последняя строка абзаца"/>
    <w:basedOn w:val="1c0"/>
    <w:rsid w:val="00C502CF"/>
    <w:pPr>
      <w:jc w:val="left"/>
    </w:pPr>
  </w:style>
  <w:style w:type="paragraph" w:customStyle="1" w:styleId="affffe">
    <w:name w:val="остальные строки заголовка"/>
    <w:basedOn w:val="a"/>
    <w:rsid w:val="00C502CF"/>
    <w:pPr>
      <w:keepNext/>
      <w:keepLines/>
      <w:spacing w:after="480" w:line="240" w:lineRule="auto"/>
      <w:ind w:left="851" w:right="851"/>
      <w:jc w:val="center"/>
    </w:pPr>
    <w:rPr>
      <w:rFonts w:ascii="Times New Roman" w:eastAsia="Times New Roman" w:hAnsi="Times New Roman"/>
      <w:b/>
      <w:noProof/>
      <w:sz w:val="28"/>
      <w:szCs w:val="20"/>
      <w:lang w:eastAsia="ru-RU"/>
    </w:rPr>
  </w:style>
  <w:style w:type="paragraph" w:customStyle="1" w:styleId="1ff6">
    <w:name w:val="НК1 на обороте"/>
    <w:basedOn w:val="1ff2"/>
    <w:rsid w:val="00C502CF"/>
    <w:pPr>
      <w:tabs>
        <w:tab w:val="clear" w:pos="4677"/>
        <w:tab w:val="clear" w:pos="9355"/>
        <w:tab w:val="center" w:pos="4703"/>
        <w:tab w:val="right" w:pos="9406"/>
      </w:tabs>
      <w:spacing w:before="120"/>
    </w:pPr>
    <w:rPr>
      <w:rFonts w:ascii="Times New Roman" w:eastAsia="Times New Roman" w:hAnsi="Times New Roman" w:cs="Times New Roman"/>
      <w:sz w:val="16"/>
      <w:szCs w:val="20"/>
    </w:rPr>
  </w:style>
  <w:style w:type="paragraph" w:customStyle="1" w:styleId="afffff">
    <w:name w:val="Черта в конце текста"/>
    <w:basedOn w:val="affff1"/>
    <w:rsid w:val="00C502CF"/>
    <w:pPr>
      <w:spacing w:before="480"/>
      <w:ind w:left="4253"/>
    </w:pPr>
  </w:style>
  <w:style w:type="paragraph" w:customStyle="1" w:styleId="2f">
    <w:name w:val="ВК2 для бл.нем.культ.центра"/>
    <w:basedOn w:val="aa"/>
    <w:rsid w:val="00C502CF"/>
    <w:pPr>
      <w:tabs>
        <w:tab w:val="clear" w:pos="4153"/>
        <w:tab w:val="clear" w:pos="8306"/>
        <w:tab w:val="center" w:pos="4703"/>
        <w:tab w:val="right" w:pos="9406"/>
      </w:tabs>
    </w:pPr>
  </w:style>
  <w:style w:type="paragraph" w:customStyle="1" w:styleId="41">
    <w:name w:val="Стиль4"/>
    <w:basedOn w:val="a6"/>
    <w:rsid w:val="00C502CF"/>
    <w:pPr>
      <w:framePr w:w="4536" w:h="3170" w:wrap="auto" w:vAnchor="page" w:hAnchor="page" w:x="1560" w:y="1498"/>
      <w:spacing w:before="60" w:after="60" w:line="180" w:lineRule="exact"/>
      <w:ind w:right="0"/>
      <w:jc w:val="center"/>
    </w:pPr>
    <w:rPr>
      <w:color w:val="000000"/>
      <w:sz w:val="18"/>
    </w:rPr>
  </w:style>
  <w:style w:type="paragraph" w:customStyle="1" w:styleId="1ff7">
    <w:name w:val="Абзац1 без отступа"/>
    <w:basedOn w:val="1c0"/>
    <w:rsid w:val="00C502CF"/>
    <w:pPr>
      <w:ind w:firstLine="0"/>
    </w:pPr>
  </w:style>
  <w:style w:type="paragraph" w:customStyle="1" w:styleId="1ff8">
    <w:name w:val="Абзац1 с отступом"/>
    <w:basedOn w:val="a"/>
    <w:rsid w:val="00C502CF"/>
    <w:pPr>
      <w:spacing w:after="60" w:line="360" w:lineRule="auto"/>
      <w:ind w:firstLine="709"/>
      <w:jc w:val="both"/>
    </w:pPr>
    <w:rPr>
      <w:rFonts w:ascii="Times New Roman" w:eastAsia="Times New Roman" w:hAnsi="Times New Roman"/>
      <w:sz w:val="28"/>
      <w:szCs w:val="20"/>
      <w:lang w:eastAsia="ru-RU"/>
    </w:rPr>
  </w:style>
  <w:style w:type="paragraph" w:customStyle="1" w:styleId="afffff0">
    <w:name w:val="Обращение в письме"/>
    <w:basedOn w:val="affffa"/>
    <w:rsid w:val="00C502CF"/>
  </w:style>
  <w:style w:type="paragraph" w:customStyle="1" w:styleId="3b">
    <w:name w:val="3 интервала"/>
    <w:basedOn w:val="affff4"/>
    <w:rsid w:val="00C502CF"/>
    <w:pPr>
      <w:spacing w:before="0" w:after="480"/>
      <w:jc w:val="left"/>
    </w:pPr>
  </w:style>
  <w:style w:type="paragraph" w:customStyle="1" w:styleId="afffff1">
    <w:name w:val="Бланк_адрес.тел."/>
    <w:basedOn w:val="a"/>
    <w:rsid w:val="00C502CF"/>
    <w:pPr>
      <w:framePr w:w="4536" w:h="3170" w:wrap="auto" w:vAnchor="page" w:hAnchor="page" w:x="1560" w:y="1498"/>
      <w:spacing w:after="0" w:line="180" w:lineRule="exact"/>
      <w:jc w:val="center"/>
    </w:pPr>
    <w:rPr>
      <w:rFonts w:ascii="Times New Roman" w:eastAsia="Times New Roman" w:hAnsi="Times New Roman"/>
      <w:color w:val="000000"/>
      <w:sz w:val="18"/>
      <w:szCs w:val="20"/>
      <w:lang w:eastAsia="ru-RU"/>
    </w:rPr>
  </w:style>
  <w:style w:type="paragraph" w:customStyle="1" w:styleId="afffff2">
    <w:name w:val="адресат"/>
    <w:basedOn w:val="a"/>
    <w:rsid w:val="00C502CF"/>
    <w:pPr>
      <w:spacing w:after="0" w:line="240" w:lineRule="auto"/>
      <w:ind w:left="5387"/>
    </w:pPr>
    <w:rPr>
      <w:rFonts w:ascii="Times New Roman" w:eastAsia="Times New Roman" w:hAnsi="Times New Roman"/>
      <w:b/>
      <w:sz w:val="28"/>
      <w:szCs w:val="20"/>
      <w:lang w:eastAsia="ru-RU"/>
    </w:rPr>
  </w:style>
  <w:style w:type="paragraph" w:customStyle="1" w:styleId="1ff9">
    <w:name w:val="Бланк_адрес.тел.1"/>
    <w:basedOn w:val="a"/>
    <w:rsid w:val="00C502CF"/>
    <w:pPr>
      <w:framePr w:w="4536" w:h="3170" w:wrap="auto" w:vAnchor="page" w:hAnchor="page" w:x="1560" w:y="1498"/>
      <w:widowControl w:val="0"/>
      <w:spacing w:after="0" w:line="180" w:lineRule="exact"/>
      <w:jc w:val="center"/>
    </w:pPr>
    <w:rPr>
      <w:rFonts w:ascii="Times New Roman" w:eastAsia="Times New Roman" w:hAnsi="Times New Roman"/>
      <w:color w:val="000000"/>
      <w:sz w:val="18"/>
      <w:szCs w:val="20"/>
      <w:lang w:eastAsia="ru-RU"/>
    </w:rPr>
  </w:style>
  <w:style w:type="paragraph" w:customStyle="1" w:styleId="2f0">
    <w:name w:val="Текст табл.2"/>
    <w:basedOn w:val="affff0"/>
    <w:rsid w:val="00C502CF"/>
    <w:pPr>
      <w:jc w:val="right"/>
    </w:pPr>
  </w:style>
  <w:style w:type="character" w:customStyle="1" w:styleId="1ffa">
    <w:name w:val="Гиперссылка1"/>
    <w:rsid w:val="00C502CF"/>
    <w:rPr>
      <w:color w:val="0000FF"/>
      <w:u w:val="single"/>
    </w:rPr>
  </w:style>
  <w:style w:type="character" w:customStyle="1" w:styleId="1ffb">
    <w:name w:val="Просмотренная гиперссылка1"/>
    <w:rsid w:val="00C502CF"/>
    <w:rPr>
      <w:color w:val="800080"/>
      <w:u w:val="single"/>
    </w:rPr>
  </w:style>
  <w:style w:type="paragraph" w:customStyle="1" w:styleId="220">
    <w:name w:val="Основной текст 22"/>
    <w:basedOn w:val="a"/>
    <w:rsid w:val="00C502CF"/>
    <w:pPr>
      <w:suppressAutoHyphens/>
      <w:spacing w:before="120" w:after="60" w:line="240" w:lineRule="auto"/>
      <w:jc w:val="center"/>
    </w:pPr>
    <w:rPr>
      <w:rFonts w:ascii="Times New Roman" w:eastAsia="Times New Roman" w:hAnsi="Times New Roman"/>
      <w:b/>
      <w:spacing w:val="24"/>
      <w:szCs w:val="20"/>
      <w:lang w:eastAsia="ru-RU"/>
    </w:rPr>
  </w:style>
  <w:style w:type="paragraph" w:customStyle="1" w:styleId="afffff3">
    <w:name w:val="_Титул_Количество страниц"/>
    <w:basedOn w:val="a"/>
    <w:link w:val="afffff4"/>
    <w:rsid w:val="00C502CF"/>
    <w:pPr>
      <w:spacing w:before="200" w:after="0" w:line="240" w:lineRule="auto"/>
      <w:ind w:left="284" w:firstLine="567"/>
      <w:jc w:val="center"/>
    </w:pPr>
    <w:rPr>
      <w:rFonts w:ascii="Times New Roman" w:eastAsia="Times New Roman" w:hAnsi="Times New Roman"/>
      <w:sz w:val="20"/>
      <w:szCs w:val="20"/>
      <w:lang w:eastAsia="ru-RU"/>
    </w:rPr>
  </w:style>
  <w:style w:type="character" w:customStyle="1" w:styleId="afffff4">
    <w:name w:val="_Титул_Количество страниц Знак"/>
    <w:link w:val="afffff3"/>
    <w:locked/>
    <w:rsid w:val="00C502CF"/>
    <w:rPr>
      <w:rFonts w:ascii="Times New Roman" w:eastAsia="Times New Roman" w:hAnsi="Times New Roman" w:cs="Times New Roman"/>
      <w:sz w:val="20"/>
      <w:szCs w:val="20"/>
      <w:lang w:eastAsia="ru-RU"/>
    </w:rPr>
  </w:style>
  <w:style w:type="character" w:customStyle="1" w:styleId="42">
    <w:name w:val="Основной текст (4)"/>
    <w:basedOn w:val="a0"/>
    <w:rsid w:val="00C502CF"/>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ru-RU" w:eastAsia="ru-RU" w:bidi="ru-RU"/>
    </w:rPr>
  </w:style>
  <w:style w:type="character" w:customStyle="1" w:styleId="212pt">
    <w:name w:val="Основной текст (2) + 12 pt"/>
    <w:aliases w:val="Полужирный,Интервал 0 pt"/>
    <w:basedOn w:val="21"/>
    <w:rsid w:val="00C502CF"/>
    <w:rPr>
      <w:rFonts w:ascii="Times New Roman" w:eastAsia="Times New Roman" w:hAnsi="Times New Roman" w:cs="Times New Roman"/>
      <w:b/>
      <w:bCs/>
      <w:i w:val="0"/>
      <w:iCs w:val="0"/>
      <w:smallCaps w:val="0"/>
      <w:strike w:val="0"/>
      <w:dstrike w:val="0"/>
      <w:color w:val="000000"/>
      <w:spacing w:val="-10"/>
      <w:w w:val="100"/>
      <w:position w:val="0"/>
      <w:sz w:val="24"/>
      <w:szCs w:val="24"/>
      <w:u w:val="none"/>
      <w:effect w:val="none"/>
      <w:shd w:val="clear" w:color="auto" w:fill="FFFFFF"/>
      <w:lang w:val="ru-RU" w:eastAsia="ru-RU" w:bidi="ru-RU"/>
    </w:rPr>
  </w:style>
  <w:style w:type="paragraph" w:styleId="2f1">
    <w:name w:val="Quote"/>
    <w:basedOn w:val="a"/>
    <w:next w:val="a"/>
    <w:link w:val="214"/>
    <w:uiPriority w:val="29"/>
    <w:qFormat/>
    <w:rsid w:val="00C502CF"/>
    <w:pPr>
      <w:spacing w:before="200" w:after="160" w:line="360" w:lineRule="auto"/>
      <w:ind w:left="864" w:right="864" w:firstLine="709"/>
      <w:jc w:val="both"/>
    </w:pPr>
    <w:rPr>
      <w:rFonts w:ascii="Times New Roman" w:eastAsiaTheme="minorEastAsia" w:hAnsi="Times New Roman" w:cstheme="minorBidi"/>
      <w:i/>
      <w:iCs/>
      <w:color w:val="404040" w:themeColor="text1" w:themeTint="BF"/>
      <w:sz w:val="28"/>
      <w:lang w:eastAsia="en-US"/>
    </w:rPr>
  </w:style>
  <w:style w:type="character" w:customStyle="1" w:styleId="214">
    <w:name w:val="Цитата 2 Знак1"/>
    <w:basedOn w:val="a0"/>
    <w:link w:val="2f1"/>
    <w:uiPriority w:val="29"/>
    <w:rsid w:val="00C502CF"/>
    <w:rPr>
      <w:rFonts w:ascii="Times New Roman" w:eastAsiaTheme="minorEastAsia" w:hAnsi="Times New Roman"/>
      <w:i/>
      <w:iCs/>
      <w:color w:val="404040" w:themeColor="text1" w:themeTint="BF"/>
      <w:sz w:val="28"/>
    </w:rPr>
  </w:style>
  <w:style w:type="paragraph" w:styleId="afffff5">
    <w:name w:val="Intense Quote"/>
    <w:basedOn w:val="a"/>
    <w:next w:val="a"/>
    <w:link w:val="1ffc"/>
    <w:uiPriority w:val="30"/>
    <w:qFormat/>
    <w:rsid w:val="00C502CF"/>
    <w:pPr>
      <w:pBdr>
        <w:top w:val="single" w:sz="4" w:space="10" w:color="5B9BD5" w:themeColor="accent1"/>
        <w:bottom w:val="single" w:sz="4" w:space="10" w:color="5B9BD5" w:themeColor="accent1"/>
      </w:pBdr>
      <w:spacing w:before="360" w:after="360" w:line="360" w:lineRule="auto"/>
      <w:ind w:left="864" w:right="864" w:firstLine="709"/>
      <w:jc w:val="center"/>
    </w:pPr>
    <w:rPr>
      <w:rFonts w:ascii="Times New Roman" w:eastAsiaTheme="minorEastAsia" w:hAnsi="Times New Roman" w:cstheme="minorBidi"/>
      <w:i/>
      <w:iCs/>
      <w:color w:val="5B9BD5" w:themeColor="accent1"/>
      <w:sz w:val="28"/>
      <w:lang w:eastAsia="en-US"/>
    </w:rPr>
  </w:style>
  <w:style w:type="character" w:customStyle="1" w:styleId="1ffc">
    <w:name w:val="Выделенная цитата Знак1"/>
    <w:basedOn w:val="a0"/>
    <w:link w:val="afffff5"/>
    <w:uiPriority w:val="30"/>
    <w:rsid w:val="00C502CF"/>
    <w:rPr>
      <w:rFonts w:ascii="Times New Roman" w:eastAsiaTheme="minorEastAsia" w:hAnsi="Times New Roman"/>
      <w:i/>
      <w:iCs/>
      <w:color w:val="5B9BD5" w:themeColor="accent1"/>
      <w:sz w:val="28"/>
    </w:rPr>
  </w:style>
  <w:style w:type="character" w:styleId="afffff6">
    <w:name w:val="Subtle Emphasis"/>
    <w:basedOn w:val="a0"/>
    <w:uiPriority w:val="19"/>
    <w:qFormat/>
    <w:rsid w:val="00C502CF"/>
    <w:rPr>
      <w:i/>
      <w:iCs/>
      <w:color w:val="404040" w:themeColor="text1" w:themeTint="BF"/>
    </w:rPr>
  </w:style>
  <w:style w:type="character" w:styleId="afffff7">
    <w:name w:val="Intense Emphasis"/>
    <w:basedOn w:val="a0"/>
    <w:uiPriority w:val="21"/>
    <w:qFormat/>
    <w:rsid w:val="00C502CF"/>
    <w:rPr>
      <w:i/>
      <w:iCs/>
      <w:color w:val="5B9BD5" w:themeColor="accent1"/>
    </w:rPr>
  </w:style>
  <w:style w:type="character" w:styleId="afffff8">
    <w:name w:val="Subtle Reference"/>
    <w:basedOn w:val="a0"/>
    <w:uiPriority w:val="31"/>
    <w:qFormat/>
    <w:rsid w:val="00C502CF"/>
    <w:rPr>
      <w:smallCaps/>
      <w:color w:val="404040" w:themeColor="text1" w:themeTint="BF"/>
    </w:rPr>
  </w:style>
  <w:style w:type="character" w:styleId="afffff9">
    <w:name w:val="Intense Reference"/>
    <w:basedOn w:val="a0"/>
    <w:uiPriority w:val="32"/>
    <w:qFormat/>
    <w:rsid w:val="00C502CF"/>
    <w:rPr>
      <w:b/>
      <w:bCs/>
      <w:smallCaps/>
      <w:color w:val="5B9BD5" w:themeColor="accent1"/>
      <w:spacing w:val="5"/>
    </w:rPr>
  </w:style>
  <w:style w:type="character" w:styleId="afffffa">
    <w:name w:val="Book Title"/>
    <w:basedOn w:val="a0"/>
    <w:uiPriority w:val="33"/>
    <w:qFormat/>
    <w:rsid w:val="00C502CF"/>
    <w:rPr>
      <w:b/>
      <w:bCs/>
      <w:i/>
      <w:iCs/>
      <w:spacing w:val="5"/>
    </w:rPr>
  </w:style>
  <w:style w:type="paragraph" w:styleId="afffffb">
    <w:name w:val="TOC Heading"/>
    <w:basedOn w:val="1"/>
    <w:next w:val="a"/>
    <w:uiPriority w:val="39"/>
    <w:semiHidden/>
    <w:unhideWhenUsed/>
    <w:qFormat/>
    <w:rsid w:val="00C502CF"/>
    <w:pPr>
      <w:spacing w:before="0" w:after="160" w:line="360" w:lineRule="auto"/>
      <w:jc w:val="center"/>
      <w:outlineLvl w:val="9"/>
    </w:pPr>
    <w:rPr>
      <w:rFonts w:ascii="Times New Roman" w:hAnsi="Times New Roman"/>
      <w:bCs w:val="0"/>
      <w:color w:val="auto"/>
      <w:szCs w:val="32"/>
      <w:lang w:eastAsia="en-US"/>
    </w:rPr>
  </w:style>
  <w:style w:type="character" w:customStyle="1" w:styleId="WW8Num1z0">
    <w:name w:val="WW8Num1z0"/>
    <w:rsid w:val="00C502CF"/>
    <w:rPr>
      <w:rFonts w:ascii="Symbol" w:hAnsi="Symbol" w:cs="OpenSymbol"/>
    </w:rPr>
  </w:style>
  <w:style w:type="character" w:customStyle="1" w:styleId="WW8Num5z1">
    <w:name w:val="WW8Num5z1"/>
    <w:rsid w:val="00C502CF"/>
    <w:rPr>
      <w:rFonts w:ascii="Courier New" w:hAnsi="Courier New" w:cs="Courier New"/>
    </w:rPr>
  </w:style>
  <w:style w:type="character" w:customStyle="1" w:styleId="WW8Num5z3">
    <w:name w:val="WW8Num5z3"/>
    <w:rsid w:val="00C502CF"/>
    <w:rPr>
      <w:rFonts w:ascii="Symbol" w:hAnsi="Symbol" w:cs="Symbol"/>
    </w:rPr>
  </w:style>
  <w:style w:type="character" w:customStyle="1" w:styleId="WW8Num6z0">
    <w:name w:val="WW8Num6z0"/>
    <w:rsid w:val="00C502CF"/>
    <w:rPr>
      <w:rFonts w:ascii="Times New Roman" w:eastAsia="Times New Roman" w:hAnsi="Times New Roman" w:cs="Times New Roman"/>
    </w:rPr>
  </w:style>
  <w:style w:type="character" w:customStyle="1" w:styleId="WW8Num8z0">
    <w:name w:val="WW8Num8z0"/>
    <w:rsid w:val="00C502CF"/>
    <w:rPr>
      <w:rFonts w:ascii="Symbol" w:hAnsi="Symbol" w:cs="Symbol"/>
    </w:rPr>
  </w:style>
  <w:style w:type="character" w:customStyle="1" w:styleId="WW8Num8z1">
    <w:name w:val="WW8Num8z1"/>
    <w:rsid w:val="00C502CF"/>
    <w:rPr>
      <w:rFonts w:ascii="Courier New" w:hAnsi="Courier New" w:cs="Courier New"/>
    </w:rPr>
  </w:style>
  <w:style w:type="character" w:customStyle="1" w:styleId="WW8Num8z2">
    <w:name w:val="WW8Num8z2"/>
    <w:rsid w:val="00C502CF"/>
    <w:rPr>
      <w:rFonts w:ascii="Wingdings" w:hAnsi="Wingdings" w:cs="Wingdings"/>
    </w:rPr>
  </w:style>
  <w:style w:type="character" w:customStyle="1" w:styleId="WW8Num9z0">
    <w:name w:val="WW8Num9z0"/>
    <w:rsid w:val="00C502CF"/>
    <w:rPr>
      <w:rFonts w:ascii="Wingdings" w:hAnsi="Wingdings" w:cs="Wingdings"/>
    </w:rPr>
  </w:style>
  <w:style w:type="character" w:customStyle="1" w:styleId="WW8Num9z1">
    <w:name w:val="WW8Num9z1"/>
    <w:rsid w:val="00C502CF"/>
    <w:rPr>
      <w:rFonts w:ascii="Courier New" w:hAnsi="Courier New" w:cs="Courier New"/>
    </w:rPr>
  </w:style>
  <w:style w:type="character" w:customStyle="1" w:styleId="WW8Num9z3">
    <w:name w:val="WW8Num9z3"/>
    <w:rsid w:val="00C502CF"/>
    <w:rPr>
      <w:rFonts w:ascii="Symbol" w:hAnsi="Symbol" w:cs="Symbol"/>
    </w:rPr>
  </w:style>
  <w:style w:type="character" w:customStyle="1" w:styleId="WW8Num10z0">
    <w:name w:val="WW8Num10z0"/>
    <w:rsid w:val="00C502CF"/>
    <w:rPr>
      <w:rFonts w:ascii="Symbol" w:hAnsi="Symbol" w:cs="Symbol"/>
    </w:rPr>
  </w:style>
  <w:style w:type="character" w:customStyle="1" w:styleId="WW8Num10z1">
    <w:name w:val="WW8Num10z1"/>
    <w:rsid w:val="00C502CF"/>
    <w:rPr>
      <w:rFonts w:ascii="Courier New" w:hAnsi="Courier New" w:cs="Courier New"/>
    </w:rPr>
  </w:style>
  <w:style w:type="character" w:customStyle="1" w:styleId="WW8Num10z2">
    <w:name w:val="WW8Num10z2"/>
    <w:rsid w:val="00C502CF"/>
    <w:rPr>
      <w:rFonts w:ascii="Wingdings" w:hAnsi="Wingdings" w:cs="Wingdings"/>
    </w:rPr>
  </w:style>
  <w:style w:type="character" w:customStyle="1" w:styleId="WW8Num11z1">
    <w:name w:val="WW8Num11z1"/>
    <w:rsid w:val="00C502CF"/>
    <w:rPr>
      <w:rFonts w:ascii="Times New Roman" w:eastAsia="Times New Roman" w:hAnsi="Times New Roman" w:cs="Times New Roman"/>
    </w:rPr>
  </w:style>
  <w:style w:type="character" w:customStyle="1" w:styleId="WW8Num12z0">
    <w:name w:val="WW8Num12z0"/>
    <w:rsid w:val="00C502CF"/>
    <w:rPr>
      <w:rFonts w:ascii="Symbol" w:hAnsi="Symbol" w:cs="Symbol"/>
    </w:rPr>
  </w:style>
  <w:style w:type="character" w:customStyle="1" w:styleId="WW8Num12z1">
    <w:name w:val="WW8Num12z1"/>
    <w:rsid w:val="00C502CF"/>
    <w:rPr>
      <w:rFonts w:ascii="Courier New" w:hAnsi="Courier New" w:cs="Courier New"/>
    </w:rPr>
  </w:style>
  <w:style w:type="character" w:customStyle="1" w:styleId="WW8Num12z2">
    <w:name w:val="WW8Num12z2"/>
    <w:rsid w:val="00C502CF"/>
    <w:rPr>
      <w:rFonts w:ascii="Wingdings" w:hAnsi="Wingdings" w:cs="Wingdings"/>
    </w:rPr>
  </w:style>
  <w:style w:type="character" w:customStyle="1" w:styleId="WW8Num15z0">
    <w:name w:val="WW8Num15z0"/>
    <w:rsid w:val="00C502CF"/>
    <w:rPr>
      <w:rFonts w:ascii="Wingdings" w:hAnsi="Wingdings" w:cs="Wingdings"/>
    </w:rPr>
  </w:style>
  <w:style w:type="character" w:customStyle="1" w:styleId="WW8Num15z1">
    <w:name w:val="WW8Num15z1"/>
    <w:rsid w:val="00C502CF"/>
    <w:rPr>
      <w:rFonts w:ascii="Courier New" w:hAnsi="Courier New" w:cs="Courier New"/>
    </w:rPr>
  </w:style>
  <w:style w:type="character" w:customStyle="1" w:styleId="WW8Num15z3">
    <w:name w:val="WW8Num15z3"/>
    <w:rsid w:val="00C502CF"/>
    <w:rPr>
      <w:rFonts w:ascii="Symbol" w:hAnsi="Symbol" w:cs="Symbol"/>
    </w:rPr>
  </w:style>
  <w:style w:type="character" w:customStyle="1" w:styleId="2f2">
    <w:name w:val="Основной шрифт абзаца2"/>
    <w:rsid w:val="00C502CF"/>
  </w:style>
  <w:style w:type="character" w:customStyle="1" w:styleId="afffffc">
    <w:name w:val="Красная строка Знак"/>
    <w:rsid w:val="00C502CF"/>
    <w:rPr>
      <w:rFonts w:ascii="Times New Roman" w:eastAsia="Times New Roman" w:hAnsi="Times New Roman" w:cs="Times New Roman"/>
      <w:sz w:val="24"/>
      <w:szCs w:val="24"/>
    </w:rPr>
  </w:style>
  <w:style w:type="character" w:customStyle="1" w:styleId="WW-Absatz-Standardschriftart111111111">
    <w:name w:val="WW-Absatz-Standardschriftart111111111"/>
    <w:rsid w:val="00C502CF"/>
  </w:style>
  <w:style w:type="character" w:customStyle="1" w:styleId="apple-style-span">
    <w:name w:val="apple-style-span"/>
    <w:basedOn w:val="2f2"/>
    <w:rsid w:val="00C502CF"/>
  </w:style>
  <w:style w:type="character" w:customStyle="1" w:styleId="S">
    <w:name w:val="S_Обычный Знак"/>
    <w:rsid w:val="00C502CF"/>
    <w:rPr>
      <w:sz w:val="24"/>
      <w:szCs w:val="24"/>
      <w:lang w:val="ru-RU" w:bidi="ar-SA"/>
    </w:rPr>
  </w:style>
  <w:style w:type="character" w:customStyle="1" w:styleId="afffffd">
    <w:name w:val="Символ сноски"/>
    <w:rsid w:val="00C502CF"/>
    <w:rPr>
      <w:rFonts w:cs="Times New Roman"/>
      <w:vertAlign w:val="superscript"/>
    </w:rPr>
  </w:style>
  <w:style w:type="character" w:customStyle="1" w:styleId="HTML1">
    <w:name w:val="Стандартный HTML Знак1"/>
    <w:basedOn w:val="a0"/>
    <w:rsid w:val="00C502CF"/>
    <w:rPr>
      <w:rFonts w:ascii="Courier New" w:eastAsia="Times New Roman" w:hAnsi="Courier New" w:cs="Courier New"/>
      <w:sz w:val="20"/>
      <w:szCs w:val="20"/>
      <w:lang w:eastAsia="zh-CN"/>
    </w:rPr>
  </w:style>
  <w:style w:type="paragraph" w:customStyle="1" w:styleId="afffffe">
    <w:name w:val="Знак Знак Знак Знак"/>
    <w:basedOn w:val="a"/>
    <w:rsid w:val="00C502CF"/>
    <w:pPr>
      <w:spacing w:after="0" w:line="240" w:lineRule="auto"/>
    </w:pPr>
    <w:rPr>
      <w:rFonts w:ascii="Verdana" w:eastAsia="Times New Roman" w:hAnsi="Verdana" w:cs="Verdana"/>
      <w:sz w:val="20"/>
      <w:szCs w:val="20"/>
      <w:lang w:val="en-US"/>
    </w:rPr>
  </w:style>
  <w:style w:type="paragraph" w:customStyle="1" w:styleId="1ffd">
    <w:name w:val="Красная строка1"/>
    <w:basedOn w:val="a6"/>
    <w:rsid w:val="00C502CF"/>
    <w:pPr>
      <w:spacing w:after="120"/>
      <w:ind w:right="0" w:firstLine="210"/>
    </w:pPr>
    <w:rPr>
      <w:sz w:val="24"/>
      <w:szCs w:val="24"/>
      <w:lang w:eastAsia="zh-CN"/>
    </w:rPr>
  </w:style>
  <w:style w:type="paragraph" w:customStyle="1" w:styleId="text">
    <w:name w:val="text"/>
    <w:basedOn w:val="a"/>
    <w:rsid w:val="00C502CF"/>
    <w:pPr>
      <w:spacing w:before="280" w:after="280" w:line="240" w:lineRule="auto"/>
    </w:pPr>
    <w:rPr>
      <w:rFonts w:ascii="Times New Roman" w:eastAsia="Times New Roman" w:hAnsi="Times New Roman"/>
      <w:sz w:val="24"/>
      <w:szCs w:val="24"/>
    </w:rPr>
  </w:style>
  <w:style w:type="paragraph" w:customStyle="1" w:styleId="S0">
    <w:name w:val="S_Обычный"/>
    <w:basedOn w:val="a"/>
    <w:rsid w:val="00C502CF"/>
    <w:pPr>
      <w:spacing w:after="0" w:line="360" w:lineRule="auto"/>
      <w:ind w:firstLine="709"/>
      <w:jc w:val="both"/>
    </w:pPr>
    <w:rPr>
      <w:rFonts w:ascii="Times New Roman" w:eastAsia="Times New Roman" w:hAnsi="Times New Roman"/>
      <w:sz w:val="24"/>
      <w:szCs w:val="24"/>
    </w:rPr>
  </w:style>
  <w:style w:type="paragraph" w:customStyle="1" w:styleId="215">
    <w:name w:val="Основной текст с отступом 21"/>
    <w:basedOn w:val="a"/>
    <w:rsid w:val="00C502CF"/>
    <w:pPr>
      <w:spacing w:after="120" w:line="480" w:lineRule="auto"/>
      <w:ind w:left="283"/>
    </w:pPr>
    <w:rPr>
      <w:rFonts w:ascii="Times New Roman" w:eastAsia="Times New Roman" w:hAnsi="Times New Roman"/>
      <w:sz w:val="24"/>
      <w:szCs w:val="24"/>
    </w:rPr>
  </w:style>
  <w:style w:type="paragraph" w:customStyle="1" w:styleId="2f3">
    <w:name w:val="Список_маркир.2"/>
    <w:basedOn w:val="a"/>
    <w:rsid w:val="00C502CF"/>
    <w:pPr>
      <w:tabs>
        <w:tab w:val="left" w:pos="1021"/>
      </w:tabs>
      <w:spacing w:after="0" w:line="360" w:lineRule="auto"/>
      <w:ind w:firstLine="567"/>
      <w:jc w:val="both"/>
    </w:pPr>
    <w:rPr>
      <w:rFonts w:ascii="Times New Roman" w:eastAsia="Times New Roman" w:hAnsi="Times New Roman"/>
      <w:sz w:val="24"/>
      <w:szCs w:val="24"/>
    </w:rPr>
  </w:style>
  <w:style w:type="paragraph" w:customStyle="1" w:styleId="Noparagraphstyle">
    <w:name w:val="[No paragraph style]"/>
    <w:rsid w:val="00C502CF"/>
    <w:pPr>
      <w:suppressAutoHyphens/>
      <w:autoSpaceDE w:val="0"/>
      <w:spacing w:after="0" w:line="288" w:lineRule="auto"/>
      <w:textAlignment w:val="center"/>
    </w:pPr>
    <w:rPr>
      <w:rFonts w:ascii="NewtonC" w:eastAsia="Times New Roman" w:hAnsi="NewtonC" w:cs="NewtonC"/>
      <w:color w:val="000000"/>
      <w:sz w:val="24"/>
      <w:szCs w:val="24"/>
      <w:lang w:eastAsia="zh-CN"/>
    </w:rPr>
  </w:style>
  <w:style w:type="paragraph" w:customStyle="1" w:styleId="12Arial">
    <w:name w:val="Стиль Основной текст отчета 12 Arial"/>
    <w:basedOn w:val="a6"/>
    <w:rsid w:val="00C502CF"/>
    <w:pPr>
      <w:suppressAutoHyphens/>
      <w:spacing w:line="100" w:lineRule="atLeast"/>
      <w:ind w:right="0" w:firstLine="709"/>
      <w:jc w:val="both"/>
    </w:pPr>
    <w:rPr>
      <w:rFonts w:cs="Arial"/>
      <w:color w:val="000000"/>
      <w:sz w:val="24"/>
      <w:szCs w:val="26"/>
      <w:lang w:eastAsia="zh-CN"/>
    </w:rPr>
  </w:style>
  <w:style w:type="character" w:customStyle="1" w:styleId="WW8Num38z0">
    <w:name w:val="WW8Num38z0"/>
    <w:rsid w:val="00C502CF"/>
    <w:rPr>
      <w:rFonts w:ascii="Courier New" w:hAnsi="Courier New" w:cs="Times New Roman"/>
    </w:rPr>
  </w:style>
  <w:style w:type="paragraph" w:customStyle="1" w:styleId="Report">
    <w:name w:val="Report"/>
    <w:basedOn w:val="a"/>
    <w:rsid w:val="00C502CF"/>
    <w:pPr>
      <w:spacing w:after="0" w:line="360" w:lineRule="auto"/>
      <w:ind w:firstLine="567"/>
      <w:jc w:val="both"/>
    </w:pPr>
    <w:rPr>
      <w:rFonts w:ascii="Times New Roman" w:eastAsia="Times New Roman" w:hAnsi="Times New Roman"/>
      <w:sz w:val="24"/>
      <w:szCs w:val="20"/>
      <w:lang w:eastAsia="ru-RU"/>
    </w:rPr>
  </w:style>
  <w:style w:type="paragraph" w:customStyle="1" w:styleId="1ffe">
    <w:name w:val="1"/>
    <w:basedOn w:val="a"/>
    <w:rsid w:val="00C502CF"/>
    <w:pPr>
      <w:spacing w:before="100" w:beforeAutospacing="1" w:after="100" w:afterAutospacing="1" w:line="240" w:lineRule="auto"/>
    </w:pPr>
    <w:rPr>
      <w:rFonts w:ascii="Tahoma" w:eastAsia="Times New Roman" w:hAnsi="Tahoma"/>
      <w:sz w:val="20"/>
      <w:szCs w:val="20"/>
      <w:lang w:val="en-US" w:eastAsia="en-US"/>
    </w:rPr>
  </w:style>
  <w:style w:type="paragraph" w:customStyle="1" w:styleId="listparagraph">
    <w:name w:val="listparagraph"/>
    <w:basedOn w:val="a"/>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cxspmiddle">
    <w:name w:val="msonormalcxspmiddle"/>
    <w:basedOn w:val="a"/>
    <w:rsid w:val="00C502C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
    <w:basedOn w:val="a0"/>
    <w:rsid w:val="00C502CF"/>
  </w:style>
  <w:style w:type="character" w:customStyle="1" w:styleId="fontstyle11">
    <w:name w:val="fontstyle11"/>
    <w:basedOn w:val="a0"/>
    <w:rsid w:val="00C502CF"/>
  </w:style>
  <w:style w:type="paragraph" w:customStyle="1" w:styleId="style40">
    <w:name w:val="style4"/>
    <w:basedOn w:val="a"/>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16">
    <w:name w:val="Основной текст (2)1"/>
    <w:basedOn w:val="a"/>
    <w:rsid w:val="00C502CF"/>
    <w:pPr>
      <w:widowControl w:val="0"/>
      <w:shd w:val="clear" w:color="auto" w:fill="FFFFFF"/>
      <w:spacing w:after="3780" w:line="322" w:lineRule="exact"/>
    </w:pPr>
    <w:rPr>
      <w:rFonts w:asciiTheme="minorHAnsi" w:eastAsiaTheme="minorHAnsi" w:hAnsiTheme="minorHAnsi" w:cstheme="minorBidi"/>
      <w:sz w:val="28"/>
      <w:lang w:eastAsia="en-US"/>
    </w:rPr>
  </w:style>
  <w:style w:type="character" w:customStyle="1" w:styleId="43">
    <w:name w:val="Основной текст (4)_"/>
    <w:link w:val="410"/>
    <w:locked/>
    <w:rsid w:val="00C502CF"/>
    <w:rPr>
      <w:b/>
      <w:sz w:val="28"/>
      <w:shd w:val="clear" w:color="auto" w:fill="FFFFFF"/>
    </w:rPr>
  </w:style>
  <w:style w:type="paragraph" w:customStyle="1" w:styleId="410">
    <w:name w:val="Основной текст (4)1"/>
    <w:basedOn w:val="a"/>
    <w:link w:val="43"/>
    <w:rsid w:val="00C502CF"/>
    <w:pPr>
      <w:widowControl w:val="0"/>
      <w:shd w:val="clear" w:color="auto" w:fill="FFFFFF"/>
      <w:spacing w:after="0" w:line="322" w:lineRule="exact"/>
      <w:jc w:val="center"/>
    </w:pPr>
    <w:rPr>
      <w:rFonts w:asciiTheme="minorHAnsi" w:eastAsiaTheme="minorHAnsi" w:hAnsiTheme="minorHAnsi" w:cstheme="minorBidi"/>
      <w:b/>
      <w:sz w:val="28"/>
      <w:lang w:eastAsia="en-US"/>
    </w:rPr>
  </w:style>
  <w:style w:type="paragraph" w:customStyle="1" w:styleId="affffff">
    <w:name w:val="Нормальный (таблица)"/>
    <w:basedOn w:val="a"/>
    <w:next w:val="a"/>
    <w:rsid w:val="00C502CF"/>
    <w:pPr>
      <w:widowControl w:val="0"/>
      <w:suppressAutoHyphens/>
      <w:spacing w:after="0" w:line="240" w:lineRule="auto"/>
    </w:pPr>
    <w:rPr>
      <w:rFonts w:ascii="Times New Roman" w:eastAsia="Lucida Sans Unicode" w:hAnsi="Times New Roman" w:cs="Tahoma"/>
      <w:color w:val="000000"/>
      <w:sz w:val="24"/>
      <w:szCs w:val="24"/>
      <w:lang w:val="en-US" w:eastAsia="en-US" w:bidi="en-US"/>
    </w:rPr>
  </w:style>
  <w:style w:type="paragraph" w:styleId="2f4">
    <w:name w:val="envelope return"/>
    <w:basedOn w:val="a"/>
    <w:unhideWhenUsed/>
    <w:rsid w:val="00C502CF"/>
    <w:pPr>
      <w:spacing w:after="0" w:line="240" w:lineRule="auto"/>
    </w:pPr>
    <w:rPr>
      <w:rFonts w:ascii="Arial" w:eastAsia="Times New Roman" w:hAnsi="Arial"/>
      <w:sz w:val="20"/>
      <w:szCs w:val="20"/>
      <w:lang w:eastAsia="ru-RU"/>
    </w:rPr>
  </w:style>
  <w:style w:type="character" w:customStyle="1" w:styleId="2f5">
    <w:name w:val="Основной текст (2) + Полужирный"/>
    <w:basedOn w:val="a0"/>
    <w:rsid w:val="00C502CF"/>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FontStyle30">
    <w:name w:val="Font Style30"/>
    <w:basedOn w:val="a0"/>
    <w:uiPriority w:val="99"/>
    <w:rsid w:val="00C502CF"/>
    <w:rPr>
      <w:rFonts w:ascii="Times New Roman" w:hAnsi="Times New Roman" w:cs="Times New Roman"/>
      <w:b/>
      <w:bCs/>
      <w:sz w:val="26"/>
      <w:szCs w:val="26"/>
    </w:rPr>
  </w:style>
  <w:style w:type="character" w:customStyle="1" w:styleId="44">
    <w:name w:val="Основной текст (4) + Не курсив"/>
    <w:basedOn w:val="43"/>
    <w:rsid w:val="00C502CF"/>
    <w:rPr>
      <w:rFonts w:ascii="Times New Roman" w:eastAsia="Times New Roman" w:hAnsi="Times New Roman" w:cs="Times New Roman"/>
      <w:b/>
      <w:i/>
      <w:iCs/>
      <w:color w:val="000000"/>
      <w:spacing w:val="0"/>
      <w:w w:val="100"/>
      <w:position w:val="0"/>
      <w:sz w:val="26"/>
      <w:szCs w:val="26"/>
      <w:shd w:val="clear" w:color="auto" w:fill="FFFFFF"/>
      <w:lang w:val="ru-RU" w:eastAsia="ru-RU" w:bidi="ru-RU"/>
    </w:rPr>
  </w:style>
  <w:style w:type="character" w:customStyle="1" w:styleId="2f6">
    <w:name w:val="Основной текст (2) + Курсив"/>
    <w:basedOn w:val="a0"/>
    <w:rsid w:val="00C502CF"/>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paragraph" w:customStyle="1" w:styleId="consplustitlepage0">
    <w:name w:val="consplustitlepage"/>
    <w:basedOn w:val="a"/>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80">
    <w:name w:val="a8"/>
    <w:basedOn w:val="a"/>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90">
    <w:name w:val="a9"/>
    <w:basedOn w:val="a"/>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70">
    <w:name w:val="a7"/>
    <w:basedOn w:val="a"/>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13">
    <w:name w:val="Основной текст 31"/>
    <w:basedOn w:val="a"/>
    <w:rsid w:val="00C502CF"/>
    <w:pPr>
      <w:widowControl w:val="0"/>
      <w:suppressAutoHyphens/>
      <w:spacing w:after="120" w:line="240" w:lineRule="auto"/>
      <w:textAlignment w:val="baseline"/>
    </w:pPr>
    <w:rPr>
      <w:rFonts w:ascii="Times New Roman" w:eastAsia="SimSun" w:hAnsi="Times New Roman" w:cs="Mangal"/>
      <w:kern w:val="1"/>
      <w:sz w:val="16"/>
      <w:szCs w:val="14"/>
      <w:lang w:bidi="hi-IN"/>
    </w:rPr>
  </w:style>
  <w:style w:type="paragraph" w:customStyle="1" w:styleId="45">
    <w:name w:val="Без интервала4"/>
    <w:rsid w:val="00C502CF"/>
    <w:pPr>
      <w:suppressAutoHyphens/>
      <w:spacing w:after="0" w:line="276" w:lineRule="auto"/>
      <w:ind w:firstLine="567"/>
      <w:jc w:val="both"/>
    </w:pPr>
    <w:rPr>
      <w:rFonts w:ascii="Times New Roman" w:eastAsia="Calibri" w:hAnsi="Times New Roman" w:cs="Times New Roman"/>
      <w:sz w:val="28"/>
      <w:szCs w:val="28"/>
      <w:lang w:eastAsia="zh-CN"/>
    </w:rPr>
  </w:style>
  <w:style w:type="paragraph" w:customStyle="1" w:styleId="46">
    <w:name w:val="Абзац списка4"/>
    <w:basedOn w:val="a"/>
    <w:rsid w:val="00C502CF"/>
    <w:pPr>
      <w:suppressAutoHyphens/>
      <w:spacing w:after="0" w:line="240" w:lineRule="auto"/>
      <w:ind w:left="720"/>
    </w:pPr>
    <w:rPr>
      <w:rFonts w:ascii="Times New Roman" w:hAnsi="Times New Roman"/>
      <w:sz w:val="24"/>
      <w:szCs w:val="24"/>
    </w:rPr>
  </w:style>
  <w:style w:type="paragraph" w:customStyle="1" w:styleId="formattexttopleveltext">
    <w:name w:val="formattext topleveltext"/>
    <w:basedOn w:val="a"/>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fff">
    <w:name w:val="Название объекта1"/>
    <w:basedOn w:val="a"/>
    <w:next w:val="a"/>
    <w:rsid w:val="00C502CF"/>
    <w:pPr>
      <w:suppressAutoHyphens/>
      <w:spacing w:after="0" w:line="240" w:lineRule="auto"/>
      <w:ind w:firstLine="993"/>
      <w:jc w:val="both"/>
    </w:pPr>
    <w:rPr>
      <w:rFonts w:ascii="Courier New" w:eastAsia="Times New Roman" w:hAnsi="Courier New" w:cs="Courier New"/>
      <w:b/>
      <w:sz w:val="36"/>
      <w:szCs w:val="24"/>
    </w:rPr>
  </w:style>
  <w:style w:type="character" w:customStyle="1" w:styleId="-0">
    <w:name w:val="Интернет-ссылка"/>
    <w:uiPriority w:val="99"/>
    <w:rsid w:val="00C502CF"/>
    <w:rPr>
      <w:color w:val="0000FF"/>
      <w:u w:val="single"/>
    </w:rPr>
  </w:style>
  <w:style w:type="character" w:customStyle="1" w:styleId="ListLabel1">
    <w:name w:val="ListLabel 1"/>
    <w:qFormat/>
    <w:rsid w:val="00C502CF"/>
    <w:rPr>
      <w:color w:val="000000"/>
    </w:rPr>
  </w:style>
  <w:style w:type="character" w:customStyle="1" w:styleId="ListLabel2">
    <w:name w:val="ListLabel 2"/>
    <w:qFormat/>
    <w:rsid w:val="00C502CF"/>
    <w:rPr>
      <w:color w:val="000000"/>
    </w:rPr>
  </w:style>
  <w:style w:type="paragraph" w:styleId="1fff0">
    <w:name w:val="index 1"/>
    <w:basedOn w:val="a"/>
    <w:next w:val="a"/>
    <w:autoRedefine/>
    <w:uiPriority w:val="99"/>
    <w:semiHidden/>
    <w:unhideWhenUsed/>
    <w:rsid w:val="00C502CF"/>
    <w:pPr>
      <w:spacing w:after="0" w:line="240" w:lineRule="auto"/>
      <w:ind w:left="200" w:hanging="200"/>
    </w:pPr>
    <w:rPr>
      <w:rFonts w:ascii="Times New Roman" w:eastAsia="Times New Roman" w:hAnsi="Times New Roman"/>
      <w:sz w:val="20"/>
      <w:szCs w:val="20"/>
      <w:lang w:eastAsia="ru-RU"/>
    </w:rPr>
  </w:style>
  <w:style w:type="paragraph" w:styleId="affffff0">
    <w:name w:val="index heading"/>
    <w:basedOn w:val="a"/>
    <w:qFormat/>
    <w:rsid w:val="00C502CF"/>
    <w:pPr>
      <w:suppressLineNumbers/>
    </w:pPr>
    <w:rPr>
      <w:rFonts w:asciiTheme="minorHAnsi" w:eastAsiaTheme="minorHAnsi" w:hAnsiTheme="minorHAnsi" w:cs="Mangal"/>
      <w:lang w:eastAsia="en-US"/>
    </w:rPr>
  </w:style>
  <w:style w:type="paragraph" w:customStyle="1" w:styleId="2f7">
    <w:name w:val="Знак Знак2 Знак Знак"/>
    <w:basedOn w:val="a"/>
    <w:qFormat/>
    <w:rsid w:val="00C502CF"/>
    <w:pPr>
      <w:spacing w:after="0" w:line="240" w:lineRule="auto"/>
    </w:pPr>
    <w:rPr>
      <w:rFonts w:ascii="Verdana" w:eastAsia="Times New Roman" w:hAnsi="Verdana" w:cs="Verdana"/>
      <w:sz w:val="20"/>
      <w:szCs w:val="20"/>
      <w:lang w:val="en-US" w:eastAsia="en-US"/>
    </w:rPr>
  </w:style>
  <w:style w:type="paragraph" w:customStyle="1" w:styleId="2f8">
    <w:name w:val="Знак Знак2 Знак Знак Знак Знак Знак Знак"/>
    <w:basedOn w:val="a"/>
    <w:qFormat/>
    <w:rsid w:val="00C502CF"/>
    <w:pPr>
      <w:spacing w:after="0" w:line="240" w:lineRule="auto"/>
    </w:pPr>
    <w:rPr>
      <w:rFonts w:ascii="Verdana" w:eastAsia="Times New Roman" w:hAnsi="Verdana" w:cs="Verdana"/>
      <w:sz w:val="20"/>
      <w:szCs w:val="20"/>
      <w:lang w:val="en-US" w:eastAsia="en-US"/>
    </w:rPr>
  </w:style>
  <w:style w:type="character" w:customStyle="1" w:styleId="221">
    <w:name w:val="Основной текст с отступом 2 Знак2"/>
    <w:basedOn w:val="a0"/>
    <w:uiPriority w:val="99"/>
    <w:semiHidden/>
    <w:rsid w:val="00C502CF"/>
    <w:rPr>
      <w:rFonts w:ascii="Times New Roman" w:eastAsia="Times New Roman" w:hAnsi="Times New Roman" w:cs="Times New Roman"/>
      <w:sz w:val="20"/>
      <w:szCs w:val="20"/>
      <w:lang w:eastAsia="ru-RU"/>
    </w:rPr>
  </w:style>
  <w:style w:type="paragraph" w:customStyle="1" w:styleId="51">
    <w:name w:val="Абзац списка5"/>
    <w:basedOn w:val="a"/>
    <w:rsid w:val="00C502CF"/>
    <w:pPr>
      <w:spacing w:after="0" w:line="240" w:lineRule="auto"/>
      <w:ind w:left="720"/>
    </w:pPr>
    <w:rPr>
      <w:rFonts w:ascii="Times New Roman" w:hAnsi="Times New Roman"/>
      <w:sz w:val="24"/>
      <w:szCs w:val="24"/>
      <w:lang w:eastAsia="ru-RU"/>
    </w:rPr>
  </w:style>
  <w:style w:type="character" w:customStyle="1" w:styleId="FontStyle47">
    <w:name w:val="Font Style47"/>
    <w:basedOn w:val="a0"/>
    <w:uiPriority w:val="99"/>
    <w:rsid w:val="00C502CF"/>
    <w:rPr>
      <w:rFonts w:ascii="Times New Roman" w:hAnsi="Times New Roman" w:cs="Times New Roman"/>
      <w:sz w:val="22"/>
      <w:szCs w:val="22"/>
    </w:rPr>
  </w:style>
  <w:style w:type="character" w:customStyle="1" w:styleId="211pt">
    <w:name w:val="Основной текст (2) + 11 pt"/>
    <w:basedOn w:val="21"/>
    <w:rsid w:val="00C502CF"/>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msonormal0">
    <w:name w:val="msonormal"/>
    <w:basedOn w:val="a"/>
    <w:rsid w:val="00A36EDB"/>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3840337">
      <w:bodyDiv w:val="1"/>
      <w:marLeft w:val="0"/>
      <w:marRight w:val="0"/>
      <w:marTop w:val="0"/>
      <w:marBottom w:val="0"/>
      <w:divBdr>
        <w:top w:val="none" w:sz="0" w:space="0" w:color="auto"/>
        <w:left w:val="none" w:sz="0" w:space="0" w:color="auto"/>
        <w:bottom w:val="none" w:sz="0" w:space="0" w:color="auto"/>
        <w:right w:val="none" w:sz="0" w:space="0" w:color="auto"/>
      </w:divBdr>
    </w:div>
    <w:div w:id="1665083338">
      <w:bodyDiv w:val="1"/>
      <w:marLeft w:val="0"/>
      <w:marRight w:val="0"/>
      <w:marTop w:val="0"/>
      <w:marBottom w:val="0"/>
      <w:divBdr>
        <w:top w:val="none" w:sz="0" w:space="0" w:color="auto"/>
        <w:left w:val="none" w:sz="0" w:space="0" w:color="auto"/>
        <w:bottom w:val="none" w:sz="0" w:space="0" w:color="auto"/>
        <w:right w:val="none" w:sz="0" w:space="0" w:color="auto"/>
      </w:divBdr>
    </w:div>
    <w:div w:id="1956012939">
      <w:bodyDiv w:val="1"/>
      <w:marLeft w:val="0"/>
      <w:marRight w:val="0"/>
      <w:marTop w:val="0"/>
      <w:marBottom w:val="0"/>
      <w:divBdr>
        <w:top w:val="none" w:sz="0" w:space="0" w:color="auto"/>
        <w:left w:val="none" w:sz="0" w:space="0" w:color="auto"/>
        <w:bottom w:val="none" w:sz="0" w:space="0" w:color="auto"/>
        <w:right w:val="none" w:sz="0" w:space="0" w:color="auto"/>
      </w:divBdr>
    </w:div>
    <w:div w:id="2095129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12</Pages>
  <Words>2490</Words>
  <Characters>14195</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2022-11-22T12:32:00Z</cp:lastPrinted>
  <dcterms:created xsi:type="dcterms:W3CDTF">2022-11-15T10:58:00Z</dcterms:created>
  <dcterms:modified xsi:type="dcterms:W3CDTF">2022-11-22T12:35:00Z</dcterms:modified>
</cp:coreProperties>
</file>