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84" w:rsidRDefault="00D62A84" w:rsidP="00491E87">
      <w:pPr>
        <w:tabs>
          <w:tab w:val="center" w:pos="4677"/>
          <w:tab w:val="left" w:pos="5715"/>
        </w:tabs>
        <w:rPr>
          <w:b/>
          <w:sz w:val="28"/>
          <w:szCs w:val="28"/>
        </w:rPr>
      </w:pPr>
    </w:p>
    <w:p w:rsidR="005417E2" w:rsidRPr="008C526B" w:rsidRDefault="005417E2" w:rsidP="005417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5417E2" w:rsidRPr="008C526B" w:rsidRDefault="005417E2" w:rsidP="005417E2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5417E2" w:rsidRDefault="005417E2" w:rsidP="005417E2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5417E2" w:rsidRPr="00D07BFE" w:rsidTr="00694C45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5417E2" w:rsidRPr="000F23DA" w:rsidRDefault="005417E2" w:rsidP="00694C45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5417E2" w:rsidRPr="00D07BFE" w:rsidRDefault="005417E2" w:rsidP="00694C45">
            <w:pPr>
              <w:jc w:val="center"/>
              <w:rPr>
                <w:b/>
              </w:rPr>
            </w:pPr>
          </w:p>
        </w:tc>
      </w:tr>
      <w:tr w:rsidR="005417E2" w:rsidRPr="00D07BFE" w:rsidTr="00694C45">
        <w:trPr>
          <w:trHeight w:val="616"/>
        </w:trPr>
        <w:tc>
          <w:tcPr>
            <w:tcW w:w="3259" w:type="dxa"/>
            <w:shd w:val="clear" w:color="auto" w:fill="auto"/>
          </w:tcPr>
          <w:p w:rsidR="005417E2" w:rsidRPr="005762E5" w:rsidRDefault="005417E2" w:rsidP="005417E2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От 09.12.2024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5417E2" w:rsidRPr="00D07BFE" w:rsidRDefault="005417E2" w:rsidP="00694C45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5417E2" w:rsidRDefault="005417E2" w:rsidP="00694C45">
            <w:pPr>
              <w:snapToGrid w:val="0"/>
              <w:jc w:val="center"/>
            </w:pPr>
            <w:r>
              <w:t xml:space="preserve">                              № 97 </w:t>
            </w:r>
          </w:p>
          <w:p w:rsidR="005417E2" w:rsidRDefault="005417E2" w:rsidP="00694C45">
            <w:pPr>
              <w:snapToGrid w:val="0"/>
              <w:jc w:val="center"/>
            </w:pPr>
          </w:p>
          <w:p w:rsidR="005417E2" w:rsidRPr="00D07BFE" w:rsidRDefault="005417E2" w:rsidP="00694C45">
            <w:pPr>
              <w:snapToGrid w:val="0"/>
              <w:jc w:val="center"/>
            </w:pPr>
          </w:p>
          <w:p w:rsidR="005417E2" w:rsidRPr="00D07BFE" w:rsidRDefault="005417E2" w:rsidP="00694C45"/>
        </w:tc>
      </w:tr>
      <w:tr w:rsidR="005417E2" w:rsidRPr="00D07BFE" w:rsidTr="00694C45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5417E2" w:rsidRPr="00D07BFE" w:rsidRDefault="005417E2" w:rsidP="00694C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решение Сердежской сельской Думы пятого созыва от 15.12.2023 № 56 «</w:t>
            </w: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5417E2" w:rsidRPr="00D07BFE" w:rsidRDefault="005417E2" w:rsidP="00694C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5417E2" w:rsidRDefault="005417E2" w:rsidP="00694C45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24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 xml:space="preserve">26 годов» </w:t>
            </w:r>
          </w:p>
          <w:p w:rsidR="005417E2" w:rsidRPr="00D07BFE" w:rsidRDefault="005417E2" w:rsidP="00694C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(в редакции от 30.01.2024 №66, 26.04.2024 №76)</w:t>
            </w:r>
          </w:p>
          <w:p w:rsidR="005417E2" w:rsidRPr="00D07BFE" w:rsidRDefault="005417E2" w:rsidP="00694C45">
            <w:pPr>
              <w:jc w:val="center"/>
            </w:pPr>
          </w:p>
        </w:tc>
      </w:tr>
    </w:tbl>
    <w:p w:rsidR="005417E2" w:rsidRDefault="005417E2" w:rsidP="005417E2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5417E2" w:rsidRDefault="005417E2" w:rsidP="005417E2">
      <w:pPr>
        <w:pStyle w:val="a3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703B59">
        <w:rPr>
          <w:sz w:val="28"/>
          <w:szCs w:val="28"/>
        </w:rPr>
        <w:t xml:space="preserve">Внести в </w:t>
      </w:r>
      <w:r w:rsidRPr="00703B59">
        <w:rPr>
          <w:bCs/>
          <w:sz w:val="28"/>
          <w:szCs w:val="28"/>
        </w:rPr>
        <w:t>решение Сердежской сельской Думы пятого созыва от 15.12.2023 № 56 «О бюджете муниципального образования Сердежское сельское поселение Яранского района Кировской области на 2024 год и на плановый период 2025 и 2026 годов»</w:t>
      </w:r>
      <w:r>
        <w:rPr>
          <w:bCs/>
          <w:sz w:val="28"/>
          <w:szCs w:val="28"/>
        </w:rPr>
        <w:t xml:space="preserve"> следующие изменения:</w:t>
      </w:r>
    </w:p>
    <w:p w:rsidR="005417E2" w:rsidRDefault="005417E2" w:rsidP="005417E2">
      <w:pPr>
        <w:pStyle w:val="a3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Приложения 5,7,9.11 к решению Думы утвердить в новой редакции. Прилагаются.</w:t>
      </w:r>
    </w:p>
    <w:p w:rsidR="005417E2" w:rsidRDefault="005417E2" w:rsidP="005417E2">
      <w:pPr>
        <w:pStyle w:val="a4"/>
        <w:numPr>
          <w:ilvl w:val="0"/>
          <w:numId w:val="8"/>
        </w:numPr>
        <w:tabs>
          <w:tab w:val="clear" w:pos="1380"/>
          <w:tab w:val="left" w:pos="708"/>
          <w:tab w:val="left" w:pos="1134"/>
        </w:tabs>
        <w:ind w:left="0" w:firstLine="709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настоящее решение в информационном бюллетене Сердежского сельского поселения и разместить в сети интернет на официальном сайте ОМС.</w:t>
      </w:r>
    </w:p>
    <w:p w:rsidR="005417E2" w:rsidRDefault="005417E2" w:rsidP="005417E2">
      <w:pPr>
        <w:pStyle w:val="a4"/>
        <w:numPr>
          <w:ilvl w:val="0"/>
          <w:numId w:val="8"/>
        </w:numPr>
        <w:tabs>
          <w:tab w:val="clear" w:pos="1380"/>
        </w:tabs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Настоящее решение вступает в силу со дня его подписания.</w:t>
      </w:r>
    </w:p>
    <w:p w:rsidR="005417E2" w:rsidRPr="00703B59" w:rsidRDefault="005417E2" w:rsidP="005417E2">
      <w:pPr>
        <w:pStyle w:val="a3"/>
        <w:ind w:left="0" w:firstLine="709"/>
        <w:jc w:val="both"/>
        <w:rPr>
          <w:bCs/>
          <w:sz w:val="28"/>
          <w:szCs w:val="28"/>
        </w:rPr>
      </w:pPr>
    </w:p>
    <w:p w:rsidR="005417E2" w:rsidRDefault="005417E2" w:rsidP="005417E2">
      <w:pPr>
        <w:ind w:firstLine="708"/>
        <w:jc w:val="both"/>
        <w:rPr>
          <w:sz w:val="28"/>
          <w:szCs w:val="28"/>
        </w:rPr>
      </w:pPr>
    </w:p>
    <w:p w:rsidR="005417E2" w:rsidRDefault="005417E2" w:rsidP="005417E2">
      <w:pPr>
        <w:ind w:firstLine="708"/>
        <w:jc w:val="both"/>
        <w:rPr>
          <w:sz w:val="28"/>
          <w:szCs w:val="28"/>
        </w:rPr>
      </w:pPr>
    </w:p>
    <w:p w:rsidR="005417E2" w:rsidRDefault="005417E2" w:rsidP="005417E2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5417E2" w:rsidRPr="002634EF" w:rsidRDefault="005417E2" w:rsidP="005417E2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5417E2" w:rsidRDefault="005417E2" w:rsidP="005417E2"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p w:rsidR="005417E2" w:rsidRDefault="005417E2" w:rsidP="00623501"/>
    <w:sectPr w:rsidR="005417E2" w:rsidSect="0057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A1471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4EB1555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CFF6FE5"/>
    <w:multiLevelType w:val="multilevel"/>
    <w:tmpl w:val="D36C54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1" w:hanging="1800"/>
      </w:pPr>
      <w:rPr>
        <w:rFonts w:hint="default"/>
      </w:rPr>
    </w:lvl>
  </w:abstractNum>
  <w:abstractNum w:abstractNumId="3" w15:restartNumberingAfterBreak="0">
    <w:nsid w:val="43AD7B56"/>
    <w:multiLevelType w:val="hybridMultilevel"/>
    <w:tmpl w:val="C870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C6C08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EF821DD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3F3"/>
    <w:rsid w:val="00035DAC"/>
    <w:rsid w:val="000B4A46"/>
    <w:rsid w:val="00191B06"/>
    <w:rsid w:val="003E5FCE"/>
    <w:rsid w:val="004363F3"/>
    <w:rsid w:val="00491E87"/>
    <w:rsid w:val="00525AAD"/>
    <w:rsid w:val="005417E2"/>
    <w:rsid w:val="00572BDF"/>
    <w:rsid w:val="00623501"/>
    <w:rsid w:val="00703B59"/>
    <w:rsid w:val="007C74DA"/>
    <w:rsid w:val="00BF79EA"/>
    <w:rsid w:val="00D6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EDF67-75D6-46B2-95B3-D1AAF6F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3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363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03B59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703B59"/>
    <w:pPr>
      <w:widowControl w:val="0"/>
      <w:tabs>
        <w:tab w:val="left" w:pos="1380"/>
      </w:tabs>
      <w:suppressAutoHyphens/>
      <w:ind w:left="4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rsid w:val="00703B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1B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1B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2024-12-10T06:10:00Z</cp:lastPrinted>
  <dcterms:created xsi:type="dcterms:W3CDTF">2023-11-08T12:41:00Z</dcterms:created>
  <dcterms:modified xsi:type="dcterms:W3CDTF">2024-12-10T06:20:00Z</dcterms:modified>
</cp:coreProperties>
</file>