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АДМИНИСТРАЦИЯ СЕРДЕЖСКОГО СЕЛЬСКОГО ПОСЕЛЕНИЯ </w:t>
      </w:r>
    </w:p>
    <w:p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</w:p>
    <w:p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 ЯРАНСКОГО РАЙОНА КИРОВСКОЙ ОБЛАСТИ</w:t>
      </w:r>
    </w:p>
    <w:p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</w:p>
    <w:p w:rsidR="005E2B5B" w:rsidRPr="00E80A2A" w:rsidRDefault="005E2B5B" w:rsidP="005E2B5B">
      <w:pPr>
        <w:pStyle w:val="Style2"/>
        <w:widowControl/>
        <w:spacing w:line="240" w:lineRule="auto"/>
        <w:ind w:left="3355" w:right="3091"/>
      </w:pPr>
    </w:p>
    <w:p w:rsidR="005E2B5B" w:rsidRPr="00E80A2A" w:rsidRDefault="005E2B5B" w:rsidP="003C38D3">
      <w:pPr>
        <w:pStyle w:val="Style2"/>
        <w:widowControl/>
        <w:tabs>
          <w:tab w:val="left" w:leader="underscore" w:pos="5213"/>
        </w:tabs>
        <w:spacing w:line="240" w:lineRule="auto"/>
        <w:ind w:right="-1"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>ПОСТАНОВЛЕНИЕ</w:t>
      </w:r>
      <w:r w:rsidRPr="00E80A2A">
        <w:rPr>
          <w:rStyle w:val="FontStyle16"/>
          <w:b w:val="0"/>
        </w:rPr>
        <w:br/>
      </w:r>
    </w:p>
    <w:p w:rsidR="005E2B5B" w:rsidRPr="00E80A2A" w:rsidRDefault="005E2B5B" w:rsidP="005E2B5B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от 27.09.2021 № 35 </w:t>
      </w:r>
    </w:p>
    <w:p w:rsidR="005E2B5B" w:rsidRPr="00E80A2A" w:rsidRDefault="005E2B5B" w:rsidP="005E2B5B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</w:rPr>
      </w:pPr>
    </w:p>
    <w:p w:rsidR="005E2B5B" w:rsidRPr="00E80A2A" w:rsidRDefault="005E2B5B" w:rsidP="005E2B5B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>с. Сердеж</w:t>
      </w:r>
    </w:p>
    <w:p w:rsidR="005E2B5B" w:rsidRPr="00E80A2A" w:rsidRDefault="005E2B5B" w:rsidP="005E2B5B">
      <w:pPr>
        <w:pStyle w:val="Style3"/>
        <w:widowControl/>
        <w:spacing w:line="240" w:lineRule="auto"/>
      </w:pPr>
    </w:p>
    <w:p w:rsidR="005E2B5B" w:rsidRPr="00E80A2A" w:rsidRDefault="005E2B5B" w:rsidP="005E2B5B">
      <w:pPr>
        <w:pStyle w:val="Style3"/>
        <w:widowControl/>
        <w:spacing w:line="240" w:lineRule="auto"/>
        <w:ind w:left="461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Об утверждении муниципальной программы </w:t>
      </w:r>
    </w:p>
    <w:p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«Развитие пожарной безопасности» на 2021 год и плановый период </w:t>
      </w:r>
    </w:p>
    <w:p w:rsidR="002002D6" w:rsidRDefault="005E2B5B" w:rsidP="005E2B5B">
      <w:pPr>
        <w:pStyle w:val="Style3"/>
        <w:widowControl/>
        <w:spacing w:line="240" w:lineRule="auto"/>
        <w:ind w:left="461"/>
        <w:rPr>
          <w:rStyle w:val="FontStyle16"/>
          <w:b w:val="0"/>
        </w:rPr>
      </w:pPr>
      <w:r w:rsidRPr="00E80A2A">
        <w:rPr>
          <w:rStyle w:val="FontStyle16"/>
          <w:b w:val="0"/>
        </w:rPr>
        <w:t>2022-2025 годы</w:t>
      </w:r>
      <w:r w:rsidR="009961AA">
        <w:rPr>
          <w:rStyle w:val="FontStyle16"/>
          <w:b w:val="0"/>
        </w:rPr>
        <w:t>»</w:t>
      </w:r>
      <w:r w:rsidRPr="00E80A2A">
        <w:rPr>
          <w:rStyle w:val="FontStyle16"/>
          <w:b w:val="0"/>
        </w:rPr>
        <w:t xml:space="preserve"> </w:t>
      </w:r>
    </w:p>
    <w:p w:rsidR="005E2B5B" w:rsidRPr="00E80A2A" w:rsidRDefault="005E2B5B" w:rsidP="005E2B5B">
      <w:pPr>
        <w:pStyle w:val="Style3"/>
        <w:widowControl/>
        <w:spacing w:line="240" w:lineRule="auto"/>
        <w:ind w:left="461"/>
        <w:rPr>
          <w:rStyle w:val="FontStyle16"/>
          <w:b w:val="0"/>
        </w:rPr>
      </w:pPr>
    </w:p>
    <w:p w:rsidR="005E2B5B" w:rsidRPr="00E80A2A" w:rsidRDefault="005E2B5B" w:rsidP="005E2B5B">
      <w:pPr>
        <w:pStyle w:val="Style5"/>
        <w:widowControl/>
        <w:spacing w:line="240" w:lineRule="auto"/>
      </w:pPr>
    </w:p>
    <w:p w:rsidR="005E2B5B" w:rsidRPr="00E80A2A" w:rsidRDefault="005E2B5B" w:rsidP="005E2B5B">
      <w:pPr>
        <w:pStyle w:val="Style5"/>
        <w:widowControl/>
        <w:spacing w:line="240" w:lineRule="auto"/>
      </w:pPr>
    </w:p>
    <w:p w:rsidR="005E2B5B" w:rsidRPr="00E80A2A" w:rsidRDefault="005E2B5B" w:rsidP="005E2B5B">
      <w:pPr>
        <w:pStyle w:val="Style5"/>
        <w:widowControl/>
        <w:spacing w:line="360" w:lineRule="auto"/>
        <w:rPr>
          <w:rStyle w:val="FontStyle17"/>
        </w:rPr>
      </w:pPr>
      <w:r w:rsidRPr="00E80A2A">
        <w:rPr>
          <w:rStyle w:val="FontStyle17"/>
        </w:rPr>
        <w:t>В соответствии с Федеральным законом от 21.12.1994 N 68-ФЗ "О защите населения и территорий от чрезвычайных ситуаций природного и техногенного характера"; Федеральным законом от 21.12.1994 N 69-ФЗ "О пожарной безопасности"; Федеральным законом от 22.07.2008 N 123-ФЗ "Технический регламент о требованиях пожарной безопасности"; Законом Кировской области от 02.08.2005 N 348-30 "Об обеспечении пожарной безопасности в Кировской области", администрация Сердежского сельского поселения ПОСТАНОВЛЯЕТ:</w:t>
      </w:r>
    </w:p>
    <w:p w:rsidR="005E2B5B" w:rsidRPr="00E80A2A" w:rsidRDefault="005E2B5B" w:rsidP="005E2B5B">
      <w:pPr>
        <w:pStyle w:val="Style3"/>
        <w:widowControl/>
        <w:spacing w:line="360" w:lineRule="auto"/>
        <w:jc w:val="left"/>
        <w:rPr>
          <w:rStyle w:val="FontStyle17"/>
        </w:rPr>
      </w:pPr>
      <w:r w:rsidRPr="00E80A2A">
        <w:rPr>
          <w:rStyle w:val="FontStyle17"/>
        </w:rPr>
        <w:t xml:space="preserve">         1. Утвердить муниципальную программу «</w:t>
      </w:r>
      <w:r w:rsidRPr="00E80A2A">
        <w:rPr>
          <w:rStyle w:val="FontStyle16"/>
          <w:b w:val="0"/>
        </w:rPr>
        <w:t>Развитие пожарной безопасности» на 2021 год и плановый период 2022-2025 годы</w:t>
      </w:r>
      <w:r w:rsidRPr="00E80A2A">
        <w:rPr>
          <w:rStyle w:val="FontStyle17"/>
        </w:rPr>
        <w:t>.</w:t>
      </w:r>
    </w:p>
    <w:p w:rsidR="005E2B5B" w:rsidRPr="00E80A2A" w:rsidRDefault="005E2B5B" w:rsidP="005E2B5B">
      <w:pPr>
        <w:spacing w:after="0" w:line="360" w:lineRule="auto"/>
        <w:jc w:val="both"/>
        <w:rPr>
          <w:rStyle w:val="FontStyle17"/>
          <w:bCs/>
          <w:sz w:val="24"/>
          <w:szCs w:val="24"/>
        </w:rPr>
      </w:pPr>
      <w:r w:rsidRPr="00E80A2A">
        <w:rPr>
          <w:rStyle w:val="FontStyle17"/>
          <w:sz w:val="24"/>
          <w:szCs w:val="24"/>
        </w:rPr>
        <w:t xml:space="preserve">         2. Постановление администрации Сердежского сельского поселения от </w:t>
      </w:r>
      <w:r w:rsidRPr="00E80A2A">
        <w:rPr>
          <w:rFonts w:ascii="Times New Roman" w:hAnsi="Times New Roman" w:cs="Times New Roman"/>
          <w:sz w:val="24"/>
          <w:szCs w:val="24"/>
        </w:rPr>
        <w:t xml:space="preserve">06.03.2020 № 15 </w:t>
      </w:r>
      <w:r w:rsidRPr="00E80A2A">
        <w:rPr>
          <w:rStyle w:val="FontStyle17"/>
          <w:sz w:val="24"/>
          <w:szCs w:val="24"/>
        </w:rPr>
        <w:t>«</w:t>
      </w:r>
      <w:r w:rsidRPr="00E80A2A">
        <w:rPr>
          <w:rStyle w:val="FontStyle16"/>
          <w:b w:val="0"/>
          <w:sz w:val="24"/>
          <w:szCs w:val="24"/>
        </w:rPr>
        <w:t>Об утверждении долгосрочной муниципальной целевой программы "Пожарная безопасность муниципального образования Сердежское сельское поселение Яранского района Кировской области на 2020 - 2022 годы" считать утратившим силу.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360" w:lineRule="auto"/>
        <w:ind w:firstLine="720"/>
        <w:rPr>
          <w:rStyle w:val="FontStyle17"/>
        </w:rPr>
      </w:pPr>
      <w:r w:rsidRPr="00E80A2A">
        <w:rPr>
          <w:rStyle w:val="FontStyle17"/>
        </w:rPr>
        <w:t>3. Контроль за исполнением настоящего постановления оставляю за собой.</w:t>
      </w:r>
    </w:p>
    <w:p w:rsidR="005E2B5B" w:rsidRPr="00E80A2A" w:rsidRDefault="005E2B5B" w:rsidP="005E2B5B">
      <w:pPr>
        <w:pStyle w:val="Style8"/>
        <w:widowControl/>
        <w:spacing w:line="360" w:lineRule="auto"/>
      </w:pPr>
    </w:p>
    <w:p w:rsidR="005E2B5B" w:rsidRPr="00E80A2A" w:rsidRDefault="005E2B5B" w:rsidP="005E2B5B">
      <w:pPr>
        <w:pStyle w:val="Style9"/>
        <w:widowControl/>
        <w:spacing w:line="360" w:lineRule="auto"/>
        <w:ind w:left="7094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360" w:lineRule="auto"/>
        <w:ind w:firstLine="0"/>
        <w:jc w:val="both"/>
        <w:rPr>
          <w:rStyle w:val="FontStyle17"/>
        </w:rPr>
      </w:pPr>
      <w:r w:rsidRPr="00E80A2A">
        <w:rPr>
          <w:rStyle w:val="FontStyle17"/>
        </w:rPr>
        <w:t>Глава администрации</w:t>
      </w:r>
    </w:p>
    <w:p w:rsidR="005E2B5B" w:rsidRPr="00E80A2A" w:rsidRDefault="005E2B5B" w:rsidP="005E2B5B">
      <w:pPr>
        <w:pStyle w:val="Style9"/>
        <w:widowControl/>
        <w:spacing w:line="360" w:lineRule="auto"/>
        <w:ind w:firstLine="0"/>
        <w:jc w:val="both"/>
        <w:rPr>
          <w:rStyle w:val="FontStyle17"/>
        </w:rPr>
      </w:pPr>
      <w:r w:rsidRPr="00E80A2A">
        <w:rPr>
          <w:rStyle w:val="FontStyle17"/>
        </w:rPr>
        <w:t>Сердежского сельского поселения</w:t>
      </w:r>
      <w:r w:rsidRPr="00E80A2A">
        <w:rPr>
          <w:rStyle w:val="FontStyle17"/>
        </w:rPr>
        <w:tab/>
      </w:r>
      <w:r w:rsidRPr="00E80A2A">
        <w:rPr>
          <w:rStyle w:val="FontStyle17"/>
        </w:rPr>
        <w:tab/>
      </w:r>
      <w:r w:rsidRPr="00E80A2A">
        <w:rPr>
          <w:rStyle w:val="FontStyle17"/>
        </w:rPr>
        <w:tab/>
      </w:r>
      <w:r w:rsidRPr="00E80A2A">
        <w:rPr>
          <w:rStyle w:val="FontStyle17"/>
        </w:rPr>
        <w:tab/>
        <w:t xml:space="preserve">                  С.А. Мертвищев</w:t>
      </w:r>
    </w:p>
    <w:p w:rsidR="005E2B5B" w:rsidRPr="00E80A2A" w:rsidRDefault="005E2B5B" w:rsidP="005E2B5B">
      <w:pPr>
        <w:pStyle w:val="Style9"/>
        <w:widowControl/>
        <w:spacing w:line="360" w:lineRule="auto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6000" w:hanging="6"/>
        <w:rPr>
          <w:rStyle w:val="FontStyle17"/>
          <w:sz w:val="20"/>
          <w:szCs w:val="20"/>
        </w:rPr>
      </w:pPr>
      <w:r w:rsidRPr="00E80A2A">
        <w:rPr>
          <w:rStyle w:val="FontStyle17"/>
          <w:sz w:val="20"/>
          <w:szCs w:val="20"/>
        </w:rPr>
        <w:lastRenderedPageBreak/>
        <w:t>Утверждена</w:t>
      </w:r>
    </w:p>
    <w:p w:rsidR="0010107E" w:rsidRDefault="00CE0029" w:rsidP="00CE0029">
      <w:pPr>
        <w:pStyle w:val="Style3"/>
        <w:widowControl/>
        <w:spacing w:line="240" w:lineRule="auto"/>
        <w:jc w:val="left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                                                                                           </w:t>
      </w:r>
      <w:r w:rsidR="005E2B5B" w:rsidRPr="00E80A2A">
        <w:rPr>
          <w:rStyle w:val="FontStyle17"/>
          <w:sz w:val="20"/>
          <w:szCs w:val="20"/>
        </w:rPr>
        <w:t>постановлением администрации</w:t>
      </w:r>
    </w:p>
    <w:p w:rsidR="0010107E" w:rsidRDefault="005E2B5B" w:rsidP="0010107E">
      <w:pPr>
        <w:pStyle w:val="Style3"/>
        <w:widowControl/>
        <w:spacing w:line="240" w:lineRule="auto"/>
        <w:ind w:left="461"/>
        <w:jc w:val="right"/>
        <w:rPr>
          <w:rStyle w:val="FontStyle17"/>
          <w:sz w:val="20"/>
          <w:szCs w:val="20"/>
        </w:rPr>
      </w:pPr>
      <w:r w:rsidRPr="00E80A2A">
        <w:rPr>
          <w:rStyle w:val="FontStyle17"/>
          <w:sz w:val="20"/>
          <w:szCs w:val="20"/>
        </w:rPr>
        <w:t xml:space="preserve"> Сердежского сельского поселения от 27.09. 2021 № 35 </w:t>
      </w:r>
    </w:p>
    <w:p w:rsidR="0010107E" w:rsidRDefault="005E2B5B" w:rsidP="0010107E">
      <w:pPr>
        <w:pStyle w:val="Style3"/>
        <w:widowControl/>
        <w:spacing w:line="240" w:lineRule="auto"/>
        <w:ind w:left="461"/>
        <w:jc w:val="right"/>
        <w:rPr>
          <w:rStyle w:val="FontStyle16"/>
          <w:b w:val="0"/>
        </w:rPr>
      </w:pPr>
      <w:r w:rsidRPr="00E80A2A">
        <w:rPr>
          <w:rStyle w:val="FontStyle17"/>
          <w:sz w:val="20"/>
          <w:szCs w:val="20"/>
        </w:rPr>
        <w:t xml:space="preserve"> </w:t>
      </w:r>
      <w:r w:rsidR="0010107E">
        <w:rPr>
          <w:rStyle w:val="FontStyle16"/>
          <w:b w:val="0"/>
        </w:rPr>
        <w:t>(в редакции от 27.12.21 №82, 16.11.22 №94,</w:t>
      </w:r>
    </w:p>
    <w:p w:rsidR="00FE52E3" w:rsidRDefault="0010107E" w:rsidP="0010107E">
      <w:pPr>
        <w:pStyle w:val="Style3"/>
        <w:widowControl/>
        <w:spacing w:line="240" w:lineRule="auto"/>
        <w:ind w:left="461"/>
        <w:jc w:val="right"/>
        <w:rPr>
          <w:rStyle w:val="FontStyle16"/>
          <w:b w:val="0"/>
        </w:rPr>
      </w:pPr>
      <w:r>
        <w:rPr>
          <w:rStyle w:val="FontStyle16"/>
          <w:b w:val="0"/>
        </w:rPr>
        <w:t xml:space="preserve"> 27.12.22 №144, 16.03.2023 № 21, 13.11.2023 № 82</w:t>
      </w:r>
      <w:r w:rsidR="00CE0029">
        <w:rPr>
          <w:rStyle w:val="FontStyle16"/>
          <w:b w:val="0"/>
        </w:rPr>
        <w:t xml:space="preserve">, </w:t>
      </w:r>
    </w:p>
    <w:p w:rsidR="0010107E" w:rsidRPr="00E80A2A" w:rsidRDefault="00CE0029" w:rsidP="0010107E">
      <w:pPr>
        <w:pStyle w:val="Style3"/>
        <w:widowControl/>
        <w:spacing w:line="240" w:lineRule="auto"/>
        <w:ind w:left="461"/>
        <w:jc w:val="right"/>
        <w:rPr>
          <w:rStyle w:val="FontStyle16"/>
          <w:b w:val="0"/>
        </w:rPr>
      </w:pPr>
      <w:r>
        <w:rPr>
          <w:rStyle w:val="FontStyle16"/>
          <w:b w:val="0"/>
        </w:rPr>
        <w:t>21.12.2023 № 104</w:t>
      </w:r>
      <w:r w:rsidR="00FE52E3">
        <w:rPr>
          <w:rStyle w:val="FontStyle16"/>
          <w:b w:val="0"/>
        </w:rPr>
        <w:t>, 13.02.2024 №6</w:t>
      </w:r>
      <w:r w:rsidR="0010107E">
        <w:rPr>
          <w:rStyle w:val="FontStyle16"/>
          <w:b w:val="0"/>
        </w:rPr>
        <w:t>)</w:t>
      </w:r>
      <w:r w:rsidR="0010107E" w:rsidRPr="00E80A2A">
        <w:rPr>
          <w:rStyle w:val="FontStyle16"/>
          <w:b w:val="0"/>
        </w:rPr>
        <w:t xml:space="preserve"> </w:t>
      </w:r>
    </w:p>
    <w:p w:rsidR="0010107E" w:rsidRPr="00E80A2A" w:rsidRDefault="0010107E" w:rsidP="0010107E">
      <w:pPr>
        <w:pStyle w:val="Style3"/>
        <w:widowControl/>
        <w:spacing w:line="240" w:lineRule="auto"/>
        <w:ind w:left="461"/>
        <w:jc w:val="right"/>
        <w:rPr>
          <w:rStyle w:val="FontStyle16"/>
          <w:b w:val="0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6000" w:hanging="6"/>
        <w:rPr>
          <w:rStyle w:val="FontStyle17"/>
          <w:sz w:val="20"/>
          <w:szCs w:val="20"/>
        </w:rPr>
      </w:pPr>
    </w:p>
    <w:p w:rsidR="005E2B5B" w:rsidRPr="00E80A2A" w:rsidRDefault="005E2B5B" w:rsidP="005E2B5B">
      <w:pPr>
        <w:pStyle w:val="Style3"/>
        <w:widowControl/>
        <w:spacing w:line="240" w:lineRule="auto"/>
        <w:ind w:hanging="6"/>
      </w:pPr>
    </w:p>
    <w:p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  <w:sz w:val="26"/>
        </w:rPr>
      </w:pPr>
      <w:r w:rsidRPr="00E80A2A">
        <w:rPr>
          <w:rStyle w:val="FontStyle16"/>
          <w:b w:val="0"/>
          <w:sz w:val="26"/>
        </w:rPr>
        <w:t xml:space="preserve">МУНИЦИПАЛЬНАЯ ПРОГРАММА </w:t>
      </w:r>
    </w:p>
    <w:p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  <w:sz w:val="26"/>
        </w:rPr>
      </w:pPr>
      <w:r w:rsidRPr="00E80A2A">
        <w:rPr>
          <w:rStyle w:val="FontStyle16"/>
          <w:b w:val="0"/>
          <w:sz w:val="26"/>
        </w:rPr>
        <w:t>«</w:t>
      </w:r>
      <w:r w:rsidRPr="00E80A2A">
        <w:rPr>
          <w:rStyle w:val="FontStyle16"/>
          <w:b w:val="0"/>
        </w:rPr>
        <w:t xml:space="preserve">Развитие пожарной безопасности» </w:t>
      </w:r>
      <w:r w:rsidRPr="00E80A2A">
        <w:rPr>
          <w:rStyle w:val="FontStyle16"/>
          <w:b w:val="0"/>
          <w:sz w:val="26"/>
        </w:rPr>
        <w:t xml:space="preserve">на 2021 год и плановый период </w:t>
      </w:r>
    </w:p>
    <w:p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  <w:sz w:val="28"/>
        </w:rPr>
      </w:pPr>
      <w:r w:rsidRPr="00E80A2A">
        <w:rPr>
          <w:rStyle w:val="FontStyle16"/>
          <w:b w:val="0"/>
          <w:sz w:val="26"/>
        </w:rPr>
        <w:t>2022-2025 годы</w:t>
      </w:r>
    </w:p>
    <w:p w:rsidR="005E2B5B" w:rsidRPr="00E80A2A" w:rsidRDefault="005E2B5B" w:rsidP="005E2B5B">
      <w:pPr>
        <w:pStyle w:val="Style8"/>
        <w:widowControl/>
        <w:spacing w:line="240" w:lineRule="auto"/>
        <w:jc w:val="center"/>
        <w:rPr>
          <w:sz w:val="28"/>
        </w:rPr>
      </w:pPr>
    </w:p>
    <w:p w:rsidR="003C38D3" w:rsidRPr="00E80A2A" w:rsidRDefault="003C38D3" w:rsidP="003C38D3">
      <w:pPr>
        <w:pStyle w:val="Style8"/>
        <w:widowControl/>
        <w:spacing w:line="240" w:lineRule="auto"/>
        <w:jc w:val="center"/>
        <w:rPr>
          <w:sz w:val="28"/>
        </w:rPr>
      </w:pPr>
    </w:p>
    <w:p w:rsidR="003C38D3" w:rsidRPr="00E80A2A" w:rsidRDefault="003C38D3" w:rsidP="003C38D3">
      <w:pPr>
        <w:pStyle w:val="Style8"/>
        <w:widowControl/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ПАСПОРТ</w:t>
      </w:r>
    </w:p>
    <w:p w:rsidR="003C38D3" w:rsidRPr="00E80A2A" w:rsidRDefault="003C38D3" w:rsidP="003C38D3">
      <w:pPr>
        <w:pStyle w:val="Style3"/>
        <w:widowControl/>
        <w:spacing w:line="240" w:lineRule="auto"/>
        <w:rPr>
          <w:rStyle w:val="FontStyle17"/>
        </w:rPr>
      </w:pPr>
      <w:r w:rsidRPr="00E80A2A">
        <w:rPr>
          <w:rStyle w:val="FontStyle17"/>
        </w:rPr>
        <w:t>муниципальной программы «</w:t>
      </w:r>
      <w:r w:rsidRPr="00E80A2A">
        <w:rPr>
          <w:rStyle w:val="FontStyle16"/>
          <w:b w:val="0"/>
        </w:rPr>
        <w:t xml:space="preserve">Развитие пожарной безопасности» </w:t>
      </w:r>
      <w:r w:rsidRPr="00E80A2A">
        <w:rPr>
          <w:rStyle w:val="FontStyle16"/>
          <w:b w:val="0"/>
          <w:sz w:val="26"/>
        </w:rPr>
        <w:t>на 2021 год и плановый период 2022-2025 годы</w:t>
      </w:r>
    </w:p>
    <w:p w:rsidR="003C38D3" w:rsidRPr="00E80A2A" w:rsidRDefault="003C38D3" w:rsidP="003C38D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24" w:hanging="24"/>
              <w:rPr>
                <w:rStyle w:val="FontStyle17"/>
              </w:rPr>
            </w:pPr>
            <w:r w:rsidRPr="00E80A2A">
              <w:rPr>
                <w:rStyle w:val="FontStyle17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Развитие пожарной безопасности  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Основание для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разработки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21.12.1994 N 68-ФЗ "О защите населения и территорий от чрезвычайных ситуаций природного и техногенного характера";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0" w:hanging="10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21.12.1994 N 69-ФЗ "О пожарной безопасности";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0" w:hanging="10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22.07.2008 N 123-ФЗ "Технический регламент о требованиях пожарной безопасности"; Закон Кировской области от 02.08.2005 N 348-30 "Об обеспечении пожарной безопасности в Кировской области"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Заказчик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Администрация Сердежского сельского поселения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Разработчик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Управление по вопросам жизнеобеспечения Яранского района, администрация Сердежского сельского поселения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Цели и задачи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Целью Программы является создание условий для оказания своевременной помощи при пожарах населению, проживающему на территории (наименование сельского поселения), удаленной от мест дислокации существующих пожарных частей. Основными задачами Программы являются:</w:t>
            </w:r>
          </w:p>
          <w:p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обеспечение пожарной безопасности в муниципальных учреждениях;</w:t>
            </w:r>
          </w:p>
          <w:p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приобретение первичных средств пожаротушения;</w:t>
            </w:r>
          </w:p>
          <w:p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профилактические мероприятия, направленные на обучение населения правилам пожарной безопасности с привлечением общеобразовательных учреждений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4"/>
              <w:rPr>
                <w:rStyle w:val="FontStyle17"/>
              </w:rPr>
            </w:pPr>
            <w:r w:rsidRPr="00E80A2A">
              <w:rPr>
                <w:rStyle w:val="FontStyle17"/>
              </w:rPr>
              <w:t>Целевые показатели и индикаторы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right="1085" w:firstLine="14"/>
              <w:rPr>
                <w:rStyle w:val="FontStyle17"/>
              </w:rPr>
            </w:pPr>
            <w:r w:rsidRPr="00E80A2A">
              <w:rPr>
                <w:rStyle w:val="FontStyle17"/>
              </w:rPr>
              <w:t>Недопущение гибели людей на пожарах, уничтожения строений и сооружений и снижение общего количества пожаров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Сроки реализации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Программа реализуется в 2021 - 2025 годы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>Перечень основных мероприятий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9" w:right="1584" w:hanging="19"/>
              <w:rPr>
                <w:rStyle w:val="FontStyle17"/>
              </w:rPr>
            </w:pPr>
            <w:r w:rsidRPr="00E80A2A">
              <w:rPr>
                <w:rStyle w:val="FontStyle17"/>
              </w:rPr>
              <w:t>Приобретение средств первичного пожаротушения   для добровольных пожарных дружин и населенных пунктов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Объемы     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источники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финансирования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Общий объем финансирования муниципальной программы – </w:t>
            </w:r>
            <w:r>
              <w:rPr>
                <w:rStyle w:val="FontStyle17"/>
              </w:rPr>
              <w:t>8001,30</w:t>
            </w:r>
            <w:r w:rsidRPr="00E80A2A">
              <w:rPr>
                <w:rStyle w:val="FontStyle17"/>
              </w:rPr>
              <w:t xml:space="preserve"> тыс. рублей, в том числе:</w:t>
            </w:r>
          </w:p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объем финансирования на 2021 год – 1014,8, тыс. рублей;</w:t>
            </w:r>
          </w:p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объем финансирования на 2022 год – </w:t>
            </w:r>
            <w:r>
              <w:rPr>
                <w:rStyle w:val="FontStyle17"/>
              </w:rPr>
              <w:t>1488,7</w:t>
            </w:r>
            <w:r w:rsidRPr="00E80A2A">
              <w:rPr>
                <w:rStyle w:val="FontStyle17"/>
              </w:rPr>
              <w:t xml:space="preserve"> тыс. рублей;</w:t>
            </w:r>
          </w:p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объем финансирования на 2023 год – </w:t>
            </w:r>
            <w:r>
              <w:rPr>
                <w:rStyle w:val="FontStyle17"/>
              </w:rPr>
              <w:t>1766,2</w:t>
            </w:r>
            <w:r w:rsidRPr="00E80A2A">
              <w:rPr>
                <w:rStyle w:val="FontStyle17"/>
              </w:rPr>
              <w:t xml:space="preserve"> тыс. рублей;</w:t>
            </w:r>
          </w:p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lastRenderedPageBreak/>
              <w:t xml:space="preserve">объем финансирования на 2024 год – </w:t>
            </w:r>
            <w:r>
              <w:rPr>
                <w:rStyle w:val="FontStyle17"/>
              </w:rPr>
              <w:t>2112,6</w:t>
            </w:r>
            <w:r w:rsidRPr="00E80A2A">
              <w:rPr>
                <w:rStyle w:val="FontStyle17"/>
              </w:rPr>
              <w:t xml:space="preserve"> тыс. рублей;</w:t>
            </w:r>
          </w:p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объем финансирования на 2025 год – </w:t>
            </w:r>
            <w:r>
              <w:rPr>
                <w:rStyle w:val="FontStyle17"/>
              </w:rPr>
              <w:t>1619,0</w:t>
            </w:r>
            <w:r w:rsidRPr="00E80A2A">
              <w:rPr>
                <w:rStyle w:val="FontStyle17"/>
              </w:rPr>
              <w:t xml:space="preserve"> тыс. рублей</w:t>
            </w:r>
          </w:p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Средства областного бюджета –0,00 тыс. рублей;</w:t>
            </w:r>
          </w:p>
          <w:p w:rsidR="003C38D3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Средства местного бюджета – </w:t>
            </w:r>
            <w:r>
              <w:rPr>
                <w:rStyle w:val="FontStyle17"/>
              </w:rPr>
              <w:t xml:space="preserve">8001,30 </w:t>
            </w:r>
            <w:r w:rsidRPr="00E80A2A">
              <w:rPr>
                <w:rStyle w:val="FontStyle17"/>
              </w:rPr>
              <w:t>тыс. рублей.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lastRenderedPageBreak/>
              <w:t>Ожидаемые конечные результаты от реализации.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E80A2A">
              <w:rPr>
                <w:rStyle w:val="FontStyle17"/>
              </w:rPr>
              <w:t>Сокращение   площади   территорий, не   прикрытых подразделениями пожарной охраны.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Обеспечение подготовки населения к компетентным действиям в области защиты от ЧС и пожарной безопасности. Обеспечение пожарной безопасности в муниципальных учреждениях на территории   Сердежского сельского поселения.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Исполнители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основных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мероприятий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right="1536"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Администрация Сердежского сельского поселения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Контроль   за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реализацией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Глава администрации Сердежского сельского поселения,  Сердежская сельская Дума</w:t>
            </w:r>
          </w:p>
        </w:tc>
      </w:tr>
    </w:tbl>
    <w:p w:rsidR="005E2B5B" w:rsidRPr="00E80A2A" w:rsidRDefault="005E2B5B" w:rsidP="005E2B5B">
      <w:pPr>
        <w:pStyle w:val="Style13"/>
        <w:widowControl/>
        <w:spacing w:line="240" w:lineRule="auto"/>
        <w:ind w:left="2371" w:right="2899"/>
      </w:pPr>
    </w:p>
    <w:p w:rsidR="005E2B5B" w:rsidRPr="00E80A2A" w:rsidRDefault="005E2B5B" w:rsidP="005E2B5B">
      <w:pPr>
        <w:pStyle w:val="Style13"/>
        <w:widowControl/>
        <w:spacing w:line="240" w:lineRule="auto"/>
        <w:ind w:left="2371" w:right="2899"/>
      </w:pPr>
    </w:p>
    <w:p w:rsidR="005E2B5B" w:rsidRPr="00E80A2A" w:rsidRDefault="005E2B5B" w:rsidP="005E2B5B">
      <w:pPr>
        <w:pStyle w:val="Style13"/>
        <w:widowControl/>
        <w:numPr>
          <w:ilvl w:val="0"/>
          <w:numId w:val="1"/>
        </w:numPr>
        <w:spacing w:line="240" w:lineRule="auto"/>
        <w:rPr>
          <w:rStyle w:val="FontStyle17"/>
        </w:rPr>
      </w:pPr>
      <w:r w:rsidRPr="00E80A2A">
        <w:rPr>
          <w:rStyle w:val="FontStyle17"/>
        </w:rPr>
        <w:t xml:space="preserve">Характеристика проблемы </w:t>
      </w:r>
    </w:p>
    <w:p w:rsidR="005E2B5B" w:rsidRPr="00E80A2A" w:rsidRDefault="005E2B5B" w:rsidP="005E2B5B">
      <w:pPr>
        <w:pStyle w:val="Style13"/>
        <w:widowControl/>
        <w:spacing w:line="240" w:lineRule="auto"/>
        <w:ind w:left="720"/>
        <w:rPr>
          <w:rStyle w:val="FontStyle17"/>
        </w:rPr>
      </w:pPr>
      <w:r w:rsidRPr="00E80A2A">
        <w:rPr>
          <w:rStyle w:val="FontStyle17"/>
        </w:rPr>
        <w:t>и необходимость ее решения программным методом</w:t>
      </w:r>
    </w:p>
    <w:p w:rsidR="005E2B5B" w:rsidRPr="00E80A2A" w:rsidRDefault="005E2B5B" w:rsidP="005E2B5B">
      <w:pPr>
        <w:pStyle w:val="Style13"/>
        <w:widowControl/>
        <w:spacing w:line="240" w:lineRule="auto"/>
        <w:ind w:left="720"/>
        <w:jc w:val="both"/>
      </w:pPr>
    </w:p>
    <w:p w:rsidR="005E2B5B" w:rsidRPr="00E80A2A" w:rsidRDefault="005E2B5B" w:rsidP="005E2B5B">
      <w:pPr>
        <w:pStyle w:val="Style5"/>
        <w:widowControl/>
        <w:spacing w:line="240" w:lineRule="auto"/>
        <w:ind w:firstLine="533"/>
        <w:rPr>
          <w:rStyle w:val="FontStyle17"/>
        </w:rPr>
      </w:pPr>
      <w:r w:rsidRPr="00E80A2A">
        <w:rPr>
          <w:rStyle w:val="FontStyle17"/>
        </w:rPr>
        <w:t>В Сердежском сельском поселении есть населенные пункты, которые окружены необработанными, заросшими сорными растениями полями, что создает высокую пожароопасную ситуацию при возникновении природных пожаров.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8"/>
        <w:rPr>
          <w:rStyle w:val="FontStyle17"/>
        </w:rPr>
      </w:pPr>
      <w:r w:rsidRPr="00E80A2A">
        <w:rPr>
          <w:rStyle w:val="FontStyle17"/>
        </w:rPr>
        <w:t>Как показывает анализ, пожары с тяжкими последствиями возникают наиболее часто в населенных пунктах, находящихся за пределами нормативного времени прибытия пожарных подразделений. Ближайшие пожарные части находятся в г. Яранске - это в пределах 40 км до самого удаленного населенного пункта Сердежского сельского поселения).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3"/>
        <w:rPr>
          <w:rStyle w:val="FontStyle17"/>
        </w:rPr>
      </w:pPr>
      <w:r w:rsidRPr="00E80A2A">
        <w:rPr>
          <w:rStyle w:val="FontStyle17"/>
        </w:rPr>
        <w:t xml:space="preserve"> На территории Сердежского сельского поселения привлекаются силы и средства на тушение пожаров при их возникновении: пожарная машина </w:t>
      </w:r>
      <w:r w:rsidRPr="00E80A2A">
        <w:t>ГАЗ-66-01</w:t>
      </w:r>
      <w:r w:rsidRPr="00E80A2A">
        <w:rPr>
          <w:rStyle w:val="FontStyle17"/>
        </w:rPr>
        <w:t>,</w:t>
      </w:r>
      <w:r w:rsidRPr="00E80A2A">
        <w:t xml:space="preserve"> прицеп бочка 8 м</w:t>
      </w:r>
      <w:r w:rsidRPr="00E80A2A">
        <w:rPr>
          <w:vertAlign w:val="superscript"/>
        </w:rPr>
        <w:t xml:space="preserve">3 </w:t>
      </w:r>
      <w:r w:rsidRPr="00E80A2A">
        <w:t>МЖТ-8, трактор Т-150, бульдозер ДТ-75М</w:t>
      </w:r>
      <w:r w:rsidRPr="00E80A2A">
        <w:rPr>
          <w:rStyle w:val="FontStyle17"/>
        </w:rPr>
        <w:t>, а также производится опашка населенных пунктов, вывоз мусора.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3"/>
        <w:rPr>
          <w:rStyle w:val="FontStyle17"/>
        </w:rPr>
      </w:pPr>
      <w:r w:rsidRPr="00E80A2A">
        <w:rPr>
          <w:rStyle w:val="FontStyle17"/>
        </w:rPr>
        <w:t>Проводятся подворные обходы жилых домов с проведением бесед о соблюдении мер пожарной безопасности. Населению рекомендовано иметь первичные средства пожаротушения: бочку с водой, ведра, лопату, лом, топор.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8"/>
        <w:rPr>
          <w:rStyle w:val="FontStyle17"/>
        </w:rPr>
      </w:pPr>
      <w:r w:rsidRPr="00E80A2A">
        <w:rPr>
          <w:rStyle w:val="FontStyle17"/>
        </w:rPr>
        <w:t xml:space="preserve">Наиболее пристальное внимание по противопожарным мероприятиям необходимо уделить   одиноким пенсионерам, семьям социального риска, а также социально значимым объектам: </w:t>
      </w:r>
      <w:proofErr w:type="spellStart"/>
      <w:r w:rsidRPr="00E80A2A">
        <w:rPr>
          <w:rStyle w:val="FontStyle17"/>
        </w:rPr>
        <w:t>ФАПам</w:t>
      </w:r>
      <w:proofErr w:type="spellEnd"/>
      <w:r w:rsidRPr="00E80A2A">
        <w:rPr>
          <w:rStyle w:val="FontStyle17"/>
        </w:rPr>
        <w:t>, библиотеке.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3"/>
        <w:rPr>
          <w:rStyle w:val="FontStyle17"/>
        </w:rPr>
      </w:pPr>
      <w:r w:rsidRPr="00E80A2A">
        <w:rPr>
          <w:rStyle w:val="FontStyle17"/>
        </w:rPr>
        <w:t>В связи с этим возникает необходимость комплексного решения проблемы программно-целевым методом.</w:t>
      </w:r>
    </w:p>
    <w:p w:rsidR="005E2B5B" w:rsidRPr="00E80A2A" w:rsidRDefault="005E2B5B" w:rsidP="005E2B5B">
      <w:pPr>
        <w:pStyle w:val="Style8"/>
        <w:widowControl/>
        <w:numPr>
          <w:ilvl w:val="0"/>
          <w:numId w:val="1"/>
        </w:numPr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Цель и задачи реализации Программы</w:t>
      </w:r>
    </w:p>
    <w:p w:rsidR="005E2B5B" w:rsidRPr="00E80A2A" w:rsidRDefault="005E2B5B" w:rsidP="005E2B5B">
      <w:pPr>
        <w:pStyle w:val="Style8"/>
        <w:widowControl/>
        <w:spacing w:line="240" w:lineRule="auto"/>
        <w:ind w:left="720"/>
        <w:rPr>
          <w:rStyle w:val="FontStyle17"/>
        </w:rPr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Целью Программы является создание условий для оказания своевременной помощи при пожарах населению, проживающему на территории Сердежского сельского поселения, удаленной от мест дислокации существующих пожарных частей.</w:t>
      </w:r>
    </w:p>
    <w:p w:rsidR="005E2B5B" w:rsidRPr="00E80A2A" w:rsidRDefault="005E2B5B" w:rsidP="005E2B5B">
      <w:pPr>
        <w:pStyle w:val="Style5"/>
        <w:widowControl/>
        <w:spacing w:line="240" w:lineRule="auto"/>
        <w:ind w:left="542" w:firstLine="178"/>
        <w:jc w:val="left"/>
        <w:rPr>
          <w:rStyle w:val="FontStyle17"/>
        </w:rPr>
      </w:pPr>
      <w:r w:rsidRPr="00E80A2A">
        <w:rPr>
          <w:rStyle w:val="FontStyle17"/>
        </w:rPr>
        <w:t>Основными задачами Программы являются: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обеспечение пожарной безопасности в муниципальных учреждениях;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приобретение первичных средств пожаротушения;</w:t>
      </w:r>
    </w:p>
    <w:p w:rsidR="005E2B5B" w:rsidRPr="00E80A2A" w:rsidRDefault="005E2B5B" w:rsidP="005E2B5B">
      <w:pPr>
        <w:pStyle w:val="Style6"/>
        <w:widowControl/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</w:r>
    </w:p>
    <w:p w:rsidR="005E2B5B" w:rsidRPr="00E80A2A" w:rsidRDefault="005E2B5B" w:rsidP="005E2B5B">
      <w:pPr>
        <w:pStyle w:val="Style6"/>
        <w:widowControl/>
        <w:tabs>
          <w:tab w:val="left" w:pos="667"/>
        </w:tabs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8"/>
        <w:widowControl/>
        <w:numPr>
          <w:ilvl w:val="0"/>
          <w:numId w:val="1"/>
        </w:numPr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Сроки и этапы реализации Программы</w:t>
      </w:r>
    </w:p>
    <w:p w:rsidR="005E2B5B" w:rsidRPr="00E80A2A" w:rsidRDefault="005E2B5B" w:rsidP="005E2B5B">
      <w:pPr>
        <w:pStyle w:val="Style8"/>
        <w:widowControl/>
        <w:spacing w:line="240" w:lineRule="auto"/>
        <w:ind w:left="720"/>
        <w:rPr>
          <w:rStyle w:val="FontStyle17"/>
        </w:rPr>
      </w:pPr>
    </w:p>
    <w:p w:rsidR="005E2B5B" w:rsidRPr="00E80A2A" w:rsidRDefault="005E2B5B" w:rsidP="005E2B5B">
      <w:pPr>
        <w:pStyle w:val="Style5"/>
        <w:widowControl/>
        <w:spacing w:line="240" w:lineRule="auto"/>
        <w:ind w:left="552" w:firstLine="168"/>
        <w:jc w:val="left"/>
        <w:rPr>
          <w:rStyle w:val="FontStyle17"/>
        </w:rPr>
      </w:pPr>
      <w:r w:rsidRPr="00E80A2A">
        <w:rPr>
          <w:rStyle w:val="FontStyle17"/>
        </w:rPr>
        <w:t>Срок реализации Программы: 2021 - 2025 годы.</w:t>
      </w:r>
    </w:p>
    <w:p w:rsidR="005E2B5B" w:rsidRPr="00E80A2A" w:rsidRDefault="005E2B5B" w:rsidP="005E2B5B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</w:p>
    <w:p w:rsidR="005E2B5B" w:rsidRPr="00E80A2A" w:rsidRDefault="005E2B5B" w:rsidP="005E2B5B">
      <w:pPr>
        <w:pStyle w:val="Style12"/>
        <w:widowControl/>
        <w:numPr>
          <w:ilvl w:val="0"/>
          <w:numId w:val="1"/>
        </w:numPr>
        <w:tabs>
          <w:tab w:val="left" w:pos="211"/>
        </w:tabs>
        <w:jc w:val="center"/>
        <w:rPr>
          <w:rStyle w:val="FontStyle17"/>
        </w:rPr>
      </w:pPr>
      <w:r w:rsidRPr="00E80A2A">
        <w:rPr>
          <w:rStyle w:val="FontStyle17"/>
        </w:rPr>
        <w:t>Ресурсное обеспечение Программы</w:t>
      </w:r>
    </w:p>
    <w:p w:rsidR="005E2B5B" w:rsidRPr="00E80A2A" w:rsidRDefault="005E2B5B" w:rsidP="005E2B5B">
      <w:pPr>
        <w:pStyle w:val="Style12"/>
        <w:widowControl/>
        <w:tabs>
          <w:tab w:val="left" w:pos="211"/>
        </w:tabs>
        <w:ind w:left="720"/>
        <w:rPr>
          <w:rStyle w:val="FontStyle17"/>
        </w:rPr>
      </w:pPr>
    </w:p>
    <w:p w:rsidR="005E2B5B" w:rsidRPr="00E80A2A" w:rsidRDefault="005E2B5B" w:rsidP="005E2B5B">
      <w:pPr>
        <w:pStyle w:val="Style5"/>
        <w:widowControl/>
        <w:spacing w:line="240" w:lineRule="auto"/>
        <w:ind w:left="562" w:firstLine="158"/>
        <w:jc w:val="left"/>
        <w:rPr>
          <w:rStyle w:val="FontStyle17"/>
        </w:rPr>
      </w:pPr>
      <w:r w:rsidRPr="00E80A2A">
        <w:rPr>
          <w:rStyle w:val="FontStyle17"/>
        </w:rPr>
        <w:t>Реализация Программы будет осуществляться за счет средств местного бюджета.</w:t>
      </w:r>
    </w:p>
    <w:p w:rsidR="005E2B5B" w:rsidRPr="00E80A2A" w:rsidRDefault="005E2B5B" w:rsidP="005E2B5B">
      <w:pPr>
        <w:pStyle w:val="Style5"/>
        <w:widowControl/>
        <w:spacing w:line="240" w:lineRule="auto"/>
        <w:ind w:left="360" w:firstLine="360"/>
        <w:rPr>
          <w:rStyle w:val="FontStyle17"/>
        </w:rPr>
      </w:pPr>
      <w:r w:rsidRPr="00E80A2A">
        <w:rPr>
          <w:rStyle w:val="FontStyle17"/>
        </w:rPr>
        <w:t>Объемы финансирования носят прогнозный характер и подлежат уточнению при изменении объема средств, выделяемых из областного бюджета, и формировании бюджета поселения.</w:t>
      </w:r>
    </w:p>
    <w:p w:rsidR="005E2B5B" w:rsidRPr="00E80A2A" w:rsidRDefault="005E2B5B" w:rsidP="005E2B5B">
      <w:pPr>
        <w:pStyle w:val="Style12"/>
        <w:widowControl/>
        <w:jc w:val="center"/>
      </w:pPr>
    </w:p>
    <w:p w:rsidR="005E2B5B" w:rsidRPr="00E80A2A" w:rsidRDefault="005E2B5B" w:rsidP="005E2B5B">
      <w:pPr>
        <w:pStyle w:val="Style12"/>
        <w:widowControl/>
        <w:numPr>
          <w:ilvl w:val="0"/>
          <w:numId w:val="1"/>
        </w:numPr>
        <w:tabs>
          <w:tab w:val="left" w:pos="240"/>
        </w:tabs>
        <w:jc w:val="center"/>
        <w:rPr>
          <w:rStyle w:val="FontStyle17"/>
        </w:rPr>
      </w:pPr>
      <w:r w:rsidRPr="00E80A2A">
        <w:rPr>
          <w:rStyle w:val="FontStyle17"/>
        </w:rPr>
        <w:t>Система программных мероприятий</w:t>
      </w:r>
    </w:p>
    <w:p w:rsidR="005E2B5B" w:rsidRPr="00E80A2A" w:rsidRDefault="005E2B5B" w:rsidP="005E2B5B">
      <w:pPr>
        <w:pStyle w:val="Style12"/>
        <w:widowControl/>
        <w:tabs>
          <w:tab w:val="left" w:pos="240"/>
        </w:tabs>
        <w:ind w:left="720"/>
      </w:pPr>
    </w:p>
    <w:p w:rsidR="003C38D3" w:rsidRPr="00E80A2A" w:rsidRDefault="003C38D3" w:rsidP="003C38D3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3C38D3" w:rsidRPr="00E80A2A" w:rsidRDefault="003C38D3" w:rsidP="003C38D3"/>
    <w:tbl>
      <w:tblPr>
        <w:tblW w:w="93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899"/>
        <w:gridCol w:w="1518"/>
        <w:gridCol w:w="1144"/>
        <w:gridCol w:w="684"/>
        <w:gridCol w:w="680"/>
        <w:gridCol w:w="770"/>
        <w:gridCol w:w="683"/>
        <w:gridCol w:w="673"/>
        <w:gridCol w:w="803"/>
      </w:tblGrid>
      <w:tr w:rsidR="003C38D3" w:rsidRPr="00E80A2A" w:rsidTr="00CE0029">
        <w:trPr>
          <w:cantSplit/>
          <w:trHeight w:val="111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ind w:left="24" w:hanging="2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№</w:t>
            </w:r>
          </w:p>
          <w:p w:rsidR="003C38D3" w:rsidRPr="00E80A2A" w:rsidRDefault="003C38D3" w:rsidP="001C17AA">
            <w:pPr>
              <w:pStyle w:val="Style14"/>
              <w:ind w:left="24" w:hanging="2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п/п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Программные</w:t>
            </w:r>
          </w:p>
          <w:p w:rsidR="003C38D3" w:rsidRPr="00E80A2A" w:rsidRDefault="003C38D3" w:rsidP="001C17AA">
            <w:pPr>
              <w:pStyle w:val="Style14"/>
              <w:ind w:left="19" w:hanging="19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мероприятия, обеспечивающие выполнение задачи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Главные</w:t>
            </w:r>
          </w:p>
          <w:p w:rsidR="003C38D3" w:rsidRPr="00E80A2A" w:rsidRDefault="003C38D3" w:rsidP="001C17AA">
            <w:pPr>
              <w:pStyle w:val="Style1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распорядители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Источник</w:t>
            </w:r>
          </w:p>
          <w:p w:rsidR="003C38D3" w:rsidRPr="00E80A2A" w:rsidRDefault="003C38D3" w:rsidP="001C17AA">
            <w:pPr>
              <w:pStyle w:val="Style14"/>
              <w:ind w:left="5" w:hanging="5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финанси</w:t>
            </w:r>
            <w:r w:rsidRPr="00E80A2A">
              <w:rPr>
                <w:rStyle w:val="FontStyle17"/>
                <w:bCs/>
                <w:sz w:val="20"/>
              </w:rPr>
              <w:softHyphen/>
              <w:t>рования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2021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2025</w:t>
            </w: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10</w:t>
            </w:r>
          </w:p>
        </w:tc>
      </w:tr>
      <w:tr w:rsidR="00CE0029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Содержание поста пожарной охраны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7507,7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1014,8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1488,7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1766,2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F87D98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2112,6</w:t>
            </w:r>
            <w:bookmarkStart w:id="0" w:name="_GoBack"/>
            <w:bookmarkEnd w:id="0"/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29" w:rsidRPr="00E80A2A" w:rsidRDefault="00CE0029" w:rsidP="00CE0029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1619,0</w:t>
            </w: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Приобретение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первичных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средств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пожаротушения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Противопожарная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опашка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территории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населенных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пунктов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Сердежского сельского поселения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5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Изготовление и установка указателей   со светоотражающим покрытием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4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69" w:lineRule="exact"/>
              <w:rPr>
                <w:rStyle w:val="FontStyle17"/>
              </w:rPr>
            </w:pPr>
            <w:r w:rsidRPr="00E80A2A">
              <w:rPr>
                <w:rStyle w:val="FontStyle17"/>
              </w:rPr>
              <w:t>Обслуживание и ремонт источников противопожарного водоснабжения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ind w:left="14" w:hanging="14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Обучение населения правилам пожарной безопасности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Население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</w:tr>
    </w:tbl>
    <w:p w:rsidR="005E2B5B" w:rsidRPr="00E80A2A" w:rsidRDefault="005E2B5B" w:rsidP="005E2B5B">
      <w:pPr>
        <w:pStyle w:val="Style8"/>
        <w:widowControl/>
        <w:spacing w:line="240" w:lineRule="auto"/>
        <w:rPr>
          <w:rStyle w:val="FontStyle17"/>
        </w:rPr>
      </w:pPr>
    </w:p>
    <w:p w:rsidR="005E2B5B" w:rsidRPr="00E80A2A" w:rsidRDefault="005E2B5B" w:rsidP="005E2B5B">
      <w:pPr>
        <w:pStyle w:val="Style8"/>
        <w:widowControl/>
        <w:numPr>
          <w:ilvl w:val="0"/>
          <w:numId w:val="1"/>
        </w:numPr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Система управления реализацией Программы</w:t>
      </w:r>
    </w:p>
    <w:p w:rsidR="005E2B5B" w:rsidRPr="00E80A2A" w:rsidRDefault="005E2B5B" w:rsidP="005E2B5B">
      <w:pPr>
        <w:pStyle w:val="Style8"/>
        <w:widowControl/>
        <w:spacing w:line="240" w:lineRule="auto"/>
        <w:ind w:left="720"/>
        <w:rPr>
          <w:rStyle w:val="FontStyle17"/>
        </w:rPr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Главным распорядителем средств местного бюджета, направленных на реализацию мероприятий Программы, является заказчик Программы.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 xml:space="preserve">Реализация программных мероприятий в части приобретения первичных средств пожаротушения для создания отдаленных по охране от пожаров населенных пунктов, расположенных за пределами нормативного времени прибытия пожарных подразделений, осуществляется на основании государственных контрактов (договоров), заключаемых в порядке, </w:t>
      </w:r>
      <w:r w:rsidRPr="00E80A2A">
        <w:rPr>
          <w:rStyle w:val="FontStyle17"/>
        </w:rPr>
        <w:lastRenderedPageBreak/>
        <w:t>установленном законодательством Российской Федерации в сфере размещения заказов на поставку товаров, выполнение работ, оказание услуг для государственных нужд.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jc w:val="left"/>
        <w:rPr>
          <w:rStyle w:val="FontStyle17"/>
        </w:rPr>
      </w:pPr>
      <w:r w:rsidRPr="00E80A2A">
        <w:rPr>
          <w:rStyle w:val="FontStyle17"/>
        </w:rPr>
        <w:t>Текущее управление реализацией Программы осуществляет заказчик Программы.</w:t>
      </w:r>
    </w:p>
    <w:p w:rsidR="005E2B5B" w:rsidRPr="00E80A2A" w:rsidRDefault="005E2B5B" w:rsidP="005E2B5B">
      <w:pPr>
        <w:pStyle w:val="Style5"/>
        <w:widowControl/>
        <w:spacing w:line="240" w:lineRule="auto"/>
        <w:ind w:left="547" w:firstLine="173"/>
        <w:jc w:val="left"/>
        <w:rPr>
          <w:rStyle w:val="FontStyle17"/>
        </w:rPr>
      </w:pPr>
      <w:r w:rsidRPr="00E80A2A">
        <w:rPr>
          <w:rStyle w:val="FontStyle17"/>
        </w:rPr>
        <w:t>Бюджетные средства выделяются исполнителям Программы.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Заказчик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Контроль за целевым использованием средств местного бюджета в установленном порядке осуществляет глава администрации Сердежского сельского поселения, Сердежская сельская Дума.</w:t>
      </w:r>
    </w:p>
    <w:p w:rsidR="005E2B5B" w:rsidRPr="00E80A2A" w:rsidRDefault="005E2B5B" w:rsidP="005E2B5B">
      <w:pPr>
        <w:pStyle w:val="Style7"/>
        <w:widowControl/>
        <w:ind w:left="2429" w:right="2400"/>
      </w:pPr>
    </w:p>
    <w:p w:rsidR="005E2B5B" w:rsidRPr="00E80A2A" w:rsidRDefault="005E2B5B" w:rsidP="005E2B5B">
      <w:pPr>
        <w:pStyle w:val="Style7"/>
        <w:widowControl/>
        <w:numPr>
          <w:ilvl w:val="0"/>
          <w:numId w:val="1"/>
        </w:numPr>
        <w:rPr>
          <w:rStyle w:val="FontStyle17"/>
        </w:rPr>
      </w:pPr>
      <w:r w:rsidRPr="00E80A2A">
        <w:rPr>
          <w:rStyle w:val="FontStyle17"/>
        </w:rPr>
        <w:t>Состав и сроки представления отчетности об исполнении Программы</w:t>
      </w:r>
    </w:p>
    <w:p w:rsidR="005E2B5B" w:rsidRPr="00E80A2A" w:rsidRDefault="005E2B5B" w:rsidP="005E2B5B">
      <w:pPr>
        <w:pStyle w:val="Style7"/>
        <w:widowControl/>
        <w:ind w:left="720"/>
        <w:jc w:val="left"/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Исполнители Программы представляют заказчику Программы ежеквартально и по итогам года информацию, которая должна содержать: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общий объем полученных средств и фактически произведенных расходов, в том числе по источникам финансирования и программным мероприятиям;</w:t>
      </w:r>
    </w:p>
    <w:p w:rsidR="005E2B5B" w:rsidRPr="00E80A2A" w:rsidRDefault="005E2B5B" w:rsidP="005E2B5B">
      <w:pPr>
        <w:pStyle w:val="Style6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- соответствие лимитов финансирования, указанных в паспорте Программы, фактическому финансированию в отчетном году;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результаты выполнения мероприятий Программы в целом и текущем году в свете достижения поставленных задач;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анализ причин несвоевременного выполнения программных мероприятий;</w:t>
      </w:r>
    </w:p>
    <w:p w:rsidR="005E2B5B" w:rsidRPr="00E80A2A" w:rsidRDefault="005E2B5B" w:rsidP="005E2B5B">
      <w:pPr>
        <w:pStyle w:val="Style6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- соответствие целевых показателей (индикаторов), достигнутых в отчетном году, целевым показателям (индикаторам), утвержденным в Программе;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меры по повышению эффективности реализации Программы, предложения о привлечении дополнительных источников финансирования и иных способах достижения программных целей.</w:t>
      </w:r>
    </w:p>
    <w:p w:rsidR="005E2B5B" w:rsidRPr="00E80A2A" w:rsidRDefault="005E2B5B" w:rsidP="005E2B5B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</w:p>
    <w:p w:rsidR="005E2B5B" w:rsidRPr="00E80A2A" w:rsidRDefault="005E2B5B" w:rsidP="005E2B5B">
      <w:pPr>
        <w:pStyle w:val="Style12"/>
        <w:widowControl/>
        <w:numPr>
          <w:ilvl w:val="0"/>
          <w:numId w:val="1"/>
        </w:numPr>
        <w:tabs>
          <w:tab w:val="left" w:pos="230"/>
        </w:tabs>
        <w:jc w:val="center"/>
        <w:rPr>
          <w:rStyle w:val="FontStyle17"/>
        </w:rPr>
      </w:pPr>
      <w:r w:rsidRPr="00E80A2A">
        <w:rPr>
          <w:rStyle w:val="FontStyle17"/>
        </w:rPr>
        <w:t>Целевые показатели (индикаторы) эффективности исполнения Программы</w:t>
      </w:r>
    </w:p>
    <w:p w:rsidR="005E2B5B" w:rsidRPr="00E80A2A" w:rsidRDefault="005E2B5B" w:rsidP="005E2B5B">
      <w:pPr>
        <w:pStyle w:val="Style12"/>
        <w:widowControl/>
        <w:tabs>
          <w:tab w:val="left" w:pos="230"/>
        </w:tabs>
        <w:ind w:left="720"/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Сокращение площади территории, не имеющей первичных средств пожаротушения.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Обеспечение подготовки населения к компетентным действиям в области защиты от ЧС и пожарной безопасности.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Обеспечение пожарной безопасности в муниципальных учреждениях на территории Сердежского сельского поселения.</w:t>
      </w:r>
    </w:p>
    <w:p w:rsidR="005E2B5B" w:rsidRPr="00E80A2A" w:rsidRDefault="005E2B5B" w:rsidP="005E2B5B">
      <w:pPr>
        <w:pStyle w:val="Style12"/>
        <w:widowControl/>
        <w:jc w:val="center"/>
      </w:pPr>
    </w:p>
    <w:p w:rsidR="005E2B5B" w:rsidRPr="00E80A2A" w:rsidRDefault="005E2B5B" w:rsidP="005E2B5B">
      <w:pPr>
        <w:pStyle w:val="Style12"/>
        <w:widowControl/>
        <w:numPr>
          <w:ilvl w:val="0"/>
          <w:numId w:val="1"/>
        </w:numPr>
        <w:jc w:val="center"/>
        <w:rPr>
          <w:rStyle w:val="FontStyle17"/>
        </w:rPr>
      </w:pPr>
      <w:r w:rsidRPr="00E80A2A">
        <w:rPr>
          <w:rStyle w:val="FontStyle17"/>
        </w:rPr>
        <w:t>Оценка социально-экономической эффективности Программы</w:t>
      </w:r>
    </w:p>
    <w:p w:rsidR="005E2B5B" w:rsidRPr="00E80A2A" w:rsidRDefault="005E2B5B" w:rsidP="005E2B5B">
      <w:pPr>
        <w:pStyle w:val="Style12"/>
        <w:widowControl/>
        <w:ind w:left="720"/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от пожаров, создать эффективную систему пожарной безопасности в муниципальном образовании Сердежское сельское поселение и укрепить материально-техническую базу первичными средствами пожаротушения.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Сокращение площади территории, не имеющей первичных средств пожаротушения. Увеличение услуг населению, которому будет своевременно оказана помощь на пожарах при проведении аварийно-спасательных работ.</w:t>
      </w:r>
    </w:p>
    <w:p w:rsidR="005E2B5B" w:rsidRPr="00E80A2A" w:rsidRDefault="005E2B5B" w:rsidP="005E2B5B">
      <w:pPr>
        <w:pStyle w:val="Style9"/>
        <w:widowControl/>
        <w:spacing w:line="240" w:lineRule="auto"/>
        <w:ind w:hanging="6"/>
        <w:jc w:val="both"/>
        <w:rPr>
          <w:rStyle w:val="FontStyle17"/>
          <w:sz w:val="20"/>
          <w:szCs w:val="20"/>
        </w:rPr>
      </w:pPr>
      <w:r w:rsidRPr="00E80A2A">
        <w:rPr>
          <w:rStyle w:val="FontStyle17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 и организаций. Социальный эффект определяется созданием условий для защиты людей от пожаров.</w:t>
      </w:r>
    </w:p>
    <w:p w:rsidR="005E2B5B" w:rsidRPr="00E80A2A" w:rsidRDefault="005E2B5B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2B5B" w:rsidRPr="00E80A2A" w:rsidRDefault="005E2B5B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2B5B" w:rsidRPr="00E80A2A" w:rsidRDefault="005E2B5B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67F8" w:rsidRDefault="00C567F8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FB2" w:rsidRPr="00E80A2A" w:rsidRDefault="00ED0FB2" w:rsidP="003C38D3">
      <w:pPr>
        <w:tabs>
          <w:tab w:val="left" w:pos="843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ED0FB2" w:rsidRPr="00E80A2A" w:rsidSect="0008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569"/>
    <w:multiLevelType w:val="hybridMultilevel"/>
    <w:tmpl w:val="23D2A9C4"/>
    <w:lvl w:ilvl="0" w:tplc="96B28F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F2C53"/>
    <w:multiLevelType w:val="multilevel"/>
    <w:tmpl w:val="BD20E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212198C"/>
    <w:multiLevelType w:val="multilevel"/>
    <w:tmpl w:val="95E84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58857EC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193D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03197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D402A"/>
    <w:multiLevelType w:val="hybridMultilevel"/>
    <w:tmpl w:val="76806FD4"/>
    <w:lvl w:ilvl="0" w:tplc="DC0EC21E">
      <w:start w:val="1"/>
      <w:numFmt w:val="decimal"/>
      <w:lvlText w:val="%1."/>
      <w:lvlJc w:val="left"/>
      <w:pPr>
        <w:ind w:left="97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B431DD"/>
    <w:multiLevelType w:val="hybridMultilevel"/>
    <w:tmpl w:val="50A2AAF6"/>
    <w:lvl w:ilvl="0" w:tplc="C8A4E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B5B"/>
    <w:rsid w:val="00082EF7"/>
    <w:rsid w:val="0010107E"/>
    <w:rsid w:val="002002D6"/>
    <w:rsid w:val="002841AF"/>
    <w:rsid w:val="00292FE2"/>
    <w:rsid w:val="00297960"/>
    <w:rsid w:val="003C38D3"/>
    <w:rsid w:val="005C7EE2"/>
    <w:rsid w:val="005E2B5B"/>
    <w:rsid w:val="00754642"/>
    <w:rsid w:val="009961AA"/>
    <w:rsid w:val="009C2E34"/>
    <w:rsid w:val="00B64079"/>
    <w:rsid w:val="00C567F8"/>
    <w:rsid w:val="00CE0029"/>
    <w:rsid w:val="00E80A2A"/>
    <w:rsid w:val="00ED0FB2"/>
    <w:rsid w:val="00F87D98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23BD"/>
  <w15:docId w15:val="{0F287054-1F36-4D9A-989D-9697388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ind w:firstLine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ind w:firstLine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2B5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E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2B5B"/>
    <w:pPr>
      <w:widowControl w:val="0"/>
      <w:autoSpaceDE w:val="0"/>
      <w:autoSpaceDN w:val="0"/>
      <w:adjustRightInd w:val="0"/>
      <w:spacing w:after="0" w:line="27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E2B5B"/>
    <w:pPr>
      <w:widowControl w:val="0"/>
      <w:autoSpaceDE w:val="0"/>
      <w:autoSpaceDN w:val="0"/>
      <w:adjustRightInd w:val="0"/>
      <w:spacing w:after="0" w:line="28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2B5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2B5B"/>
    <w:pPr>
      <w:widowControl w:val="0"/>
      <w:autoSpaceDE w:val="0"/>
      <w:autoSpaceDN w:val="0"/>
      <w:adjustRightInd w:val="0"/>
      <w:spacing w:after="0" w:line="27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2B5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2B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E2B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5E2B5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8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2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ED0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D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2022-10-19T12:31:00Z</cp:lastPrinted>
  <dcterms:created xsi:type="dcterms:W3CDTF">2023-01-20T08:04:00Z</dcterms:created>
  <dcterms:modified xsi:type="dcterms:W3CDTF">2024-06-06T11:52:00Z</dcterms:modified>
</cp:coreProperties>
</file>